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8827" w14:textId="3B1EEF33" w:rsidR="005B05A0" w:rsidRDefault="005B05A0" w:rsidP="005B05A0">
      <w:pPr>
        <w:spacing w:after="160" w:line="256" w:lineRule="auto"/>
      </w:pPr>
    </w:p>
    <w:p w14:paraId="153E7415" w14:textId="77777777" w:rsidR="00962758" w:rsidRPr="00F22F03" w:rsidRDefault="00962758" w:rsidP="00962758">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4D12F9A3" w14:textId="12B038A6" w:rsidR="005B05A0" w:rsidRDefault="00962758" w:rsidP="005B05A0">
      <w:r>
        <w:rPr>
          <w:noProof/>
          <w:lang w:val="es-BO" w:eastAsia="es-BO"/>
        </w:rPr>
        <w:drawing>
          <wp:anchor distT="0" distB="0" distL="114300" distR="114300" simplePos="0" relativeHeight="251666432" behindDoc="1" locked="0" layoutInCell="1" allowOverlap="1" wp14:anchorId="0D123B4B" wp14:editId="2F004D87">
            <wp:simplePos x="0" y="0"/>
            <wp:positionH relativeFrom="margin">
              <wp:posOffset>972921</wp:posOffset>
            </wp:positionH>
            <wp:positionV relativeFrom="paragraph">
              <wp:posOffset>94463</wp:posOffset>
            </wp:positionV>
            <wp:extent cx="3466769" cy="2321781"/>
            <wp:effectExtent l="0" t="0" r="0" b="0"/>
            <wp:wrapNone/>
            <wp:docPr id="7" name="Imagen 7"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6769" cy="2321781"/>
                    </a:xfrm>
                    <a:prstGeom prst="rect">
                      <a:avLst/>
                    </a:prstGeom>
                    <a:noFill/>
                  </pic:spPr>
                </pic:pic>
              </a:graphicData>
            </a:graphic>
            <wp14:sizeRelH relativeFrom="page">
              <wp14:pctWidth>0</wp14:pctWidth>
            </wp14:sizeRelH>
            <wp14:sizeRelV relativeFrom="page">
              <wp14:pctHeight>0</wp14:pctHeight>
            </wp14:sizeRelV>
          </wp:anchor>
        </w:drawing>
      </w:r>
    </w:p>
    <w:p w14:paraId="0F323031" w14:textId="1E3CE558" w:rsidR="00657099" w:rsidRPr="00283522" w:rsidRDefault="00283522" w:rsidP="00283522">
      <w:pPr>
        <w:spacing w:after="160" w:line="256" w:lineRule="auto"/>
      </w:pPr>
      <w:r>
        <w:rPr>
          <w:noProof/>
          <w:lang w:val="es-BO" w:eastAsia="es-BO"/>
        </w:rPr>
        <mc:AlternateContent>
          <mc:Choice Requires="wps">
            <w:drawing>
              <wp:anchor distT="0" distB="0" distL="114300" distR="114300" simplePos="0" relativeHeight="251663360" behindDoc="0" locked="0" layoutInCell="1" allowOverlap="1" wp14:anchorId="23243FFF" wp14:editId="6D22D0A3">
                <wp:simplePos x="0" y="0"/>
                <wp:positionH relativeFrom="margin">
                  <wp:posOffset>-648538</wp:posOffset>
                </wp:positionH>
                <wp:positionV relativeFrom="paragraph">
                  <wp:posOffset>2305938</wp:posOffset>
                </wp:positionV>
                <wp:extent cx="7112635" cy="3686861"/>
                <wp:effectExtent l="0" t="0" r="0" b="889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686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C7E32" w14:textId="77777777" w:rsidR="00CB6BF6" w:rsidRDefault="00CB6BF6" w:rsidP="005B05A0">
                            <w:pPr>
                              <w:rPr>
                                <w:b/>
                                <w:sz w:val="44"/>
                                <w:szCs w:val="36"/>
                              </w:rPr>
                            </w:pPr>
                          </w:p>
                          <w:p w14:paraId="6F923AD9" w14:textId="77777777" w:rsidR="00CB6BF6" w:rsidRDefault="00CB6BF6" w:rsidP="005B05A0">
                            <w:pPr>
                              <w:jc w:val="center"/>
                              <w:rPr>
                                <w:b/>
                                <w:sz w:val="8"/>
                                <w:szCs w:val="36"/>
                              </w:rPr>
                            </w:pPr>
                          </w:p>
                          <w:p w14:paraId="57E88C3E" w14:textId="77777777" w:rsidR="00CB6BF6" w:rsidRPr="00283522" w:rsidRDefault="00CB6BF6" w:rsidP="005B05A0">
                            <w:pPr>
                              <w:jc w:val="center"/>
                              <w:rPr>
                                <w:rFonts w:ascii="Century Gothic" w:hAnsi="Century Gothic"/>
                                <w:b/>
                                <w:color w:val="244061"/>
                                <w:sz w:val="28"/>
                                <w:szCs w:val="32"/>
                              </w:rPr>
                            </w:pPr>
                            <w:r w:rsidRPr="00283522">
                              <w:rPr>
                                <w:rFonts w:ascii="Century Gothic" w:hAnsi="Century Gothic"/>
                                <w:b/>
                                <w:color w:val="244061"/>
                                <w:sz w:val="28"/>
                                <w:szCs w:val="32"/>
                              </w:rPr>
                              <w:t>MODELO DE DOCUMENTO BASE DE CONTRATACIÓN</w:t>
                            </w:r>
                          </w:p>
                          <w:p w14:paraId="290FABBD" w14:textId="28F216AF" w:rsidR="00CB6BF6" w:rsidRPr="00283522" w:rsidRDefault="00CB6BF6" w:rsidP="005B05A0">
                            <w:pPr>
                              <w:jc w:val="center"/>
                              <w:rPr>
                                <w:rFonts w:ascii="Century Gothic" w:hAnsi="Century Gothic"/>
                                <w:b/>
                                <w:color w:val="244061"/>
                                <w:sz w:val="28"/>
                                <w:szCs w:val="32"/>
                              </w:rPr>
                            </w:pPr>
                            <w:r w:rsidRPr="00283522">
                              <w:rPr>
                                <w:rFonts w:ascii="Century Gothic" w:hAnsi="Century Gothic"/>
                                <w:b/>
                                <w:color w:val="244061"/>
                                <w:sz w:val="28"/>
                                <w:szCs w:val="32"/>
                              </w:rPr>
                              <w:t xml:space="preserve">DE SERVICIOS DE CONSULTORÍA </w:t>
                            </w:r>
                          </w:p>
                          <w:p w14:paraId="0F5918A4" w14:textId="593C2FC6" w:rsidR="00CB6BF6" w:rsidRPr="00283522" w:rsidRDefault="00CB6BF6" w:rsidP="005B05A0">
                            <w:pPr>
                              <w:jc w:val="center"/>
                              <w:rPr>
                                <w:rFonts w:ascii="Century Gothic" w:hAnsi="Century Gothic"/>
                                <w:b/>
                                <w:color w:val="244061"/>
                                <w:sz w:val="28"/>
                                <w:szCs w:val="32"/>
                              </w:rPr>
                            </w:pPr>
                            <w:r w:rsidRPr="00283522">
                              <w:rPr>
                                <w:rFonts w:ascii="Century Gothic" w:hAnsi="Century Gothic"/>
                                <w:b/>
                                <w:color w:val="244061"/>
                                <w:sz w:val="28"/>
                                <w:szCs w:val="32"/>
                              </w:rPr>
                              <w:t>PARA EMPRESAS CONSULTORAS</w:t>
                            </w:r>
                          </w:p>
                          <w:p w14:paraId="6813178E" w14:textId="77777777" w:rsidR="00CB6BF6" w:rsidRPr="00283522" w:rsidRDefault="00CB6BF6" w:rsidP="005B05A0">
                            <w:pPr>
                              <w:jc w:val="center"/>
                              <w:rPr>
                                <w:rFonts w:ascii="Century Gothic" w:hAnsi="Century Gothic"/>
                                <w:b/>
                                <w:color w:val="244061"/>
                                <w:sz w:val="32"/>
                                <w:szCs w:val="32"/>
                              </w:rPr>
                            </w:pPr>
                          </w:p>
                          <w:p w14:paraId="3F7B8378" w14:textId="77777777" w:rsidR="00CB6BF6" w:rsidRPr="00283522" w:rsidRDefault="00CB6BF6" w:rsidP="005B05A0">
                            <w:pPr>
                              <w:jc w:val="center"/>
                              <w:rPr>
                                <w:rFonts w:ascii="Century Gothic" w:hAnsi="Century Gothic"/>
                                <w:b/>
                                <w:color w:val="244061"/>
                                <w:sz w:val="32"/>
                                <w:szCs w:val="32"/>
                              </w:rPr>
                            </w:pPr>
                            <w:r w:rsidRPr="00283522">
                              <w:rPr>
                                <w:rFonts w:ascii="Century Gothic" w:hAnsi="Century Gothic"/>
                                <w:b/>
                                <w:color w:val="244061"/>
                                <w:sz w:val="32"/>
                                <w:szCs w:val="32"/>
                              </w:rPr>
                              <w:t>APOYO NACIONAL A LA PRODUCCIÓN Y EMPLEO</w:t>
                            </w:r>
                          </w:p>
                          <w:p w14:paraId="006F671E" w14:textId="77777777" w:rsidR="00CB6BF6" w:rsidRPr="00283522" w:rsidRDefault="00CB6BF6" w:rsidP="005B05A0">
                            <w:pPr>
                              <w:ind w:right="13"/>
                              <w:jc w:val="center"/>
                              <w:rPr>
                                <w:rFonts w:ascii="Century Gothic" w:hAnsi="Century Gothic"/>
                                <w:b/>
                                <w:color w:val="244061"/>
                                <w:sz w:val="20"/>
                                <w:szCs w:val="22"/>
                              </w:rPr>
                            </w:pPr>
                          </w:p>
                          <w:p w14:paraId="6CA844CA" w14:textId="2B0C9F81" w:rsidR="00CB6BF6" w:rsidRPr="00283522" w:rsidRDefault="00962758" w:rsidP="00962758">
                            <w:pPr>
                              <w:ind w:left="567" w:right="931"/>
                              <w:jc w:val="center"/>
                              <w:rPr>
                                <w:rFonts w:ascii="Century Gothic" w:hAnsi="Century Gothic"/>
                                <w:b/>
                                <w:color w:val="244061"/>
                                <w:sz w:val="28"/>
                                <w:szCs w:val="32"/>
                              </w:rPr>
                            </w:pPr>
                            <w:r w:rsidRPr="00283522">
                              <w:rPr>
                                <w:rFonts w:ascii="Century Gothic" w:hAnsi="Century Gothic"/>
                                <w:b/>
                                <w:color w:val="244061"/>
                                <w:sz w:val="28"/>
                                <w:szCs w:val="32"/>
                              </w:rPr>
                              <w:t>CONSULTORIA POR PRODUCTO INVENTARIACION, CODIFICACION Y REVALORIZACION TECNICA DE ACTIVOS FIJOS MUEBLES DEL INSTITUTO BOLIVIANO DE METROLOGIA – IBMETRO</w:t>
                            </w:r>
                          </w:p>
                          <w:p w14:paraId="2632CB28" w14:textId="128BBA22" w:rsidR="00962758" w:rsidRPr="00283522" w:rsidRDefault="00962758" w:rsidP="00962758">
                            <w:pPr>
                              <w:ind w:left="567" w:right="931"/>
                              <w:jc w:val="center"/>
                              <w:rPr>
                                <w:rFonts w:ascii="Century Gothic" w:hAnsi="Century Gothic"/>
                                <w:b/>
                                <w:color w:val="244061"/>
                                <w:sz w:val="28"/>
                                <w:szCs w:val="32"/>
                              </w:rPr>
                            </w:pPr>
                          </w:p>
                          <w:p w14:paraId="157056F0" w14:textId="14BA18B0" w:rsidR="00962758" w:rsidRPr="00283522" w:rsidRDefault="00962758" w:rsidP="00962758">
                            <w:pPr>
                              <w:ind w:left="567" w:right="931"/>
                              <w:jc w:val="center"/>
                              <w:rPr>
                                <w:rFonts w:ascii="Century Gothic" w:hAnsi="Century Gothic"/>
                                <w:b/>
                                <w:color w:val="244061"/>
                                <w:sz w:val="28"/>
                                <w:szCs w:val="32"/>
                              </w:rPr>
                            </w:pPr>
                            <w:r w:rsidRPr="00283522">
                              <w:rPr>
                                <w:rFonts w:ascii="Century Gothic" w:hAnsi="Century Gothic"/>
                                <w:b/>
                                <w:color w:val="244061"/>
                                <w:sz w:val="28"/>
                                <w:szCs w:val="32"/>
                              </w:rPr>
                              <w:t>IBMETRO/ANPE/017/2022</w:t>
                            </w:r>
                          </w:p>
                          <w:p w14:paraId="4251D3CE" w14:textId="583764B2" w:rsidR="00962758" w:rsidRPr="00283522" w:rsidRDefault="00962758" w:rsidP="00962758">
                            <w:pPr>
                              <w:ind w:left="567" w:right="931"/>
                              <w:jc w:val="center"/>
                              <w:rPr>
                                <w:rFonts w:ascii="Century Gothic" w:hAnsi="Century Gothic"/>
                                <w:b/>
                                <w:color w:val="244061"/>
                                <w:sz w:val="28"/>
                                <w:szCs w:val="32"/>
                              </w:rPr>
                            </w:pPr>
                          </w:p>
                          <w:p w14:paraId="601ED8DA" w14:textId="42A607DF" w:rsidR="00962758" w:rsidRPr="00283522" w:rsidRDefault="00962758" w:rsidP="00962758">
                            <w:pPr>
                              <w:ind w:left="567" w:right="931"/>
                              <w:jc w:val="center"/>
                              <w:rPr>
                                <w:rFonts w:ascii="Century Gothic" w:hAnsi="Century Gothic"/>
                                <w:b/>
                                <w:color w:val="244061"/>
                                <w:sz w:val="28"/>
                                <w:szCs w:val="32"/>
                              </w:rPr>
                            </w:pPr>
                            <w:r w:rsidRPr="00283522">
                              <w:rPr>
                                <w:rFonts w:ascii="Century Gothic" w:hAnsi="Century Gothic"/>
                                <w:b/>
                                <w:color w:val="244061"/>
                                <w:sz w:val="28"/>
                                <w:szCs w:val="32"/>
                              </w:rPr>
                              <w:t xml:space="preserve">CUCE: </w:t>
                            </w:r>
                            <w:r w:rsidR="00283522" w:rsidRPr="00283522">
                              <w:rPr>
                                <w:rFonts w:ascii="Century Gothic" w:hAnsi="Century Gothic"/>
                                <w:b/>
                                <w:color w:val="244061"/>
                                <w:sz w:val="28"/>
                                <w:szCs w:val="32"/>
                              </w:rPr>
                              <w:t>22-0041-07-1272958-1-1</w:t>
                            </w:r>
                          </w:p>
                          <w:p w14:paraId="0E63DED7" w14:textId="77777777" w:rsidR="00CB6BF6" w:rsidRDefault="00CB6BF6" w:rsidP="005B05A0"/>
                          <w:p w14:paraId="28688F7C" w14:textId="77777777" w:rsidR="00CB6BF6" w:rsidRDefault="00CB6BF6" w:rsidP="005B05A0"/>
                          <w:p w14:paraId="4E55566C" w14:textId="77777777" w:rsidR="00CB6BF6" w:rsidRDefault="00CB6BF6" w:rsidP="005B05A0"/>
                          <w:p w14:paraId="3AE146ED" w14:textId="77777777" w:rsidR="00CB6BF6" w:rsidRDefault="00CB6BF6" w:rsidP="005B05A0"/>
                          <w:p w14:paraId="6F6AB5D5" w14:textId="77777777" w:rsidR="00CB6BF6" w:rsidRDefault="00CB6BF6" w:rsidP="005B05A0"/>
                          <w:p w14:paraId="6BCE8E02" w14:textId="77777777" w:rsidR="00CB6BF6" w:rsidRDefault="00CB6BF6" w:rsidP="005B05A0"/>
                          <w:p w14:paraId="6E2AD6A3" w14:textId="77777777" w:rsidR="00CB6BF6" w:rsidRDefault="00CB6BF6" w:rsidP="005B05A0"/>
                          <w:p w14:paraId="7C792B6A" w14:textId="77777777" w:rsidR="00CB6BF6" w:rsidRDefault="00CB6BF6" w:rsidP="005B05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43FFF" id="_x0000_t202" coordsize="21600,21600" o:spt="202" path="m,l,21600r21600,l21600,xe">
                <v:stroke joinstyle="miter"/>
                <v:path gradientshapeok="t" o:connecttype="rect"/>
              </v:shapetype>
              <v:shape id="Cuadro de texto 10" o:spid="_x0000_s1026" type="#_x0000_t202" style="position:absolute;margin-left:-51.05pt;margin-top:181.55pt;width:560.05pt;height:290.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" filled="f" stroked="f">
                <v:textbox>
                  <w:txbxContent>
                    <w:p w14:paraId="764C7E32" w14:textId="77777777" w:rsidR="00CB6BF6" w:rsidRDefault="00CB6BF6" w:rsidP="005B05A0">
                      <w:pPr>
                        <w:rPr>
                          <w:b/>
                          <w:sz w:val="44"/>
                          <w:szCs w:val="36"/>
                        </w:rPr>
                      </w:pPr>
                    </w:p>
                    <w:p w14:paraId="6F923AD9" w14:textId="77777777" w:rsidR="00CB6BF6" w:rsidRDefault="00CB6BF6" w:rsidP="005B05A0">
                      <w:pPr>
                        <w:jc w:val="center"/>
                        <w:rPr>
                          <w:b/>
                          <w:sz w:val="8"/>
                          <w:szCs w:val="36"/>
                        </w:rPr>
                      </w:pPr>
                    </w:p>
                    <w:p w14:paraId="57E88C3E" w14:textId="77777777" w:rsidR="00CB6BF6" w:rsidRPr="00283522" w:rsidRDefault="00CB6BF6" w:rsidP="005B05A0">
                      <w:pPr>
                        <w:jc w:val="center"/>
                        <w:rPr>
                          <w:rFonts w:ascii="Century Gothic" w:hAnsi="Century Gothic"/>
                          <w:b/>
                          <w:color w:val="244061"/>
                          <w:sz w:val="28"/>
                          <w:szCs w:val="32"/>
                        </w:rPr>
                      </w:pPr>
                      <w:r w:rsidRPr="00283522">
                        <w:rPr>
                          <w:rFonts w:ascii="Century Gothic" w:hAnsi="Century Gothic"/>
                          <w:b/>
                          <w:color w:val="244061"/>
                          <w:sz w:val="28"/>
                          <w:szCs w:val="32"/>
                        </w:rPr>
                        <w:t>MODELO DE DOCUMENTO BASE DE CONTRATACIÓN</w:t>
                      </w:r>
                    </w:p>
                    <w:p w14:paraId="290FABBD" w14:textId="28F216AF" w:rsidR="00CB6BF6" w:rsidRPr="00283522" w:rsidRDefault="00CB6BF6" w:rsidP="005B05A0">
                      <w:pPr>
                        <w:jc w:val="center"/>
                        <w:rPr>
                          <w:rFonts w:ascii="Century Gothic" w:hAnsi="Century Gothic"/>
                          <w:b/>
                          <w:color w:val="244061"/>
                          <w:sz w:val="28"/>
                          <w:szCs w:val="32"/>
                        </w:rPr>
                      </w:pPr>
                      <w:r w:rsidRPr="00283522">
                        <w:rPr>
                          <w:rFonts w:ascii="Century Gothic" w:hAnsi="Century Gothic"/>
                          <w:b/>
                          <w:color w:val="244061"/>
                          <w:sz w:val="28"/>
                          <w:szCs w:val="32"/>
                        </w:rPr>
                        <w:t xml:space="preserve">DE SERVICIOS DE CONSULTORÍA </w:t>
                      </w:r>
                    </w:p>
                    <w:p w14:paraId="0F5918A4" w14:textId="593C2FC6" w:rsidR="00CB6BF6" w:rsidRPr="00283522" w:rsidRDefault="00CB6BF6" w:rsidP="005B05A0">
                      <w:pPr>
                        <w:jc w:val="center"/>
                        <w:rPr>
                          <w:rFonts w:ascii="Century Gothic" w:hAnsi="Century Gothic"/>
                          <w:b/>
                          <w:color w:val="244061"/>
                          <w:sz w:val="28"/>
                          <w:szCs w:val="32"/>
                        </w:rPr>
                      </w:pPr>
                      <w:r w:rsidRPr="00283522">
                        <w:rPr>
                          <w:rFonts w:ascii="Century Gothic" w:hAnsi="Century Gothic"/>
                          <w:b/>
                          <w:color w:val="244061"/>
                          <w:sz w:val="28"/>
                          <w:szCs w:val="32"/>
                        </w:rPr>
                        <w:t>PARA EMPRESAS CONSULTORAS</w:t>
                      </w:r>
                    </w:p>
                    <w:p w14:paraId="6813178E" w14:textId="77777777" w:rsidR="00CB6BF6" w:rsidRPr="00283522" w:rsidRDefault="00CB6BF6" w:rsidP="005B05A0">
                      <w:pPr>
                        <w:jc w:val="center"/>
                        <w:rPr>
                          <w:rFonts w:ascii="Century Gothic" w:hAnsi="Century Gothic"/>
                          <w:b/>
                          <w:color w:val="244061"/>
                          <w:sz w:val="32"/>
                          <w:szCs w:val="32"/>
                        </w:rPr>
                      </w:pPr>
                    </w:p>
                    <w:p w14:paraId="3F7B8378" w14:textId="77777777" w:rsidR="00CB6BF6" w:rsidRPr="00283522" w:rsidRDefault="00CB6BF6" w:rsidP="005B05A0">
                      <w:pPr>
                        <w:jc w:val="center"/>
                        <w:rPr>
                          <w:rFonts w:ascii="Century Gothic" w:hAnsi="Century Gothic"/>
                          <w:b/>
                          <w:color w:val="244061"/>
                          <w:sz w:val="32"/>
                          <w:szCs w:val="32"/>
                        </w:rPr>
                      </w:pPr>
                      <w:r w:rsidRPr="00283522">
                        <w:rPr>
                          <w:rFonts w:ascii="Century Gothic" w:hAnsi="Century Gothic"/>
                          <w:b/>
                          <w:color w:val="244061"/>
                          <w:sz w:val="32"/>
                          <w:szCs w:val="32"/>
                        </w:rPr>
                        <w:t>APOYO NACIONAL A LA PRODUCCIÓN Y EMPLEO</w:t>
                      </w:r>
                    </w:p>
                    <w:p w14:paraId="006F671E" w14:textId="77777777" w:rsidR="00CB6BF6" w:rsidRPr="00283522" w:rsidRDefault="00CB6BF6" w:rsidP="005B05A0">
                      <w:pPr>
                        <w:ind w:right="13"/>
                        <w:jc w:val="center"/>
                        <w:rPr>
                          <w:rFonts w:ascii="Century Gothic" w:hAnsi="Century Gothic"/>
                          <w:b/>
                          <w:color w:val="244061"/>
                          <w:sz w:val="20"/>
                          <w:szCs w:val="22"/>
                        </w:rPr>
                      </w:pPr>
                    </w:p>
                    <w:p w14:paraId="6CA844CA" w14:textId="2B0C9F81" w:rsidR="00CB6BF6" w:rsidRPr="00283522" w:rsidRDefault="00962758" w:rsidP="00962758">
                      <w:pPr>
                        <w:ind w:left="567" w:right="931"/>
                        <w:jc w:val="center"/>
                        <w:rPr>
                          <w:rFonts w:ascii="Century Gothic" w:hAnsi="Century Gothic"/>
                          <w:b/>
                          <w:color w:val="244061"/>
                          <w:sz w:val="28"/>
                          <w:szCs w:val="32"/>
                        </w:rPr>
                      </w:pPr>
                      <w:r w:rsidRPr="00283522">
                        <w:rPr>
                          <w:rFonts w:ascii="Century Gothic" w:hAnsi="Century Gothic"/>
                          <w:b/>
                          <w:color w:val="244061"/>
                          <w:sz w:val="28"/>
                          <w:szCs w:val="32"/>
                        </w:rPr>
                        <w:t>CONSULTORIA POR PRODUCTO INVENTARIACION, CODIFICACION Y REVALORIZACION TECNICA DE ACTIVOS FIJOS MUEBLES DEL INSTITUTO BOLIVIANO DE METROLOGIA – IBMETRO</w:t>
                      </w:r>
                    </w:p>
                    <w:p w14:paraId="2632CB28" w14:textId="128BBA22" w:rsidR="00962758" w:rsidRPr="00283522" w:rsidRDefault="00962758" w:rsidP="00962758">
                      <w:pPr>
                        <w:ind w:left="567" w:right="931"/>
                        <w:jc w:val="center"/>
                        <w:rPr>
                          <w:rFonts w:ascii="Century Gothic" w:hAnsi="Century Gothic"/>
                          <w:b/>
                          <w:color w:val="244061"/>
                          <w:sz w:val="28"/>
                          <w:szCs w:val="32"/>
                        </w:rPr>
                      </w:pPr>
                    </w:p>
                    <w:p w14:paraId="157056F0" w14:textId="14BA18B0" w:rsidR="00962758" w:rsidRPr="00283522" w:rsidRDefault="00962758" w:rsidP="00962758">
                      <w:pPr>
                        <w:ind w:left="567" w:right="931"/>
                        <w:jc w:val="center"/>
                        <w:rPr>
                          <w:rFonts w:ascii="Century Gothic" w:hAnsi="Century Gothic"/>
                          <w:b/>
                          <w:color w:val="244061"/>
                          <w:sz w:val="28"/>
                          <w:szCs w:val="32"/>
                        </w:rPr>
                      </w:pPr>
                      <w:r w:rsidRPr="00283522">
                        <w:rPr>
                          <w:rFonts w:ascii="Century Gothic" w:hAnsi="Century Gothic"/>
                          <w:b/>
                          <w:color w:val="244061"/>
                          <w:sz w:val="28"/>
                          <w:szCs w:val="32"/>
                        </w:rPr>
                        <w:t>IBMETRO/ANPE/017/2022</w:t>
                      </w:r>
                    </w:p>
                    <w:p w14:paraId="4251D3CE" w14:textId="583764B2" w:rsidR="00962758" w:rsidRPr="00283522" w:rsidRDefault="00962758" w:rsidP="00962758">
                      <w:pPr>
                        <w:ind w:left="567" w:right="931"/>
                        <w:jc w:val="center"/>
                        <w:rPr>
                          <w:rFonts w:ascii="Century Gothic" w:hAnsi="Century Gothic"/>
                          <w:b/>
                          <w:color w:val="244061"/>
                          <w:sz w:val="28"/>
                          <w:szCs w:val="32"/>
                        </w:rPr>
                      </w:pPr>
                    </w:p>
                    <w:p w14:paraId="601ED8DA" w14:textId="42A607DF" w:rsidR="00962758" w:rsidRPr="00283522" w:rsidRDefault="00962758" w:rsidP="00962758">
                      <w:pPr>
                        <w:ind w:left="567" w:right="931"/>
                        <w:jc w:val="center"/>
                        <w:rPr>
                          <w:rFonts w:ascii="Century Gothic" w:hAnsi="Century Gothic"/>
                          <w:b/>
                          <w:color w:val="244061"/>
                          <w:sz w:val="28"/>
                          <w:szCs w:val="32"/>
                        </w:rPr>
                      </w:pPr>
                      <w:r w:rsidRPr="00283522">
                        <w:rPr>
                          <w:rFonts w:ascii="Century Gothic" w:hAnsi="Century Gothic"/>
                          <w:b/>
                          <w:color w:val="244061"/>
                          <w:sz w:val="28"/>
                          <w:szCs w:val="32"/>
                        </w:rPr>
                        <w:t xml:space="preserve">CUCE: </w:t>
                      </w:r>
                      <w:r w:rsidR="00283522" w:rsidRPr="00283522">
                        <w:rPr>
                          <w:rFonts w:ascii="Century Gothic" w:hAnsi="Century Gothic"/>
                          <w:b/>
                          <w:color w:val="244061"/>
                          <w:sz w:val="28"/>
                          <w:szCs w:val="32"/>
                        </w:rPr>
                        <w:t>22-0041-07-1272958-1-1</w:t>
                      </w:r>
                    </w:p>
                    <w:p w14:paraId="0E63DED7" w14:textId="77777777" w:rsidR="00CB6BF6" w:rsidRDefault="00CB6BF6" w:rsidP="005B05A0"/>
                    <w:p w14:paraId="28688F7C" w14:textId="77777777" w:rsidR="00CB6BF6" w:rsidRDefault="00CB6BF6" w:rsidP="005B05A0"/>
                    <w:p w14:paraId="4E55566C" w14:textId="77777777" w:rsidR="00CB6BF6" w:rsidRDefault="00CB6BF6" w:rsidP="005B05A0"/>
                    <w:p w14:paraId="3AE146ED" w14:textId="77777777" w:rsidR="00CB6BF6" w:rsidRDefault="00CB6BF6" w:rsidP="005B05A0"/>
                    <w:p w14:paraId="6F6AB5D5" w14:textId="77777777" w:rsidR="00CB6BF6" w:rsidRDefault="00CB6BF6" w:rsidP="005B05A0"/>
                    <w:p w14:paraId="6BCE8E02" w14:textId="77777777" w:rsidR="00CB6BF6" w:rsidRDefault="00CB6BF6" w:rsidP="005B05A0"/>
                    <w:p w14:paraId="6E2AD6A3" w14:textId="77777777" w:rsidR="00CB6BF6" w:rsidRDefault="00CB6BF6" w:rsidP="005B05A0"/>
                    <w:p w14:paraId="7C792B6A" w14:textId="77777777" w:rsidR="00CB6BF6" w:rsidRDefault="00CB6BF6" w:rsidP="005B05A0"/>
                  </w:txbxContent>
                </v:textbox>
                <w10:wrap anchorx="margin"/>
              </v:shape>
            </w:pict>
          </mc:Fallback>
        </mc:AlternateContent>
      </w:r>
      <w:r w:rsidR="00962758">
        <w:rPr>
          <w:rFonts w:cs="Arial"/>
          <w:b/>
          <w:noProof/>
          <w:sz w:val="18"/>
          <w:szCs w:val="18"/>
          <w:lang w:val="es-BO" w:eastAsia="es-BO"/>
        </w:rPr>
        <w:drawing>
          <wp:anchor distT="0" distB="0" distL="114300" distR="114300" simplePos="0" relativeHeight="251668480" behindDoc="0" locked="0" layoutInCell="1" allowOverlap="1" wp14:anchorId="1852B910" wp14:editId="53C8E5F1">
            <wp:simplePos x="0" y="0"/>
            <wp:positionH relativeFrom="margin">
              <wp:posOffset>4959706</wp:posOffset>
            </wp:positionH>
            <wp:positionV relativeFrom="paragraph">
              <wp:posOffset>59741</wp:posOffset>
            </wp:positionV>
            <wp:extent cx="866122" cy="852754"/>
            <wp:effectExtent l="0" t="0" r="0" b="508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122" cy="8527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5A0">
        <w:rPr>
          <w:noProof/>
          <w:lang w:val="es-BO" w:eastAsia="es-BO"/>
        </w:rPr>
        <mc:AlternateContent>
          <mc:Choice Requires="wps">
            <w:drawing>
              <wp:anchor distT="0" distB="0" distL="114300" distR="114300" simplePos="0" relativeHeight="251664384" behindDoc="0" locked="0" layoutInCell="0" allowOverlap="1" wp14:anchorId="7E3AC8CB" wp14:editId="28E156DE">
                <wp:simplePos x="0" y="0"/>
                <wp:positionH relativeFrom="page">
                  <wp:posOffset>27296</wp:posOffset>
                </wp:positionH>
                <wp:positionV relativeFrom="bottomMargin">
                  <wp:posOffset>-355799</wp:posOffset>
                </wp:positionV>
                <wp:extent cx="7675200" cy="1076400"/>
                <wp:effectExtent l="0" t="0" r="2540" b="952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5200" cy="10764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E20C251" w14:textId="3D7B058C" w:rsidR="00CB6BF6" w:rsidRDefault="00CB6BF6"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CB6BF6" w:rsidRDefault="00CB6BF6"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CB6BF6" w:rsidRDefault="00CB6BF6"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CB6BF6" w:rsidRDefault="00CB6BF6" w:rsidP="005B05A0"/>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E3AC8CB" id="Rectángulo 9" o:spid="_x0000_s1027" style="position:absolute;margin-left:2.15pt;margin-top:-28pt;width:604.35pt;height:84.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" o:allowincell="f" fillcolor="#243f60" stroked="f" strokecolor="white">
                <v:fill opacity="40092f"/>
                <v:textbox inset="6.75pt,3.75pt,6.75pt,3.75pt">
                  <w:txbxContent>
                    <w:p w14:paraId="7E20C251" w14:textId="3D7B058C" w:rsidR="00CB6BF6" w:rsidRDefault="00CB6BF6" w:rsidP="005B05A0">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A2A8AAC" w14:textId="14DA696D" w:rsidR="00CB6BF6" w:rsidRDefault="00CB6BF6" w:rsidP="005B05A0">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0E9C4E78" w14:textId="0CF32421" w:rsidR="00CB6BF6" w:rsidRDefault="00CB6BF6" w:rsidP="005B05A0">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7B0D2A" w14:textId="77777777" w:rsidR="00CB6BF6" w:rsidRDefault="00CB6BF6" w:rsidP="005B05A0"/>
                  </w:txbxContent>
                </v:textbox>
                <w10:wrap anchorx="page" anchory="margin"/>
              </v:rect>
            </w:pict>
          </mc:Fallback>
        </mc:AlternateContent>
      </w:r>
      <w:r w:rsidR="005B05A0">
        <w:br w:type="page"/>
      </w:r>
    </w:p>
    <w:p w14:paraId="44DC9E16" w14:textId="77777777" w:rsidR="00C006D5" w:rsidRPr="008F554D" w:rsidRDefault="00C006D5" w:rsidP="00C006D5">
      <w:pPr>
        <w:ind w:left="426"/>
        <w:jc w:val="both"/>
        <w:rPr>
          <w:rFonts w:cs="Tahoma"/>
          <w:sz w:val="18"/>
          <w:szCs w:val="18"/>
          <w:lang w:val="es-BO"/>
        </w:rPr>
      </w:pPr>
    </w:p>
    <w:p w14:paraId="5EA993EC" w14:textId="77777777" w:rsidR="00C006D5" w:rsidRPr="008F554D" w:rsidRDefault="000248A2" w:rsidP="000248A2">
      <w:pPr>
        <w:pStyle w:val="TtuloTDC"/>
        <w:spacing w:before="0"/>
        <w:jc w:val="center"/>
        <w:rPr>
          <w:color w:val="auto"/>
          <w:sz w:val="24"/>
          <w:lang w:val="es-BO"/>
        </w:rPr>
      </w:pPr>
      <w:r w:rsidRPr="008F554D">
        <w:rPr>
          <w:color w:val="auto"/>
          <w:sz w:val="24"/>
          <w:lang w:val="es-BO"/>
        </w:rPr>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D30CF0">
          <w:rPr>
            <w:noProof/>
            <w:webHidden/>
          </w:rPr>
          <w:t>1</w:t>
        </w:r>
        <w:r w:rsidR="00D30CF0">
          <w:rPr>
            <w:noProof/>
            <w:webHidden/>
          </w:rPr>
          <w:fldChar w:fldCharType="end"/>
        </w:r>
      </w:hyperlink>
    </w:p>
    <w:p w14:paraId="787147B3" w14:textId="068BA0FA" w:rsidR="00D30CF0" w:rsidRDefault="00000000">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D30CF0">
          <w:rPr>
            <w:noProof/>
            <w:webHidden/>
          </w:rPr>
          <w:t>1</w:t>
        </w:r>
        <w:r w:rsidR="00D30CF0">
          <w:rPr>
            <w:noProof/>
            <w:webHidden/>
          </w:rPr>
          <w:fldChar w:fldCharType="end"/>
        </w:r>
      </w:hyperlink>
    </w:p>
    <w:p w14:paraId="2CD885BB" w14:textId="071499DF" w:rsidR="00D30CF0" w:rsidRDefault="00000000">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D30CF0">
          <w:rPr>
            <w:noProof/>
            <w:webHidden/>
          </w:rPr>
          <w:t>1</w:t>
        </w:r>
        <w:r w:rsidR="00D30CF0">
          <w:rPr>
            <w:noProof/>
            <w:webHidden/>
          </w:rPr>
          <w:fldChar w:fldCharType="end"/>
        </w:r>
      </w:hyperlink>
    </w:p>
    <w:p w14:paraId="098F1966" w14:textId="3F3ECB08" w:rsidR="00D30CF0" w:rsidRDefault="00000000">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D30CF0">
          <w:rPr>
            <w:noProof/>
            <w:webHidden/>
          </w:rPr>
          <w:t>2</w:t>
        </w:r>
        <w:r w:rsidR="00D30CF0">
          <w:rPr>
            <w:noProof/>
            <w:webHidden/>
          </w:rPr>
          <w:fldChar w:fldCharType="end"/>
        </w:r>
      </w:hyperlink>
    </w:p>
    <w:p w14:paraId="51CE15F3" w14:textId="7B2A533B" w:rsidR="00D30CF0" w:rsidRDefault="00000000">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D30CF0">
          <w:rPr>
            <w:noProof/>
            <w:webHidden/>
          </w:rPr>
          <w:t>3</w:t>
        </w:r>
        <w:r w:rsidR="00D30CF0">
          <w:rPr>
            <w:noProof/>
            <w:webHidden/>
          </w:rPr>
          <w:fldChar w:fldCharType="end"/>
        </w:r>
      </w:hyperlink>
    </w:p>
    <w:p w14:paraId="6A2CF872" w14:textId="11B13742" w:rsidR="00D30CF0" w:rsidRDefault="00000000">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D30CF0">
          <w:rPr>
            <w:noProof/>
            <w:webHidden/>
          </w:rPr>
          <w:t>4</w:t>
        </w:r>
        <w:r w:rsidR="00D30CF0">
          <w:rPr>
            <w:noProof/>
            <w:webHidden/>
          </w:rPr>
          <w:fldChar w:fldCharType="end"/>
        </w:r>
      </w:hyperlink>
    </w:p>
    <w:p w14:paraId="5A442034" w14:textId="0E3D2C2C" w:rsidR="00D30CF0" w:rsidRDefault="00000000">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02944F39" w14:textId="7944F15B" w:rsidR="00D30CF0" w:rsidRDefault="00000000">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0EAFF981" w14:textId="52FEB7C8" w:rsidR="00D30CF0" w:rsidRDefault="00000000">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10037B65" w14:textId="13970276" w:rsidR="00D30CF0" w:rsidRDefault="00000000">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70A19EA4" w14:textId="53A60E8C" w:rsidR="00D30CF0" w:rsidRDefault="00000000">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D30CF0">
          <w:rPr>
            <w:noProof/>
            <w:webHidden/>
          </w:rPr>
          <w:t>5</w:t>
        </w:r>
        <w:r w:rsidR="00D30CF0">
          <w:rPr>
            <w:noProof/>
            <w:webHidden/>
          </w:rPr>
          <w:fldChar w:fldCharType="end"/>
        </w:r>
      </w:hyperlink>
    </w:p>
    <w:p w14:paraId="034FE854" w14:textId="322257E7" w:rsidR="00D30CF0" w:rsidRDefault="00000000">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D30CF0">
          <w:rPr>
            <w:noProof/>
            <w:webHidden/>
          </w:rPr>
          <w:t>7</w:t>
        </w:r>
        <w:r w:rsidR="00D30CF0">
          <w:rPr>
            <w:noProof/>
            <w:webHidden/>
          </w:rPr>
          <w:fldChar w:fldCharType="end"/>
        </w:r>
      </w:hyperlink>
    </w:p>
    <w:p w14:paraId="68CC95DB" w14:textId="2318FE21" w:rsidR="00D30CF0" w:rsidRDefault="00000000">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D30CF0">
          <w:rPr>
            <w:noProof/>
            <w:webHidden/>
          </w:rPr>
          <w:t>8</w:t>
        </w:r>
        <w:r w:rsidR="00D30CF0">
          <w:rPr>
            <w:noProof/>
            <w:webHidden/>
          </w:rPr>
          <w:fldChar w:fldCharType="end"/>
        </w:r>
      </w:hyperlink>
    </w:p>
    <w:p w14:paraId="6C57CD6E" w14:textId="1801EE2A" w:rsidR="00D30CF0" w:rsidRDefault="00000000">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D30CF0">
          <w:rPr>
            <w:noProof/>
            <w:webHidden/>
          </w:rPr>
          <w:t>10</w:t>
        </w:r>
        <w:r w:rsidR="00D30CF0">
          <w:rPr>
            <w:noProof/>
            <w:webHidden/>
          </w:rPr>
          <w:fldChar w:fldCharType="end"/>
        </w:r>
      </w:hyperlink>
    </w:p>
    <w:p w14:paraId="7F70F263" w14:textId="1EF3D452" w:rsidR="00D30CF0" w:rsidRDefault="00000000">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D30CF0">
          <w:rPr>
            <w:noProof/>
            <w:webHidden/>
          </w:rPr>
          <w:t>10</w:t>
        </w:r>
        <w:r w:rsidR="00D30CF0">
          <w:rPr>
            <w:noProof/>
            <w:webHidden/>
          </w:rPr>
          <w:fldChar w:fldCharType="end"/>
        </w:r>
      </w:hyperlink>
    </w:p>
    <w:p w14:paraId="2B0FC2DE" w14:textId="2612FADA" w:rsidR="00D30CF0" w:rsidRDefault="00000000">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D30CF0">
          <w:rPr>
            <w:noProof/>
            <w:webHidden/>
          </w:rPr>
          <w:t>10</w:t>
        </w:r>
        <w:r w:rsidR="00D30CF0">
          <w:rPr>
            <w:noProof/>
            <w:webHidden/>
          </w:rPr>
          <w:fldChar w:fldCharType="end"/>
        </w:r>
      </w:hyperlink>
    </w:p>
    <w:p w14:paraId="16B37EB7" w14:textId="255E5907" w:rsidR="00D30CF0" w:rsidRDefault="00000000">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D30CF0">
          <w:rPr>
            <w:noProof/>
            <w:webHidden/>
          </w:rPr>
          <w:t>12</w:t>
        </w:r>
        <w:r w:rsidR="00D30CF0">
          <w:rPr>
            <w:noProof/>
            <w:webHidden/>
          </w:rPr>
          <w:fldChar w:fldCharType="end"/>
        </w:r>
      </w:hyperlink>
    </w:p>
    <w:p w14:paraId="7F10F191" w14:textId="61BF36AE" w:rsidR="00D30CF0" w:rsidRDefault="00000000">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D30CF0">
          <w:rPr>
            <w:noProof/>
            <w:webHidden/>
          </w:rPr>
          <w:t>13</w:t>
        </w:r>
        <w:r w:rsidR="00D30CF0">
          <w:rPr>
            <w:noProof/>
            <w:webHidden/>
          </w:rPr>
          <w:fldChar w:fldCharType="end"/>
        </w:r>
      </w:hyperlink>
    </w:p>
    <w:p w14:paraId="481045A1" w14:textId="7881E84A" w:rsidR="00D30CF0" w:rsidRDefault="00000000">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D30CF0">
          <w:rPr>
            <w:noProof/>
            <w:webHidden/>
          </w:rPr>
          <w:t>13</w:t>
        </w:r>
        <w:r w:rsidR="00D30CF0">
          <w:rPr>
            <w:noProof/>
            <w:webHidden/>
          </w:rPr>
          <w:fldChar w:fldCharType="end"/>
        </w:r>
      </w:hyperlink>
    </w:p>
    <w:p w14:paraId="334C185E" w14:textId="23EC2777" w:rsidR="00D30CF0" w:rsidRDefault="00000000">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D30CF0">
          <w:rPr>
            <w:noProof/>
            <w:webHidden/>
          </w:rPr>
          <w:t>15</w:t>
        </w:r>
        <w:r w:rsidR="00D30CF0">
          <w:rPr>
            <w:noProof/>
            <w:webHidden/>
          </w:rPr>
          <w:fldChar w:fldCharType="end"/>
        </w:r>
      </w:hyperlink>
    </w:p>
    <w:p w14:paraId="094F90B0" w14:textId="27FD6661" w:rsidR="00D30CF0" w:rsidRDefault="00000000">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D30CF0">
          <w:rPr>
            <w:noProof/>
            <w:webHidden/>
          </w:rPr>
          <w:t>15</w:t>
        </w:r>
        <w:r w:rsidR="00D30CF0">
          <w:rPr>
            <w:noProof/>
            <w:webHidden/>
          </w:rPr>
          <w:fldChar w:fldCharType="end"/>
        </w:r>
      </w:hyperlink>
    </w:p>
    <w:p w14:paraId="4C6E6ECD" w14:textId="159C649C" w:rsidR="00D30CF0" w:rsidRDefault="00000000">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D30CF0">
          <w:rPr>
            <w:noProof/>
            <w:webHidden/>
          </w:rPr>
          <w:t>16</w:t>
        </w:r>
        <w:r w:rsidR="00D30CF0">
          <w:rPr>
            <w:noProof/>
            <w:webHidden/>
          </w:rPr>
          <w:fldChar w:fldCharType="end"/>
        </w:r>
      </w:hyperlink>
    </w:p>
    <w:p w14:paraId="439D9786" w14:textId="5C62645D" w:rsidR="00D30CF0" w:rsidRDefault="00000000">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0FCABC7C" w14:textId="37402F7F" w:rsidR="00D30CF0" w:rsidRDefault="00000000">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6FAD9B7D" w14:textId="03E0A80B" w:rsidR="00D30CF0" w:rsidRDefault="00000000">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7232FE52" w14:textId="4F36994B" w:rsidR="00D30CF0" w:rsidRDefault="00000000">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D30CF0">
          <w:rPr>
            <w:noProof/>
            <w:webHidden/>
          </w:rPr>
          <w:t>17</w:t>
        </w:r>
        <w:r w:rsidR="00D30CF0">
          <w:rPr>
            <w:noProof/>
            <w:webHidden/>
          </w:rPr>
          <w:fldChar w:fldCharType="end"/>
        </w:r>
      </w:hyperlink>
    </w:p>
    <w:p w14:paraId="29538FFE" w14:textId="2F1EAD61" w:rsidR="00D30CF0" w:rsidRDefault="00000000">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D30CF0">
          <w:rPr>
            <w:noProof/>
            <w:webHidden/>
          </w:rPr>
          <w:t>20</w:t>
        </w:r>
        <w:r w:rsidR="00D30CF0">
          <w:rPr>
            <w:noProof/>
            <w:webHidden/>
          </w:rPr>
          <w:fldChar w:fldCharType="end"/>
        </w:r>
      </w:hyperlink>
    </w:p>
    <w:p w14:paraId="05C7D506" w14:textId="3B476B2A" w:rsidR="00D30CF0" w:rsidRDefault="00000000">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D30CF0">
          <w:rPr>
            <w:noProof/>
            <w:webHidden/>
          </w:rPr>
          <w:t>22</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5B05A0">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pPr>
        <w:pStyle w:val="Ttul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pPr>
        <w:pStyle w:val="Ttul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pPr>
        <w:pStyle w:val="Ttulo"/>
        <w:numPr>
          <w:ilvl w:val="0"/>
          <w:numId w:val="25"/>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1888C5FB" w14:textId="77777777" w:rsidR="00AB507C" w:rsidRPr="008F554D" w:rsidRDefault="00AB507C" w:rsidP="00FC24D7">
      <w:pPr>
        <w:ind w:firstLine="360"/>
        <w:jc w:val="both"/>
        <w:rPr>
          <w:rFonts w:cs="Arial"/>
          <w:sz w:val="18"/>
          <w:szCs w:val="18"/>
          <w:lang w:val="es-BO"/>
        </w:rPr>
      </w:pPr>
    </w:p>
    <w:p w14:paraId="521FE315" w14:textId="77777777" w:rsidR="00BD6F5A" w:rsidRPr="008F554D" w:rsidRDefault="00BD6F5A">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F554D" w:rsidRDefault="00BD6F5A">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F554D" w:rsidRDefault="00BD6F5A">
      <w:pPr>
        <w:pStyle w:val="Prrafodelista"/>
        <w:numPr>
          <w:ilvl w:val="0"/>
          <w:numId w:val="10"/>
        </w:numPr>
        <w:tabs>
          <w:tab w:val="num" w:pos="1080"/>
        </w:tabs>
        <w:jc w:val="both"/>
        <w:rPr>
          <w:rFonts w:ascii="Verdana" w:hAnsi="Verdana" w:cs="Tahoma"/>
          <w:vanish/>
          <w:sz w:val="18"/>
          <w:szCs w:val="18"/>
          <w:lang w:val="es-BO" w:eastAsia="es-ES"/>
        </w:rPr>
      </w:pPr>
    </w:p>
    <w:p w14:paraId="020D9FC2" w14:textId="3E209BB9" w:rsidR="00BD6F5A" w:rsidRPr="008F554D" w:rsidRDefault="00BD6F5A">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r w:rsidR="00C53F9E" w:rsidRPr="00C53F9E">
        <w:rPr>
          <w:rFonts w:ascii="Verdana" w:hAnsi="Verdana"/>
          <w:b/>
          <w:sz w:val="22"/>
          <w:szCs w:val="22"/>
          <w:lang w:val="es-BO"/>
        </w:rPr>
        <w:t>“</w:t>
      </w:r>
      <w:r w:rsidR="00C53F9E" w:rsidRPr="00C53F9E">
        <w:rPr>
          <w:rFonts w:cs="Arial"/>
          <w:b/>
          <w:i/>
          <w:sz w:val="22"/>
          <w:szCs w:val="22"/>
          <w:lang w:val="es-BO"/>
        </w:rPr>
        <w:t>No corresponde”</w:t>
      </w:r>
    </w:p>
    <w:p w14:paraId="23A0BBB0" w14:textId="77777777" w:rsidR="00BD6F5A" w:rsidRPr="008F554D" w:rsidRDefault="00BD6F5A" w:rsidP="00C53F9E">
      <w:pPr>
        <w:tabs>
          <w:tab w:val="num" w:pos="1134"/>
        </w:tabs>
        <w:jc w:val="both"/>
        <w:rPr>
          <w:rFonts w:cs="Tahoma"/>
          <w:sz w:val="18"/>
          <w:szCs w:val="18"/>
          <w:lang w:val="es-BO"/>
        </w:rPr>
      </w:pPr>
    </w:p>
    <w:p w14:paraId="684D252E" w14:textId="232CC895" w:rsidR="00BD6F5A" w:rsidRPr="008F554D" w:rsidRDefault="00BD6F5A">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r w:rsidR="00C53F9E" w:rsidRPr="00C53F9E">
        <w:rPr>
          <w:rFonts w:ascii="Verdana" w:hAnsi="Verdana"/>
          <w:b/>
          <w:sz w:val="22"/>
          <w:szCs w:val="22"/>
          <w:lang w:val="es-BO"/>
        </w:rPr>
        <w:t>“</w:t>
      </w:r>
      <w:r w:rsidR="00C53F9E" w:rsidRPr="00C53F9E">
        <w:rPr>
          <w:rFonts w:cs="Arial"/>
          <w:b/>
          <w:i/>
          <w:sz w:val="22"/>
          <w:szCs w:val="22"/>
          <w:lang w:val="es-BO"/>
        </w:rPr>
        <w:t>No corresponde”</w:t>
      </w:r>
    </w:p>
    <w:p w14:paraId="794075D3" w14:textId="77777777" w:rsidR="00BD6F5A" w:rsidRPr="008F554D" w:rsidRDefault="00BD6F5A" w:rsidP="00C53F9E">
      <w:pPr>
        <w:tabs>
          <w:tab w:val="num" w:pos="1134"/>
        </w:tabs>
        <w:jc w:val="both"/>
        <w:rPr>
          <w:rFonts w:cs="Tahoma"/>
          <w:sz w:val="18"/>
          <w:szCs w:val="18"/>
          <w:lang w:val="es-BO"/>
        </w:rPr>
      </w:pPr>
      <w:r w:rsidRPr="008F554D">
        <w:rPr>
          <w:rFonts w:cs="Tahoma"/>
          <w:sz w:val="18"/>
          <w:szCs w:val="18"/>
          <w:lang w:val="es-BO"/>
        </w:rPr>
        <w:tab/>
      </w:r>
    </w:p>
    <w:p w14:paraId="38F52853" w14:textId="7345A2D4" w:rsidR="00BD6F5A" w:rsidRPr="008F554D" w:rsidRDefault="00BD6F5A">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r w:rsidR="00C53F9E" w:rsidRPr="00C53F9E">
        <w:rPr>
          <w:rFonts w:ascii="Verdana" w:hAnsi="Verdana"/>
          <w:b/>
          <w:sz w:val="22"/>
          <w:szCs w:val="22"/>
          <w:lang w:val="es-BO"/>
        </w:rPr>
        <w:t>“</w:t>
      </w:r>
      <w:r w:rsidR="00C53F9E" w:rsidRPr="00C53F9E">
        <w:rPr>
          <w:rFonts w:cs="Arial"/>
          <w:b/>
          <w:i/>
          <w:sz w:val="22"/>
          <w:szCs w:val="22"/>
          <w:lang w:val="es-BO"/>
        </w:rPr>
        <w:t>No corresponde”</w:t>
      </w:r>
    </w:p>
    <w:p w14:paraId="0DA9B42A" w14:textId="77777777" w:rsidR="00AB4DEF" w:rsidRPr="00C53F9E" w:rsidRDefault="00AB4DEF" w:rsidP="00C53F9E">
      <w:pPr>
        <w:jc w:val="both"/>
        <w:rPr>
          <w:rFonts w:cs="Arial"/>
          <w:sz w:val="18"/>
          <w:szCs w:val="18"/>
          <w:lang w:val="es-BO"/>
        </w:rPr>
      </w:pPr>
    </w:p>
    <w:p w14:paraId="005E03BB" w14:textId="77777777" w:rsidR="00A72FB0" w:rsidRPr="003651C1" w:rsidRDefault="00A72FB0">
      <w:pPr>
        <w:pStyle w:val="Ttulo"/>
        <w:numPr>
          <w:ilvl w:val="0"/>
          <w:numId w:val="25"/>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lastRenderedPageBreak/>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pPr>
        <w:numPr>
          <w:ilvl w:val="0"/>
          <w:numId w:val="26"/>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pPr>
        <w:numPr>
          <w:ilvl w:val="0"/>
          <w:numId w:val="26"/>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pPr>
        <w:numPr>
          <w:ilvl w:val="0"/>
          <w:numId w:val="26"/>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pPr>
        <w:pStyle w:val="Ttulo"/>
        <w:numPr>
          <w:ilvl w:val="0"/>
          <w:numId w:val="25"/>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pPr>
        <w:pStyle w:val="Prrafodelista"/>
        <w:numPr>
          <w:ilvl w:val="0"/>
          <w:numId w:val="15"/>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pPr>
        <w:pStyle w:val="Ttulo"/>
        <w:numPr>
          <w:ilvl w:val="0"/>
          <w:numId w:val="25"/>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pPr>
        <w:numPr>
          <w:ilvl w:val="1"/>
          <w:numId w:val="16"/>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pPr>
        <w:numPr>
          <w:ilvl w:val="1"/>
          <w:numId w:val="16"/>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pPr>
        <w:numPr>
          <w:ilvl w:val="0"/>
          <w:numId w:val="19"/>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pPr>
        <w:numPr>
          <w:ilvl w:val="0"/>
          <w:numId w:val="19"/>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pPr>
        <w:numPr>
          <w:ilvl w:val="0"/>
          <w:numId w:val="19"/>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pPr>
        <w:numPr>
          <w:ilvl w:val="0"/>
          <w:numId w:val="19"/>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4545BC1C" w14:textId="77777777" w:rsidR="00B0684F" w:rsidRPr="008F554D" w:rsidRDefault="00B0684F" w:rsidP="00C53F9E">
      <w:pPr>
        <w:jc w:val="both"/>
        <w:rPr>
          <w:rFonts w:cs="Tahoma"/>
          <w:sz w:val="18"/>
          <w:szCs w:val="18"/>
          <w:lang w:val="es-BO"/>
        </w:rPr>
      </w:pPr>
    </w:p>
    <w:p w14:paraId="6CB0B9D0" w14:textId="77777777" w:rsidR="00C52D1D" w:rsidRPr="008F554D" w:rsidRDefault="00C52D1D">
      <w:pPr>
        <w:pStyle w:val="Ttulo"/>
        <w:numPr>
          <w:ilvl w:val="0"/>
          <w:numId w:val="25"/>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pPr>
        <w:pStyle w:val="Ttulo"/>
        <w:numPr>
          <w:ilvl w:val="0"/>
          <w:numId w:val="25"/>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pPr>
        <w:pStyle w:val="Ttulo"/>
        <w:numPr>
          <w:ilvl w:val="0"/>
          <w:numId w:val="25"/>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4"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pPr>
        <w:pStyle w:val="Ttulo"/>
        <w:numPr>
          <w:ilvl w:val="0"/>
          <w:numId w:val="25"/>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252718BD" w:rsidR="0081129E" w:rsidRDefault="0081129E" w:rsidP="0081129E">
      <w:pPr>
        <w:pStyle w:val="Ttulo"/>
        <w:spacing w:before="0" w:after="0"/>
        <w:ind w:left="432"/>
        <w:jc w:val="both"/>
        <w:rPr>
          <w:rFonts w:ascii="Verdana" w:hAnsi="Verdana"/>
          <w:sz w:val="18"/>
          <w:szCs w:val="18"/>
          <w:lang w:val="es-BO"/>
        </w:rPr>
      </w:pPr>
    </w:p>
    <w:p w14:paraId="67ECC7B9" w14:textId="01B705D6" w:rsidR="00C53F9E" w:rsidRDefault="00C53F9E" w:rsidP="0081129E">
      <w:pPr>
        <w:pStyle w:val="Ttulo"/>
        <w:spacing w:before="0" w:after="0"/>
        <w:ind w:left="432"/>
        <w:jc w:val="both"/>
        <w:rPr>
          <w:rFonts w:ascii="Verdana" w:hAnsi="Verdana"/>
          <w:sz w:val="18"/>
          <w:szCs w:val="18"/>
          <w:lang w:val="es-BO"/>
        </w:rPr>
      </w:pPr>
    </w:p>
    <w:p w14:paraId="65679F5B" w14:textId="77777777" w:rsidR="00C53F9E" w:rsidRPr="008F554D" w:rsidRDefault="00C53F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pPr>
        <w:pStyle w:val="Ttulo"/>
        <w:numPr>
          <w:ilvl w:val="0"/>
          <w:numId w:val="25"/>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lastRenderedPageBreak/>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pPr>
        <w:pStyle w:val="Prrafodelista"/>
        <w:numPr>
          <w:ilvl w:val="1"/>
          <w:numId w:val="25"/>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lastRenderedPageBreak/>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pPr>
        <w:pStyle w:val="Prrafodelista"/>
        <w:numPr>
          <w:ilvl w:val="1"/>
          <w:numId w:val="25"/>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5"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pPr>
        <w:pStyle w:val="Ttulo"/>
        <w:numPr>
          <w:ilvl w:val="0"/>
          <w:numId w:val="25"/>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pPr>
        <w:pStyle w:val="Ttulo"/>
        <w:numPr>
          <w:ilvl w:val="1"/>
          <w:numId w:val="25"/>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lastRenderedPageBreak/>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pPr>
        <w:pStyle w:val="Ttulo"/>
        <w:numPr>
          <w:ilvl w:val="2"/>
          <w:numId w:val="25"/>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pPr>
        <w:pStyle w:val="Ttulo"/>
        <w:numPr>
          <w:ilvl w:val="1"/>
          <w:numId w:val="25"/>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pPr>
        <w:pStyle w:val="Ttulo"/>
        <w:numPr>
          <w:ilvl w:val="0"/>
          <w:numId w:val="51"/>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pPr>
        <w:pStyle w:val="Ttulo"/>
        <w:numPr>
          <w:ilvl w:val="0"/>
          <w:numId w:val="51"/>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pPr>
        <w:pStyle w:val="Ttulo"/>
        <w:numPr>
          <w:ilvl w:val="1"/>
          <w:numId w:val="25"/>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lastRenderedPageBreak/>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pPr>
        <w:pStyle w:val="Ttulo"/>
        <w:numPr>
          <w:ilvl w:val="2"/>
          <w:numId w:val="25"/>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pPr>
        <w:pStyle w:val="Ttulo"/>
        <w:numPr>
          <w:ilvl w:val="0"/>
          <w:numId w:val="25"/>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pPr>
        <w:pStyle w:val="Ttulo"/>
        <w:numPr>
          <w:ilvl w:val="1"/>
          <w:numId w:val="25"/>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pPr>
        <w:pStyle w:val="Ttulo"/>
        <w:numPr>
          <w:ilvl w:val="1"/>
          <w:numId w:val="25"/>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pPr>
        <w:pStyle w:val="Ttulo"/>
        <w:numPr>
          <w:ilvl w:val="0"/>
          <w:numId w:val="52"/>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pPr>
        <w:pStyle w:val="Ttulo"/>
        <w:numPr>
          <w:ilvl w:val="0"/>
          <w:numId w:val="52"/>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pPr>
        <w:pStyle w:val="Ttulo"/>
        <w:numPr>
          <w:ilvl w:val="0"/>
          <w:numId w:val="52"/>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pPr>
        <w:pStyle w:val="Ttulo"/>
        <w:numPr>
          <w:ilvl w:val="0"/>
          <w:numId w:val="52"/>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 xml:space="preserve">aceptar la falta del mismo, sin </w:t>
      </w:r>
      <w:r w:rsidRPr="008F554D">
        <w:rPr>
          <w:rFonts w:ascii="Verdana" w:hAnsi="Verdana"/>
          <w:b w:val="0"/>
          <w:bCs w:val="0"/>
          <w:sz w:val="18"/>
          <w:szCs w:val="18"/>
          <w:lang w:val="es-BO"/>
        </w:rPr>
        <w:lastRenderedPageBreak/>
        <w:t>poder incluirlo. En ausencia del proponente o su representante, se registrará tal hecho en el Acta de Apertura.</w:t>
      </w:r>
      <w:bookmarkEnd w:id="105"/>
      <w:bookmarkEnd w:id="106"/>
    </w:p>
    <w:p w14:paraId="0D71DB40" w14:textId="2DC10EA0" w:rsidR="00D27129" w:rsidRPr="008F554D" w:rsidRDefault="009F0721">
      <w:pPr>
        <w:pStyle w:val="Ttulo"/>
        <w:numPr>
          <w:ilvl w:val="0"/>
          <w:numId w:val="52"/>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pPr>
        <w:pStyle w:val="Ttulo"/>
        <w:numPr>
          <w:ilvl w:val="0"/>
          <w:numId w:val="52"/>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pPr>
        <w:pStyle w:val="Ttulo"/>
        <w:numPr>
          <w:ilvl w:val="1"/>
          <w:numId w:val="25"/>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pPr>
        <w:pStyle w:val="Ttulo"/>
        <w:numPr>
          <w:ilvl w:val="1"/>
          <w:numId w:val="25"/>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5085FD48" w14:textId="77777777" w:rsidR="00B0684F" w:rsidRPr="008F554D" w:rsidRDefault="00B0684F"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pPr>
        <w:pStyle w:val="Ttulo"/>
        <w:numPr>
          <w:ilvl w:val="0"/>
          <w:numId w:val="25"/>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8F554D" w:rsidRDefault="00CA6874">
      <w:pPr>
        <w:numPr>
          <w:ilvl w:val="0"/>
          <w:numId w:val="9"/>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p>
    <w:p w14:paraId="3350A400" w14:textId="50949651" w:rsidR="00CA6874" w:rsidRPr="008F554D" w:rsidRDefault="00CA6874">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F554D" w:rsidRDefault="00CA6874">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p>
    <w:p w14:paraId="4B7AAF7E" w14:textId="77777777" w:rsidR="00985276" w:rsidRPr="008F554D" w:rsidRDefault="00985276" w:rsidP="00C53F9E">
      <w:pPr>
        <w:jc w:val="both"/>
        <w:rPr>
          <w:rFonts w:cs="Tahoma"/>
          <w:b/>
          <w:sz w:val="18"/>
          <w:szCs w:val="18"/>
          <w:lang w:val="es-BO"/>
        </w:rPr>
      </w:pPr>
    </w:p>
    <w:p w14:paraId="3CAB3F67" w14:textId="77777777" w:rsidR="00CA6874" w:rsidRPr="008F554D" w:rsidRDefault="00CA6874">
      <w:pPr>
        <w:pStyle w:val="Ttulo"/>
        <w:numPr>
          <w:ilvl w:val="0"/>
          <w:numId w:val="25"/>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pPr>
        <w:pStyle w:val="Ttulo"/>
        <w:numPr>
          <w:ilvl w:val="0"/>
          <w:numId w:val="25"/>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lastRenderedPageBreak/>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pPr>
        <w:pStyle w:val="Prrafodelista"/>
        <w:numPr>
          <w:ilvl w:val="1"/>
          <w:numId w:val="25"/>
        </w:numPr>
        <w:ind w:left="1276" w:hanging="850"/>
        <w:jc w:val="both"/>
        <w:rPr>
          <w:rFonts w:ascii="Verdana" w:hAnsi="Verdana"/>
          <w:b/>
          <w:sz w:val="18"/>
          <w:lang w:val="es-BO"/>
        </w:rPr>
      </w:pPr>
      <w:bookmarkStart w:id="122" w:name="_Toc378863803"/>
      <w:r w:rsidRPr="008F554D">
        <w:rPr>
          <w:rFonts w:ascii="Verdana" w:hAnsi="Verdana"/>
          <w:b/>
          <w:sz w:val="18"/>
          <w:lang w:val="es-BO"/>
        </w:rPr>
        <w:t>Evaluación Propuesta Económica</w:t>
      </w:r>
      <w:bookmarkEnd w:id="122"/>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3" w:name="_Hlk76379405"/>
      <w:bookmarkStart w:id="124" w:name="_Hlk76735020"/>
      <w:r w:rsidRPr="00253708">
        <w:rPr>
          <w:rFonts w:ascii="Verdana" w:hAnsi="Verdana" w:cs="Arial"/>
          <w:sz w:val="18"/>
          <w:szCs w:val="18"/>
        </w:rPr>
        <w:t xml:space="preserve">En el Formulario V-2 (Evaluación de la Propuesta Económica) </w:t>
      </w:r>
      <w:bookmarkEnd w:id="123"/>
      <w:r w:rsidRPr="00253708">
        <w:rPr>
          <w:rFonts w:ascii="Verdana" w:hAnsi="Verdana" w:cs="Arial"/>
          <w:sz w:val="18"/>
          <w:szCs w:val="18"/>
        </w:rPr>
        <w:t>se</w:t>
      </w:r>
      <w:bookmarkEnd w:id="124"/>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5" w:name="_Hlk76735120"/>
      <w:r w:rsidRPr="008B58F8">
        <w:rPr>
          <w:rFonts w:cs="Arial"/>
          <w:sz w:val="18"/>
          <w:szCs w:val="18"/>
          <w:lang w:val="es-419"/>
        </w:rPr>
        <w:t>monto ajustado por revisión aritmética superara el Precio Referencial, la propuesta será descalificada</w:t>
      </w:r>
      <w:bookmarkEnd w:id="125"/>
      <w:r w:rsidRPr="008B58F8">
        <w:rPr>
          <w:rFonts w:cs="Arial"/>
          <w:sz w:val="18"/>
          <w:szCs w:val="18"/>
          <w:lang w:val="es-419"/>
        </w:rPr>
        <w:t>.</w:t>
      </w:r>
    </w:p>
    <w:p w14:paraId="7116BD4B" w14:textId="58347CE7" w:rsidR="006362BF" w:rsidRPr="008B58F8" w:rsidRDefault="006362BF" w:rsidP="008B58F8">
      <w:pPr>
        <w:ind w:left="2410"/>
        <w:jc w:val="both"/>
        <w:rPr>
          <w:rFonts w:cs="Arial"/>
          <w:sz w:val="18"/>
          <w:szCs w:val="18"/>
          <w:lang w:val="es-BO"/>
        </w:rPr>
      </w:pPr>
      <w:r w:rsidRPr="008B58F8">
        <w:rPr>
          <w:rFonts w:cs="Arial"/>
          <w:sz w:val="18"/>
          <w:szCs w:val="18"/>
          <w:lang w:val="es-BO"/>
        </w:rPr>
        <w:t xml:space="preserve"> </w:t>
      </w:r>
    </w:p>
    <w:p w14:paraId="1068DCB6" w14:textId="77777777" w:rsidR="006362BF" w:rsidRPr="008B58F8" w:rsidRDefault="006362BF" w:rsidP="006362BF">
      <w:pPr>
        <w:tabs>
          <w:tab w:val="left" w:pos="1134"/>
        </w:tabs>
        <w:ind w:left="2127"/>
        <w:jc w:val="both"/>
        <w:rPr>
          <w:rFonts w:cs="Arial"/>
          <w:sz w:val="18"/>
          <w:szCs w:val="18"/>
          <w:lang w:val="es-BO"/>
        </w:rPr>
      </w:pPr>
      <w:r w:rsidRPr="008B58F8">
        <w:rPr>
          <w:rFonts w:cs="Arial"/>
          <w:sz w:val="18"/>
          <w:szCs w:val="18"/>
          <w:lang w:val="es-BO"/>
        </w:rPr>
        <w:tab/>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6"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podrá considerar los datos del Reporte Electrónico como un apoyo para la elaboración del Formulario V-2.</w:t>
      </w:r>
    </w:p>
    <w:bookmarkEnd w:id="126"/>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pPr>
        <w:pStyle w:val="Prrafodelista"/>
        <w:numPr>
          <w:ilvl w:val="2"/>
          <w:numId w:val="54"/>
        </w:numPr>
        <w:ind w:left="2127" w:hanging="851"/>
        <w:jc w:val="both"/>
        <w:rPr>
          <w:rFonts w:ascii="Verdana" w:hAnsi="Verdana"/>
          <w:b/>
          <w:sz w:val="18"/>
          <w:szCs w:val="18"/>
        </w:rPr>
      </w:pPr>
      <w:bookmarkStart w:id="127"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000000"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000000"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000000"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7"/>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pPr>
        <w:pStyle w:val="Prrafodelista"/>
        <w:numPr>
          <w:ilvl w:val="1"/>
          <w:numId w:val="25"/>
        </w:numPr>
        <w:ind w:left="1276" w:hanging="850"/>
        <w:jc w:val="both"/>
        <w:rPr>
          <w:rFonts w:ascii="Verdana" w:hAnsi="Verdana"/>
          <w:b/>
          <w:sz w:val="18"/>
          <w:lang w:val="es-BO"/>
        </w:rPr>
      </w:pPr>
      <w:bookmarkStart w:id="128" w:name="_Toc378863804"/>
      <w:r w:rsidRPr="008F554D">
        <w:rPr>
          <w:rFonts w:ascii="Verdana" w:hAnsi="Verdana"/>
          <w:b/>
          <w:sz w:val="18"/>
          <w:lang w:val="es-BO"/>
        </w:rPr>
        <w:t>Evaluación Propuesta Técnica</w:t>
      </w:r>
      <w:bookmarkEnd w:id="128"/>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w:t>
      </w:r>
      <w:r w:rsidR="006362BF" w:rsidRPr="008F554D">
        <w:rPr>
          <w:rFonts w:ascii="Verdana" w:hAnsi="Verdana" w:cs="Arial"/>
          <w:sz w:val="18"/>
          <w:szCs w:val="18"/>
          <w:lang w:val="es-BO"/>
        </w:rPr>
        <w:lastRenderedPageBreak/>
        <w:t xml:space="preserve">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C064A6">
      <w:pPr>
        <w:pStyle w:val="Prrafodelista"/>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6362BF">
      <w:pPr>
        <w:tabs>
          <w:tab w:val="left" w:pos="567"/>
        </w:tabs>
        <w:ind w:left="708"/>
        <w:jc w:val="both"/>
        <w:rPr>
          <w:rFonts w:ascii="Tahoma" w:hAnsi="Tahoma" w:cs="Tahoma"/>
          <w:sz w:val="18"/>
          <w:szCs w:val="18"/>
          <w:lang w:val="es-BO"/>
        </w:rPr>
      </w:pPr>
    </w:p>
    <w:p w14:paraId="00F55886" w14:textId="77777777" w:rsidR="006362BF" w:rsidRPr="008F554D" w:rsidRDefault="006362BF">
      <w:pPr>
        <w:pStyle w:val="Prrafodelista"/>
        <w:numPr>
          <w:ilvl w:val="1"/>
          <w:numId w:val="25"/>
        </w:numPr>
        <w:ind w:left="1276" w:hanging="850"/>
        <w:jc w:val="both"/>
        <w:rPr>
          <w:rFonts w:ascii="Verdana" w:hAnsi="Verdana"/>
          <w:b/>
          <w:sz w:val="18"/>
          <w:lang w:val="es-BO"/>
        </w:rPr>
      </w:pPr>
      <w:bookmarkStart w:id="129" w:name="_Toc378863805"/>
      <w:r w:rsidRPr="008F554D">
        <w:rPr>
          <w:rFonts w:ascii="Verdana" w:hAnsi="Verdana"/>
          <w:b/>
          <w:sz w:val="18"/>
          <w:lang w:val="es-BO"/>
        </w:rPr>
        <w:t>Determinación del Puntaje Total</w:t>
      </w:r>
      <w:bookmarkEnd w:id="129"/>
      <w:r w:rsidRPr="008F554D">
        <w:rPr>
          <w:rFonts w:ascii="Verdana" w:hAnsi="Verdana"/>
          <w:b/>
          <w:sz w:val="18"/>
          <w:lang w:val="es-BO"/>
        </w:rPr>
        <w:t xml:space="preserve"> </w:t>
      </w:r>
    </w:p>
    <w:p w14:paraId="5F51CD31" w14:textId="77777777" w:rsidR="006362BF" w:rsidRPr="008F554D" w:rsidRDefault="006362BF" w:rsidP="006362BF">
      <w:pPr>
        <w:tabs>
          <w:tab w:val="left" w:pos="567"/>
        </w:tabs>
        <w:ind w:left="567"/>
        <w:jc w:val="both"/>
        <w:rPr>
          <w:rFonts w:ascii="Tahoma" w:hAnsi="Tahoma" w:cs="Tahoma"/>
          <w:sz w:val="18"/>
          <w:szCs w:val="18"/>
          <w:lang w:val="es-BO"/>
        </w:rPr>
      </w:pPr>
    </w:p>
    <w:p w14:paraId="6039B9B3" w14:textId="1DD89628" w:rsidR="00FA5A6B" w:rsidRPr="008F554D" w:rsidRDefault="00FA5A6B" w:rsidP="007C10DB">
      <w:pPr>
        <w:pStyle w:val="Prrafodelista"/>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27B7A883" w:rsidR="00F80AD4" w:rsidRPr="008F554D" w:rsidRDefault="00F80AD4">
      <w:pPr>
        <w:pStyle w:val="Ttulo"/>
        <w:numPr>
          <w:ilvl w:val="0"/>
          <w:numId w:val="25"/>
        </w:numPr>
        <w:spacing w:before="0" w:after="0"/>
        <w:jc w:val="both"/>
        <w:rPr>
          <w:rFonts w:ascii="Verdana" w:hAnsi="Verdana"/>
          <w:sz w:val="18"/>
          <w:szCs w:val="18"/>
          <w:lang w:val="es-BO"/>
        </w:rPr>
      </w:pPr>
      <w:bookmarkStart w:id="130" w:name="_Toc94714715"/>
      <w:r w:rsidRPr="008F554D">
        <w:rPr>
          <w:rFonts w:ascii="Verdana" w:hAnsi="Verdana"/>
          <w:sz w:val="18"/>
          <w:szCs w:val="18"/>
          <w:lang w:val="es-BO"/>
        </w:rPr>
        <w:t>MÉTODO DE SELECCIÓN Y ADJUDICACIÓN CALIDAD</w:t>
      </w:r>
      <w:bookmarkEnd w:id="130"/>
      <w:r w:rsidR="00C53F9E">
        <w:rPr>
          <w:rFonts w:ascii="Verdana" w:hAnsi="Verdana"/>
          <w:sz w:val="18"/>
          <w:szCs w:val="18"/>
          <w:lang w:val="es-BO"/>
        </w:rPr>
        <w:t xml:space="preserve"> </w:t>
      </w:r>
      <w:r w:rsidR="00C53F9E" w:rsidRPr="00C53F9E">
        <w:rPr>
          <w:rFonts w:cs="Arial"/>
          <w:i/>
          <w:sz w:val="22"/>
          <w:szCs w:val="22"/>
        </w:rPr>
        <w:t>“No aplica este Método”</w:t>
      </w:r>
    </w:p>
    <w:p w14:paraId="136F6B26" w14:textId="77777777" w:rsidR="00F80AD4" w:rsidRPr="008F554D" w:rsidRDefault="00F80AD4" w:rsidP="00F80AD4">
      <w:pPr>
        <w:ind w:left="567"/>
        <w:jc w:val="both"/>
        <w:rPr>
          <w:rFonts w:cs="Arial"/>
          <w:b/>
          <w:sz w:val="18"/>
          <w:szCs w:val="18"/>
          <w:lang w:val="es-BO"/>
        </w:rPr>
      </w:pPr>
    </w:p>
    <w:p w14:paraId="64F2BC5C" w14:textId="77777777" w:rsidR="00F80AD4" w:rsidRPr="008F554D" w:rsidRDefault="00F80AD4" w:rsidP="00C53F9E">
      <w:pPr>
        <w:jc w:val="both"/>
        <w:rPr>
          <w:rFonts w:cs="Arial"/>
          <w:b/>
          <w:sz w:val="18"/>
          <w:szCs w:val="18"/>
          <w:lang w:val="es-BO"/>
        </w:rPr>
      </w:pPr>
    </w:p>
    <w:p w14:paraId="4F30FF4C" w14:textId="49E64B48" w:rsidR="00544884" w:rsidRPr="008F554D" w:rsidRDefault="00544884">
      <w:pPr>
        <w:pStyle w:val="Ttulo"/>
        <w:numPr>
          <w:ilvl w:val="0"/>
          <w:numId w:val="25"/>
        </w:numPr>
        <w:spacing w:before="0" w:after="0"/>
        <w:jc w:val="both"/>
        <w:rPr>
          <w:rFonts w:ascii="Verdana" w:hAnsi="Verdana"/>
          <w:sz w:val="18"/>
          <w:szCs w:val="18"/>
          <w:lang w:val="es-BO"/>
        </w:rPr>
      </w:pPr>
      <w:bookmarkStart w:id="131" w:name="_Toc94714716"/>
      <w:r w:rsidRPr="008F554D">
        <w:rPr>
          <w:rFonts w:ascii="Verdana" w:hAnsi="Verdana"/>
          <w:sz w:val="18"/>
          <w:szCs w:val="18"/>
          <w:lang w:val="es-BO"/>
        </w:rPr>
        <w:t>MÉTODO DE SELECCIÓN Y ADJUDICACIÓN PRESUPUESTO FIJO</w:t>
      </w:r>
      <w:bookmarkEnd w:id="131"/>
      <w:r w:rsidR="00C53F9E">
        <w:rPr>
          <w:rFonts w:ascii="Verdana" w:hAnsi="Verdana"/>
          <w:sz w:val="18"/>
          <w:szCs w:val="18"/>
          <w:lang w:val="es-BO"/>
        </w:rPr>
        <w:t xml:space="preserve"> </w:t>
      </w:r>
      <w:r w:rsidR="00C53F9E" w:rsidRPr="00C53F9E">
        <w:rPr>
          <w:rFonts w:cs="Arial"/>
          <w:i/>
          <w:sz w:val="22"/>
          <w:szCs w:val="22"/>
        </w:rPr>
        <w:t>“No aplica este Método”</w:t>
      </w:r>
    </w:p>
    <w:p w14:paraId="16F365DE" w14:textId="77777777" w:rsidR="000972DC" w:rsidRPr="008F554D" w:rsidRDefault="000972DC" w:rsidP="00C53F9E">
      <w:pPr>
        <w:ind w:right="-4"/>
        <w:jc w:val="both"/>
        <w:rPr>
          <w:rFonts w:cs="Arial"/>
          <w:b/>
          <w:sz w:val="18"/>
          <w:szCs w:val="18"/>
          <w:lang w:val="es-BO"/>
        </w:rPr>
      </w:pPr>
    </w:p>
    <w:p w14:paraId="1297B02C" w14:textId="6ABE1CDD" w:rsidR="002F1B02" w:rsidRPr="008F554D" w:rsidRDefault="002F1B02">
      <w:pPr>
        <w:pStyle w:val="Ttulo"/>
        <w:numPr>
          <w:ilvl w:val="0"/>
          <w:numId w:val="25"/>
        </w:numPr>
        <w:spacing w:before="0" w:after="0"/>
        <w:jc w:val="both"/>
        <w:rPr>
          <w:rFonts w:ascii="Verdana" w:hAnsi="Verdana"/>
          <w:sz w:val="18"/>
          <w:szCs w:val="18"/>
          <w:lang w:val="es-BO"/>
        </w:rPr>
      </w:pPr>
      <w:bookmarkStart w:id="132" w:name="_Toc94714717"/>
      <w:r w:rsidRPr="008F554D">
        <w:rPr>
          <w:rFonts w:ascii="Verdana" w:hAnsi="Verdana"/>
          <w:sz w:val="18"/>
          <w:szCs w:val="18"/>
          <w:lang w:val="es-BO"/>
        </w:rPr>
        <w:t>MÉTODO DE SELECCIÓN Y ADJUDICACIÓN MENOR COSTO</w:t>
      </w:r>
      <w:bookmarkEnd w:id="132"/>
      <w:r w:rsidR="00C53F9E">
        <w:rPr>
          <w:rFonts w:ascii="Verdana" w:hAnsi="Verdana"/>
          <w:sz w:val="18"/>
          <w:szCs w:val="18"/>
          <w:lang w:val="es-BO"/>
        </w:rPr>
        <w:t xml:space="preserve"> </w:t>
      </w:r>
      <w:r w:rsidR="00C53F9E" w:rsidRPr="00C53F9E">
        <w:rPr>
          <w:rFonts w:cs="Arial"/>
          <w:i/>
          <w:sz w:val="22"/>
          <w:szCs w:val="22"/>
        </w:rPr>
        <w:t>“No aplica este Método”</w:t>
      </w:r>
    </w:p>
    <w:p w14:paraId="66F10C9A" w14:textId="77777777" w:rsidR="00B0684F" w:rsidRPr="008F554D" w:rsidRDefault="00B0684F" w:rsidP="00C53F9E">
      <w:pPr>
        <w:tabs>
          <w:tab w:val="left" w:pos="567"/>
        </w:tabs>
        <w:jc w:val="both"/>
        <w:rPr>
          <w:rFonts w:cs="Arial"/>
          <w:sz w:val="18"/>
          <w:szCs w:val="18"/>
          <w:lang w:val="es-BO" w:eastAsia="en-US"/>
        </w:rPr>
      </w:pPr>
    </w:p>
    <w:p w14:paraId="4CEA8037" w14:textId="77777777" w:rsidR="009B0729" w:rsidRPr="008F554D" w:rsidRDefault="009B0729">
      <w:pPr>
        <w:pStyle w:val="Ttulo"/>
        <w:numPr>
          <w:ilvl w:val="0"/>
          <w:numId w:val="25"/>
        </w:numPr>
        <w:spacing w:before="0" w:after="0"/>
        <w:jc w:val="both"/>
        <w:rPr>
          <w:rFonts w:ascii="Verdana" w:hAnsi="Verdana"/>
          <w:sz w:val="18"/>
          <w:szCs w:val="18"/>
          <w:lang w:val="es-BO"/>
        </w:rPr>
      </w:pPr>
      <w:bookmarkStart w:id="133" w:name="_Toc94714718"/>
      <w:r w:rsidRPr="008F554D">
        <w:rPr>
          <w:rFonts w:ascii="Verdana" w:hAnsi="Verdana"/>
          <w:sz w:val="18"/>
          <w:szCs w:val="18"/>
          <w:lang w:val="es-BO"/>
        </w:rPr>
        <w:t>CONTENIDO DEL INFORME DE EVALUACIÓN Y RECOMENDACIÓN</w:t>
      </w:r>
      <w:bookmarkEnd w:id="133"/>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34312E03" w:rsidR="009B0729" w:rsidRDefault="009B0729" w:rsidP="009B0729">
      <w:pPr>
        <w:ind w:left="709"/>
        <w:rPr>
          <w:rFonts w:cs="Arial"/>
          <w:sz w:val="18"/>
          <w:szCs w:val="18"/>
          <w:lang w:val="es-BO"/>
        </w:rPr>
      </w:pPr>
    </w:p>
    <w:p w14:paraId="5DBF03FA" w14:textId="04087454" w:rsidR="00C53F9E" w:rsidRDefault="00C53F9E" w:rsidP="009B0729">
      <w:pPr>
        <w:ind w:left="709"/>
        <w:rPr>
          <w:rFonts w:cs="Arial"/>
          <w:sz w:val="18"/>
          <w:szCs w:val="18"/>
          <w:lang w:val="es-BO"/>
        </w:rPr>
      </w:pPr>
    </w:p>
    <w:p w14:paraId="53635A36" w14:textId="4EB41C08" w:rsidR="00C53F9E" w:rsidRDefault="00C53F9E" w:rsidP="009B0729">
      <w:pPr>
        <w:ind w:left="709"/>
        <w:rPr>
          <w:rFonts w:cs="Arial"/>
          <w:sz w:val="18"/>
          <w:szCs w:val="18"/>
          <w:lang w:val="es-BO"/>
        </w:rPr>
      </w:pPr>
    </w:p>
    <w:p w14:paraId="6EA433A6" w14:textId="24E50149" w:rsidR="00C53F9E" w:rsidRDefault="00C53F9E" w:rsidP="009B0729">
      <w:pPr>
        <w:ind w:left="709"/>
        <w:rPr>
          <w:rFonts w:cs="Arial"/>
          <w:sz w:val="18"/>
          <w:szCs w:val="18"/>
          <w:lang w:val="es-BO"/>
        </w:rPr>
      </w:pPr>
    </w:p>
    <w:p w14:paraId="006F1A53" w14:textId="77777777" w:rsidR="00C53F9E" w:rsidRPr="008F554D" w:rsidRDefault="00C53F9E" w:rsidP="009B0729">
      <w:pPr>
        <w:ind w:left="709"/>
        <w:rPr>
          <w:rFonts w:cs="Arial"/>
          <w:sz w:val="18"/>
          <w:szCs w:val="18"/>
          <w:lang w:val="es-BO"/>
        </w:rPr>
      </w:pPr>
    </w:p>
    <w:p w14:paraId="2BB10028" w14:textId="77777777" w:rsidR="009B0729" w:rsidRPr="00422537" w:rsidRDefault="009B0729">
      <w:pPr>
        <w:pStyle w:val="Ttulo"/>
        <w:numPr>
          <w:ilvl w:val="0"/>
          <w:numId w:val="25"/>
        </w:numPr>
        <w:spacing w:before="0" w:after="0"/>
        <w:jc w:val="both"/>
        <w:rPr>
          <w:rFonts w:ascii="Verdana" w:hAnsi="Verdana"/>
          <w:sz w:val="18"/>
          <w:szCs w:val="18"/>
          <w:lang w:val="es-BO"/>
        </w:rPr>
      </w:pPr>
      <w:bookmarkStart w:id="134" w:name="_Toc94714719"/>
      <w:r w:rsidRPr="00422537">
        <w:rPr>
          <w:rFonts w:ascii="Verdana" w:hAnsi="Verdana"/>
          <w:sz w:val="18"/>
          <w:szCs w:val="18"/>
          <w:lang w:val="es-BO"/>
        </w:rPr>
        <w:lastRenderedPageBreak/>
        <w:t>ADJUDICACIÓN O DECLARATORIA DESIERTA</w:t>
      </w:r>
      <w:bookmarkEnd w:id="134"/>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605E9A5" w14:textId="3E93D31D" w:rsidR="00B0684F" w:rsidRPr="00CA303D" w:rsidRDefault="00B4324B" w:rsidP="00CA303D">
      <w:pPr>
        <w:pStyle w:val="Prrafodelista"/>
        <w:ind w:left="1276"/>
        <w:jc w:val="both"/>
        <w:rPr>
          <w:rFonts w:ascii="Verdana" w:hAnsi="Verdana" w:cs="Arial"/>
          <w:sz w:val="18"/>
          <w:szCs w:val="18"/>
          <w:lang w:val="es-BO"/>
        </w:rPr>
      </w:pPr>
      <w:bookmarkStart w:id="135" w:name="_Hlk76736679"/>
      <w:r w:rsidRPr="008F554D">
        <w:rPr>
          <w:rFonts w:ascii="Verdana" w:hAnsi="Verdana" w:cs="Arial"/>
          <w:sz w:val="18"/>
          <w:szCs w:val="18"/>
          <w:lang w:val="es-BO"/>
        </w:rPr>
        <w:t>En contrataciones hasta Bs200.000.- (DOSCIENTOS MIL 00/100 BOLIVIANOS), el</w:t>
      </w:r>
      <w:bookmarkEnd w:id="135"/>
      <w:r w:rsidRPr="008F554D">
        <w:rPr>
          <w:rFonts w:ascii="Verdana" w:hAnsi="Verdana" w:cs="Arial"/>
          <w:sz w:val="18"/>
          <w:szCs w:val="18"/>
          <w:lang w:val="es-BO"/>
        </w:rPr>
        <w:t xml:space="preserve"> documento de adjudicación o declaratoria desierta, deberá ser publicado en el SICOES, para efectos de comunicación. </w:t>
      </w:r>
    </w:p>
    <w:p w14:paraId="5D113C83" w14:textId="77777777" w:rsidR="00B0684F" w:rsidRPr="008F554D"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6"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6"/>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pPr>
        <w:pStyle w:val="Ttulo"/>
        <w:numPr>
          <w:ilvl w:val="0"/>
          <w:numId w:val="25"/>
        </w:numPr>
        <w:spacing w:before="0" w:after="0"/>
        <w:jc w:val="both"/>
        <w:rPr>
          <w:rFonts w:ascii="Verdana" w:hAnsi="Verdana"/>
          <w:sz w:val="18"/>
          <w:szCs w:val="18"/>
          <w:lang w:val="es-BO"/>
        </w:rPr>
      </w:pPr>
      <w:bookmarkStart w:id="137" w:name="_Toc94714720"/>
      <w:r w:rsidRPr="008F554D">
        <w:rPr>
          <w:rFonts w:ascii="Verdana" w:hAnsi="Verdana"/>
          <w:sz w:val="18"/>
          <w:szCs w:val="18"/>
          <w:lang w:val="es-BO"/>
        </w:rPr>
        <w:t>SUSCRIPCIÓN DE CONTRATO</w:t>
      </w:r>
      <w:bookmarkEnd w:id="137"/>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8"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8"/>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xml:space="preserve">, por causas de fuerza mayor, caso fortuito u otras causas debidamente justificadas </w:t>
      </w:r>
      <w:r w:rsidRPr="008F554D">
        <w:rPr>
          <w:rFonts w:ascii="Verdana" w:hAnsi="Verdana" w:cs="Arial"/>
          <w:sz w:val="18"/>
          <w:szCs w:val="18"/>
          <w:lang w:val="es-BO"/>
        </w:rPr>
        <w:lastRenderedPageBreak/>
        <w:t>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pPr>
        <w:pStyle w:val="Prrafodelista"/>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9"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9"/>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pPr>
        <w:pStyle w:val="Ttulo"/>
        <w:numPr>
          <w:ilvl w:val="0"/>
          <w:numId w:val="25"/>
        </w:numPr>
        <w:spacing w:before="0" w:after="0"/>
        <w:jc w:val="both"/>
        <w:rPr>
          <w:rFonts w:ascii="Verdana" w:hAnsi="Verdana"/>
          <w:sz w:val="18"/>
          <w:szCs w:val="18"/>
          <w:lang w:val="es-BO"/>
        </w:rPr>
      </w:pPr>
      <w:bookmarkStart w:id="140" w:name="_Toc94714721"/>
      <w:r w:rsidRPr="008F554D">
        <w:rPr>
          <w:rFonts w:ascii="Verdana" w:hAnsi="Verdana"/>
          <w:sz w:val="18"/>
          <w:szCs w:val="18"/>
          <w:lang w:val="es-BO"/>
        </w:rPr>
        <w:t>MODIFICACIONES AL CONTRATO</w:t>
      </w:r>
      <w:bookmarkEnd w:id="140"/>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4816D999" w:rsidR="00C712C0" w:rsidRDefault="00C712C0" w:rsidP="00667239">
      <w:pPr>
        <w:jc w:val="both"/>
        <w:rPr>
          <w:sz w:val="18"/>
          <w:szCs w:val="18"/>
          <w:lang w:val="es-BO" w:eastAsia="es-BO"/>
        </w:rPr>
      </w:pPr>
    </w:p>
    <w:p w14:paraId="2FA6A929" w14:textId="27B456EC" w:rsidR="00CA303D" w:rsidRDefault="00CA303D" w:rsidP="00667239">
      <w:pPr>
        <w:jc w:val="both"/>
        <w:rPr>
          <w:sz w:val="18"/>
          <w:szCs w:val="18"/>
          <w:lang w:val="es-BO" w:eastAsia="es-BO"/>
        </w:rPr>
      </w:pPr>
    </w:p>
    <w:p w14:paraId="4C776B15" w14:textId="26CA8316" w:rsidR="00CA303D" w:rsidRDefault="00CA303D" w:rsidP="00667239">
      <w:pPr>
        <w:jc w:val="both"/>
        <w:rPr>
          <w:sz w:val="18"/>
          <w:szCs w:val="18"/>
          <w:lang w:val="es-BO" w:eastAsia="es-BO"/>
        </w:rPr>
      </w:pPr>
    </w:p>
    <w:p w14:paraId="2AAD122E" w14:textId="77777777" w:rsidR="00CA303D" w:rsidRPr="008F554D" w:rsidRDefault="00CA303D" w:rsidP="00667239">
      <w:pPr>
        <w:jc w:val="both"/>
        <w:rPr>
          <w:sz w:val="18"/>
          <w:szCs w:val="18"/>
          <w:lang w:val="es-BO" w:eastAsia="es-BO"/>
        </w:rPr>
      </w:pPr>
    </w:p>
    <w:p w14:paraId="5D0458D1" w14:textId="77777777" w:rsidR="00667239" w:rsidRPr="008F554D" w:rsidRDefault="00667239">
      <w:pPr>
        <w:pStyle w:val="Ttulo"/>
        <w:numPr>
          <w:ilvl w:val="0"/>
          <w:numId w:val="25"/>
        </w:numPr>
        <w:spacing w:before="0" w:after="0"/>
        <w:jc w:val="both"/>
        <w:rPr>
          <w:rFonts w:ascii="Verdana" w:hAnsi="Verdana"/>
          <w:sz w:val="18"/>
          <w:szCs w:val="18"/>
          <w:lang w:val="es-BO"/>
        </w:rPr>
      </w:pPr>
      <w:bookmarkStart w:id="141" w:name="_Toc94714722"/>
      <w:r w:rsidRPr="008F554D">
        <w:rPr>
          <w:rFonts w:ascii="Verdana" w:hAnsi="Verdana"/>
          <w:sz w:val="18"/>
          <w:szCs w:val="18"/>
          <w:lang w:val="es-BO"/>
        </w:rPr>
        <w:lastRenderedPageBreak/>
        <w:t>SUBCONTRATACIÓN</w:t>
      </w:r>
      <w:bookmarkEnd w:id="141"/>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pPr>
        <w:pStyle w:val="Ttulo"/>
        <w:numPr>
          <w:ilvl w:val="0"/>
          <w:numId w:val="25"/>
        </w:numPr>
        <w:spacing w:before="0" w:after="0"/>
        <w:jc w:val="both"/>
        <w:rPr>
          <w:rFonts w:ascii="Verdana" w:hAnsi="Verdana"/>
          <w:sz w:val="18"/>
          <w:szCs w:val="18"/>
          <w:lang w:val="es-BO"/>
        </w:rPr>
      </w:pPr>
      <w:bookmarkStart w:id="142" w:name="_Toc94714723"/>
      <w:r w:rsidRPr="008F554D">
        <w:rPr>
          <w:rFonts w:ascii="Verdana" w:hAnsi="Verdana"/>
          <w:sz w:val="18"/>
          <w:szCs w:val="18"/>
          <w:lang w:val="es-BO"/>
        </w:rPr>
        <w:t>PRESTACIÓN DEL SERVICIO</w:t>
      </w:r>
      <w:bookmarkEnd w:id="142"/>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pPr>
        <w:pStyle w:val="Ttulo"/>
        <w:numPr>
          <w:ilvl w:val="0"/>
          <w:numId w:val="25"/>
        </w:numPr>
        <w:spacing w:before="0" w:after="0"/>
        <w:jc w:val="both"/>
        <w:rPr>
          <w:rFonts w:ascii="Verdana" w:hAnsi="Verdana"/>
          <w:sz w:val="18"/>
          <w:szCs w:val="18"/>
          <w:lang w:val="es-BO"/>
        </w:rPr>
      </w:pPr>
      <w:bookmarkStart w:id="143" w:name="_Toc94714724"/>
      <w:r w:rsidRPr="008F554D">
        <w:rPr>
          <w:rFonts w:ascii="Verdana" w:hAnsi="Verdana"/>
          <w:sz w:val="18"/>
          <w:szCs w:val="18"/>
          <w:lang w:val="es-BO"/>
        </w:rPr>
        <w:t>CIERRE DEL CONTRATO Y PAGO</w:t>
      </w:r>
      <w:bookmarkEnd w:id="143"/>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pPr>
        <w:pStyle w:val="Prrafodelista"/>
        <w:numPr>
          <w:ilvl w:val="1"/>
          <w:numId w:val="55"/>
        </w:numPr>
        <w:ind w:left="1276" w:hanging="709"/>
        <w:jc w:val="both"/>
        <w:rPr>
          <w:rFonts w:ascii="Verdana" w:hAnsi="Verdana" w:cs="Arial"/>
          <w:sz w:val="18"/>
          <w:szCs w:val="18"/>
          <w:lang w:eastAsia="es-ES"/>
        </w:rPr>
      </w:pPr>
      <w:bookmarkStart w:id="144" w:name="_Hlk76737480"/>
      <w:r w:rsidRPr="008B58F8">
        <w:rPr>
          <w:rFonts w:ascii="Verdana" w:hAnsi="Verdana" w:cs="Arial"/>
          <w:sz w:val="18"/>
          <w:szCs w:val="18"/>
          <w:lang w:eastAsia="es-ES"/>
        </w:rPr>
        <w:t xml:space="preserve">El </w:t>
      </w:r>
      <w:bookmarkStart w:id="145"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5"/>
      <w:r w:rsidRPr="008B58F8">
        <w:rPr>
          <w:rFonts w:ascii="Verdana" w:hAnsi="Verdana" w:cs="Arial"/>
          <w:sz w:val="18"/>
          <w:szCs w:val="18"/>
          <w:lang w:eastAsia="es-ES"/>
        </w:rPr>
        <w:t>.</w:t>
      </w:r>
    </w:p>
    <w:bookmarkEnd w:id="144"/>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051D07CB" w14:textId="45C0AE0B" w:rsidR="00295F18" w:rsidRDefault="00295F18"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lastRenderedPageBreak/>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6"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6"/>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301C3FBC" w14:textId="7C2A122D" w:rsidR="00430174" w:rsidRDefault="00430174" w:rsidP="00C006D5">
      <w:pPr>
        <w:jc w:val="center"/>
        <w:rPr>
          <w:b/>
          <w:sz w:val="18"/>
          <w:lang w:val="es-BO"/>
        </w:rPr>
      </w:pPr>
    </w:p>
    <w:p w14:paraId="750843C0" w14:textId="591C233F" w:rsidR="00CA303D" w:rsidRDefault="00CA303D" w:rsidP="00C006D5">
      <w:pPr>
        <w:jc w:val="center"/>
        <w:rPr>
          <w:b/>
          <w:sz w:val="18"/>
          <w:lang w:val="es-BO"/>
        </w:rPr>
      </w:pPr>
    </w:p>
    <w:p w14:paraId="27810387" w14:textId="77777777" w:rsidR="00CA303D" w:rsidRPr="008F554D" w:rsidRDefault="00CA303D"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8F554D" w:rsidRDefault="00615C7B" w:rsidP="008E57ED">
      <w:pPr>
        <w:jc w:val="center"/>
        <w:rPr>
          <w:rFonts w:cs="Arial"/>
          <w:b/>
          <w:sz w:val="18"/>
          <w:szCs w:val="18"/>
          <w:lang w:val="es-BO"/>
        </w:rPr>
      </w:pPr>
    </w:p>
    <w:p w14:paraId="2F83502D" w14:textId="77777777" w:rsidR="00430174" w:rsidRPr="008F554D" w:rsidRDefault="00430174">
      <w:pPr>
        <w:pStyle w:val="Ttulo"/>
        <w:numPr>
          <w:ilvl w:val="0"/>
          <w:numId w:val="25"/>
        </w:numPr>
        <w:spacing w:before="0" w:after="0"/>
        <w:jc w:val="both"/>
        <w:rPr>
          <w:rFonts w:ascii="Verdana" w:hAnsi="Verdana"/>
          <w:sz w:val="18"/>
          <w:szCs w:val="18"/>
          <w:lang w:val="es-BO"/>
        </w:rPr>
      </w:pPr>
      <w:bookmarkStart w:id="147" w:name="_Toc346873832"/>
      <w:bookmarkStart w:id="148" w:name="_Toc356237219"/>
      <w:bookmarkStart w:id="149" w:name="_Toc94714725"/>
      <w:r w:rsidRPr="008F554D">
        <w:rPr>
          <w:rFonts w:ascii="Verdana" w:hAnsi="Verdana"/>
          <w:sz w:val="18"/>
          <w:szCs w:val="18"/>
          <w:lang w:val="es-BO"/>
        </w:rPr>
        <w:t>CONVOCATORIA Y DATOS GENERALES DE LA CONTRATACIÓN</w:t>
      </w:r>
      <w:bookmarkEnd w:id="147"/>
      <w:bookmarkEnd w:id="148"/>
      <w:bookmarkEnd w:id="149"/>
    </w:p>
    <w:p w14:paraId="5BA78E69" w14:textId="77777777" w:rsidR="00092F5B" w:rsidRPr="008F554D" w:rsidRDefault="00092F5B" w:rsidP="00092F5B">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C97101">
        <w:trPr>
          <w:trHeight w:val="397"/>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73FCE" w14:textId="7A587758" w:rsidR="00430174" w:rsidRPr="008F554D" w:rsidRDefault="00CA303D" w:rsidP="00C97101">
            <w:pPr>
              <w:rPr>
                <w:rFonts w:ascii="Arial" w:hAnsi="Arial" w:cs="Arial"/>
                <w:lang w:val="es-BO"/>
              </w:rPr>
            </w:pPr>
            <w:r>
              <w:rPr>
                <w:rFonts w:ascii="Arial" w:hAnsi="Arial" w:cs="Arial"/>
                <w:lang w:val="es-BO"/>
              </w:rPr>
              <w:t>INSTITUTO BOLIVIANO DE METROLOGIA</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C97101">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219719" w14:textId="544F6534" w:rsidR="00430174" w:rsidRPr="008F554D" w:rsidRDefault="00CA303D" w:rsidP="00C97101">
            <w:pPr>
              <w:rPr>
                <w:rFonts w:ascii="Arial" w:hAnsi="Arial" w:cs="Arial"/>
                <w:lang w:val="es-BO"/>
              </w:rPr>
            </w:pPr>
            <w:r>
              <w:rPr>
                <w:rFonts w:ascii="Arial" w:hAnsi="Arial" w:cs="Arial"/>
                <w:lang w:val="es-BO"/>
              </w:rPr>
              <w:t>IBMETRO/ANPE/017/2022</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BF734E">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tcBorders>
              <w:top w:val="single" w:sz="4" w:space="0" w:color="auto"/>
              <w:bottom w:val="single" w:sz="4" w:space="0" w:color="auto"/>
            </w:tcBorders>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CA303D" w:rsidRPr="008F554D" w14:paraId="1300C4EE" w14:textId="77777777" w:rsidTr="00BF734E">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646182FA" w:rsidR="00430174" w:rsidRPr="008F554D" w:rsidRDefault="00CA303D"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0BEA9A2C" w:rsidR="00430174" w:rsidRPr="008F554D" w:rsidRDefault="00CA303D" w:rsidP="00C97101">
            <w:pPr>
              <w:rPr>
                <w:rFonts w:ascii="Arial" w:hAnsi="Arial" w:cs="Arial"/>
                <w:lang w:val="es-BO"/>
              </w:rPr>
            </w:pPr>
            <w:r>
              <w:rPr>
                <w:rFonts w:ascii="Arial" w:hAnsi="Arial" w:cs="Arial"/>
                <w:lang w:val="es-BO"/>
              </w:rPr>
              <w:t>2</w:t>
            </w:r>
          </w:p>
        </w:tc>
        <w:tc>
          <w:tcPr>
            <w:tcW w:w="282"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42294C4C" w:rsidR="00430174" w:rsidRPr="008F554D" w:rsidRDefault="00CA303D"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4560CFEF" w:rsidR="00430174" w:rsidRPr="008F554D" w:rsidRDefault="00CA303D" w:rsidP="00C97101">
            <w:pPr>
              <w:rPr>
                <w:rFonts w:ascii="Arial" w:hAnsi="Arial" w:cs="Arial"/>
                <w:lang w:val="es-BO"/>
              </w:rPr>
            </w:pPr>
            <w:r>
              <w:rPr>
                <w:rFonts w:ascii="Arial" w:hAnsi="Arial" w:cs="Arial"/>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2E15D2E0" w:rsidR="00430174" w:rsidRPr="008F554D" w:rsidRDefault="00CA303D" w:rsidP="00C97101">
            <w:pPr>
              <w:rPr>
                <w:rFonts w:ascii="Arial" w:hAnsi="Arial" w:cs="Arial"/>
                <w:lang w:val="es-BO"/>
              </w:rPr>
            </w:pPr>
            <w:r>
              <w:rPr>
                <w:rFonts w:ascii="Arial" w:hAnsi="Arial" w:cs="Arial"/>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1647A70E" w:rsidR="00430174" w:rsidRPr="008F554D" w:rsidRDefault="00CA303D" w:rsidP="00C97101">
            <w:pPr>
              <w:rPr>
                <w:rFonts w:ascii="Arial" w:hAnsi="Arial" w:cs="Arial"/>
                <w:lang w:val="es-BO"/>
              </w:rPr>
            </w:pPr>
            <w:r>
              <w:rPr>
                <w:rFonts w:ascii="Arial" w:hAnsi="Arial" w:cs="Arial"/>
                <w:lang w:val="es-BO"/>
              </w:rPr>
              <w:t>1</w:t>
            </w:r>
          </w:p>
        </w:tc>
        <w:tc>
          <w:tcPr>
            <w:tcW w:w="277"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55E08918" w:rsidR="00430174" w:rsidRPr="008F554D" w:rsidRDefault="00CA303D"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21F842B9" w:rsidR="00430174" w:rsidRPr="008F554D" w:rsidRDefault="00CA303D" w:rsidP="00C97101">
            <w:pPr>
              <w:rPr>
                <w:rFonts w:ascii="Arial" w:hAnsi="Arial" w:cs="Arial"/>
                <w:lang w:val="es-BO"/>
              </w:rPr>
            </w:pPr>
            <w:r>
              <w:rPr>
                <w:rFonts w:ascii="Arial" w:hAnsi="Arial" w:cs="Arial"/>
                <w:lang w:val="es-BO"/>
              </w:rPr>
              <w:t>7</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4C24875A" w:rsidR="00430174" w:rsidRPr="008F554D" w:rsidRDefault="00CA303D"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306960DC" w:rsidR="00430174" w:rsidRPr="008F554D" w:rsidRDefault="00CA303D" w:rsidP="00C97101">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55B5B79B" w:rsidR="00430174" w:rsidRPr="008F554D" w:rsidRDefault="00CA303D" w:rsidP="00C97101">
            <w:pP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37518D6D" w:rsidR="00430174" w:rsidRPr="008F554D" w:rsidRDefault="00CA303D" w:rsidP="00C97101">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4EAB5973" w:rsidR="00430174" w:rsidRPr="008F554D" w:rsidRDefault="00CA303D" w:rsidP="00C97101">
            <w:pP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1E937C3A" w:rsidR="00430174" w:rsidRPr="008F554D" w:rsidRDefault="00CA303D" w:rsidP="00C97101">
            <w:pP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1B1182AE" w:rsidR="00430174" w:rsidRPr="008F554D" w:rsidRDefault="00CA303D" w:rsidP="00C97101">
            <w:pPr>
              <w:rPr>
                <w:rFonts w:ascii="Arial" w:hAnsi="Arial" w:cs="Arial"/>
                <w:lang w:val="es-BO"/>
              </w:rPr>
            </w:pPr>
            <w:r>
              <w:rPr>
                <w:rFonts w:ascii="Arial" w:hAnsi="Arial" w:cs="Arial"/>
                <w:lang w:val="es-BO"/>
              </w:rPr>
              <w:t>8</w:t>
            </w:r>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09CF1D3D" w:rsidR="00430174" w:rsidRPr="008F554D" w:rsidRDefault="00CA303D"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69A16055" w:rsidR="00430174" w:rsidRPr="008F554D" w:rsidRDefault="00CA303D" w:rsidP="00C97101">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5E554B3D" w:rsidR="00430174" w:rsidRPr="008F554D" w:rsidRDefault="00CA303D" w:rsidP="00C97101">
            <w:pPr>
              <w:rPr>
                <w:rFonts w:ascii="Arial" w:hAnsi="Arial" w:cs="Arial"/>
                <w:lang w:val="es-BO"/>
              </w:rPr>
            </w:pPr>
            <w:r>
              <w:rPr>
                <w:rFonts w:ascii="Arial" w:hAnsi="Arial" w:cs="Arial"/>
                <w:lang w:val="es-BO"/>
              </w:rPr>
              <w:t>2022</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8F554D" w:rsidRPr="008F554D" w14:paraId="4D19AE95" w14:textId="77777777" w:rsidTr="0009085E">
        <w:trPr>
          <w:jc w:val="center"/>
        </w:trPr>
        <w:tc>
          <w:tcPr>
            <w:tcW w:w="234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3" w:type="dxa"/>
            <w:shd w:val="clear" w:color="auto" w:fill="auto"/>
          </w:tcPr>
          <w:p w14:paraId="622652A0" w14:textId="77777777" w:rsidR="00430174" w:rsidRPr="008F554D" w:rsidRDefault="00430174" w:rsidP="00C97101">
            <w:pPr>
              <w:rPr>
                <w:rFonts w:ascii="Arial" w:hAnsi="Arial" w:cs="Arial"/>
                <w:sz w:val="10"/>
                <w:lang w:val="es-BO"/>
              </w:rPr>
            </w:pPr>
          </w:p>
        </w:tc>
        <w:tc>
          <w:tcPr>
            <w:tcW w:w="280" w:type="dxa"/>
            <w:shd w:val="clear" w:color="auto" w:fill="auto"/>
          </w:tcPr>
          <w:p w14:paraId="733CA993" w14:textId="77777777" w:rsidR="00430174" w:rsidRPr="008F554D" w:rsidRDefault="00430174" w:rsidP="00C97101">
            <w:pPr>
              <w:rPr>
                <w:rFonts w:ascii="Arial" w:hAnsi="Arial" w:cs="Arial"/>
                <w:sz w:val="10"/>
                <w:lang w:val="es-BO"/>
              </w:rPr>
            </w:pPr>
          </w:p>
        </w:tc>
        <w:tc>
          <w:tcPr>
            <w:tcW w:w="281" w:type="dxa"/>
            <w:shd w:val="clear" w:color="auto" w:fill="auto"/>
          </w:tcPr>
          <w:p w14:paraId="79426A5B" w14:textId="77777777" w:rsidR="00430174" w:rsidRPr="008F554D" w:rsidRDefault="00430174" w:rsidP="00C97101">
            <w:pPr>
              <w:rPr>
                <w:rFonts w:ascii="Arial" w:hAnsi="Arial" w:cs="Arial"/>
                <w:sz w:val="10"/>
                <w:lang w:val="es-BO"/>
              </w:rPr>
            </w:pPr>
          </w:p>
        </w:tc>
        <w:tc>
          <w:tcPr>
            <w:tcW w:w="271" w:type="dxa"/>
            <w:shd w:val="clear" w:color="auto" w:fill="auto"/>
          </w:tcPr>
          <w:p w14:paraId="03F70BF0" w14:textId="77777777" w:rsidR="00430174" w:rsidRPr="008F554D" w:rsidRDefault="00430174" w:rsidP="00C97101">
            <w:pPr>
              <w:rPr>
                <w:rFonts w:ascii="Arial" w:hAnsi="Arial" w:cs="Arial"/>
                <w:sz w:val="10"/>
                <w:lang w:val="es-BO"/>
              </w:rPr>
            </w:pPr>
          </w:p>
        </w:tc>
        <w:tc>
          <w:tcPr>
            <w:tcW w:w="276" w:type="dxa"/>
            <w:shd w:val="clear" w:color="auto" w:fill="auto"/>
          </w:tcPr>
          <w:p w14:paraId="3791B8CD" w14:textId="77777777" w:rsidR="00430174" w:rsidRPr="008F554D" w:rsidRDefault="00430174" w:rsidP="00C97101">
            <w:pPr>
              <w:rPr>
                <w:rFonts w:ascii="Arial" w:hAnsi="Arial" w:cs="Arial"/>
                <w:sz w:val="10"/>
                <w:lang w:val="es-BO"/>
              </w:rPr>
            </w:pPr>
          </w:p>
        </w:tc>
        <w:tc>
          <w:tcPr>
            <w:tcW w:w="275" w:type="dxa"/>
            <w:shd w:val="clear" w:color="auto" w:fill="auto"/>
          </w:tcPr>
          <w:p w14:paraId="6C6B564E" w14:textId="77777777" w:rsidR="00430174" w:rsidRPr="008F554D" w:rsidRDefault="00430174" w:rsidP="00C97101">
            <w:pPr>
              <w:rPr>
                <w:rFonts w:ascii="Arial" w:hAnsi="Arial" w:cs="Arial"/>
                <w:sz w:val="10"/>
                <w:lang w:val="es-BO"/>
              </w:rPr>
            </w:pPr>
          </w:p>
        </w:tc>
        <w:tc>
          <w:tcPr>
            <w:tcW w:w="280" w:type="dxa"/>
            <w:shd w:val="clear" w:color="auto" w:fill="auto"/>
          </w:tcPr>
          <w:p w14:paraId="6CDAD343" w14:textId="77777777" w:rsidR="00430174" w:rsidRPr="008F554D" w:rsidRDefault="00430174" w:rsidP="00C97101">
            <w:pPr>
              <w:rPr>
                <w:rFonts w:ascii="Arial" w:hAnsi="Arial" w:cs="Arial"/>
                <w:sz w:val="10"/>
                <w:lang w:val="es-BO"/>
              </w:rPr>
            </w:pPr>
          </w:p>
        </w:tc>
        <w:tc>
          <w:tcPr>
            <w:tcW w:w="276"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323"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3" w:type="dxa"/>
            <w:shd w:val="clear" w:color="auto" w:fill="auto"/>
          </w:tcPr>
          <w:p w14:paraId="2F8A2864" w14:textId="77777777" w:rsidR="00430174" w:rsidRPr="008F554D" w:rsidRDefault="00430174" w:rsidP="00C97101">
            <w:pPr>
              <w:rPr>
                <w:rFonts w:ascii="Arial" w:hAnsi="Arial" w:cs="Arial"/>
                <w:sz w:val="10"/>
                <w:lang w:val="es-BO"/>
              </w:rPr>
            </w:pPr>
          </w:p>
        </w:tc>
        <w:tc>
          <w:tcPr>
            <w:tcW w:w="272" w:type="dxa"/>
            <w:shd w:val="clear" w:color="auto" w:fill="auto"/>
          </w:tcPr>
          <w:p w14:paraId="623C55C6" w14:textId="77777777" w:rsidR="00430174" w:rsidRPr="008F554D" w:rsidRDefault="00430174" w:rsidP="00C97101">
            <w:pPr>
              <w:rPr>
                <w:rFonts w:ascii="Arial" w:hAnsi="Arial" w:cs="Arial"/>
                <w:sz w:val="10"/>
                <w:lang w:val="es-BO"/>
              </w:rPr>
            </w:pPr>
          </w:p>
        </w:tc>
        <w:tc>
          <w:tcPr>
            <w:tcW w:w="273" w:type="dxa"/>
            <w:shd w:val="clear" w:color="auto" w:fill="auto"/>
          </w:tcPr>
          <w:p w14:paraId="3FB377C7" w14:textId="77777777" w:rsidR="00430174" w:rsidRPr="008F554D" w:rsidRDefault="00430174" w:rsidP="00C97101">
            <w:pPr>
              <w:rPr>
                <w:rFonts w:ascii="Arial" w:hAnsi="Arial" w:cs="Arial"/>
                <w:sz w:val="10"/>
                <w:lang w:val="es-BO"/>
              </w:rPr>
            </w:pPr>
          </w:p>
        </w:tc>
        <w:tc>
          <w:tcPr>
            <w:tcW w:w="273" w:type="dxa"/>
            <w:shd w:val="clear" w:color="auto" w:fill="auto"/>
          </w:tcPr>
          <w:p w14:paraId="6306E7E1" w14:textId="77777777" w:rsidR="00430174" w:rsidRPr="008F554D" w:rsidRDefault="00430174" w:rsidP="00C97101">
            <w:pPr>
              <w:rPr>
                <w:rFonts w:ascii="Arial" w:hAnsi="Arial" w:cs="Arial"/>
                <w:sz w:val="10"/>
                <w:lang w:val="es-BO"/>
              </w:rPr>
            </w:pPr>
          </w:p>
        </w:tc>
        <w:tc>
          <w:tcPr>
            <w:tcW w:w="273" w:type="dxa"/>
            <w:shd w:val="clear" w:color="auto" w:fill="auto"/>
          </w:tcPr>
          <w:p w14:paraId="1AFA93BC" w14:textId="77777777" w:rsidR="00430174" w:rsidRPr="008F554D" w:rsidRDefault="00430174" w:rsidP="00C97101">
            <w:pPr>
              <w:rPr>
                <w:rFonts w:ascii="Arial" w:hAnsi="Arial" w:cs="Arial"/>
                <w:sz w:val="10"/>
                <w:lang w:val="es-BO"/>
              </w:rPr>
            </w:pPr>
          </w:p>
        </w:tc>
        <w:tc>
          <w:tcPr>
            <w:tcW w:w="273" w:type="dxa"/>
            <w:shd w:val="clear" w:color="auto" w:fill="auto"/>
          </w:tcPr>
          <w:p w14:paraId="1A02437A" w14:textId="77777777" w:rsidR="00430174" w:rsidRPr="008F554D" w:rsidRDefault="00430174" w:rsidP="00C97101">
            <w:pPr>
              <w:rPr>
                <w:rFonts w:ascii="Arial" w:hAnsi="Arial" w:cs="Arial"/>
                <w:sz w:val="10"/>
                <w:lang w:val="es-BO"/>
              </w:rPr>
            </w:pPr>
          </w:p>
        </w:tc>
        <w:tc>
          <w:tcPr>
            <w:tcW w:w="272" w:type="dxa"/>
            <w:shd w:val="clear" w:color="auto" w:fill="auto"/>
          </w:tcPr>
          <w:p w14:paraId="63E3714A" w14:textId="77777777" w:rsidR="00430174" w:rsidRPr="008F554D" w:rsidRDefault="00430174" w:rsidP="00C97101">
            <w:pPr>
              <w:rPr>
                <w:rFonts w:ascii="Arial" w:hAnsi="Arial" w:cs="Arial"/>
                <w:sz w:val="10"/>
                <w:lang w:val="es-BO"/>
              </w:rPr>
            </w:pPr>
          </w:p>
        </w:tc>
        <w:tc>
          <w:tcPr>
            <w:tcW w:w="273" w:type="dxa"/>
            <w:shd w:val="clear" w:color="auto" w:fill="auto"/>
          </w:tcPr>
          <w:p w14:paraId="277E1926"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2B97848C" w14:textId="77777777" w:rsidR="00430174" w:rsidRPr="008F554D" w:rsidRDefault="00430174" w:rsidP="00C97101">
            <w:pPr>
              <w:rPr>
                <w:rFonts w:ascii="Arial" w:hAnsi="Arial" w:cs="Arial"/>
                <w:sz w:val="10"/>
                <w:lang w:val="es-BO"/>
              </w:rPr>
            </w:pPr>
          </w:p>
        </w:tc>
        <w:tc>
          <w:tcPr>
            <w:tcW w:w="273" w:type="dxa"/>
            <w:shd w:val="clear" w:color="auto" w:fill="auto"/>
          </w:tcPr>
          <w:p w14:paraId="6EC4BC1C" w14:textId="77777777" w:rsidR="00430174" w:rsidRPr="008F554D" w:rsidRDefault="00430174" w:rsidP="00C97101">
            <w:pPr>
              <w:rPr>
                <w:rFonts w:ascii="Arial" w:hAnsi="Arial" w:cs="Arial"/>
                <w:sz w:val="10"/>
                <w:lang w:val="es-BO"/>
              </w:rPr>
            </w:pPr>
          </w:p>
        </w:tc>
        <w:tc>
          <w:tcPr>
            <w:tcW w:w="273" w:type="dxa"/>
            <w:tcBorders>
              <w:top w:val="single" w:sz="4" w:space="0" w:color="auto"/>
            </w:tcBorders>
            <w:shd w:val="clear" w:color="auto" w:fill="auto"/>
          </w:tcPr>
          <w:p w14:paraId="0C71626E"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09085E">
        <w:trPr>
          <w:trHeight w:val="435"/>
          <w:jc w:val="center"/>
        </w:trPr>
        <w:tc>
          <w:tcPr>
            <w:tcW w:w="234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378234C8" w:rsidR="00430174" w:rsidRPr="008F554D" w:rsidRDefault="00AF7DD7" w:rsidP="00C97101">
            <w:pPr>
              <w:tabs>
                <w:tab w:val="left" w:pos="1634"/>
              </w:tabs>
              <w:rPr>
                <w:rFonts w:ascii="Arial" w:hAnsi="Arial" w:cs="Arial"/>
                <w:lang w:val="es-BO"/>
              </w:rPr>
            </w:pPr>
            <w:r w:rsidRPr="00AF7DD7">
              <w:rPr>
                <w:rFonts w:ascii="Arial" w:hAnsi="Arial" w:cs="Arial"/>
                <w:lang w:val="es-BO"/>
              </w:rPr>
              <w:t>CONSULTORIA POR PRODUCTO INVENTARIACION, CODIFICACION Y REVALORIZACION TECNICA DE ACTIVOS FIJOS MUEBLES DEL INSTITUTO BOLIVIANO DE METROLOGIA – IBMETRO</w:t>
            </w:r>
          </w:p>
        </w:tc>
        <w:tc>
          <w:tcPr>
            <w:tcW w:w="272"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09085E">
        <w:trPr>
          <w:jc w:val="center"/>
        </w:trPr>
        <w:tc>
          <w:tcPr>
            <w:tcW w:w="234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323"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3" w:type="dxa"/>
            <w:shd w:val="clear" w:color="auto" w:fill="auto"/>
          </w:tcPr>
          <w:p w14:paraId="792A4FCF" w14:textId="77777777" w:rsidR="00430174" w:rsidRPr="008F554D" w:rsidRDefault="00430174" w:rsidP="00C97101">
            <w:pPr>
              <w:rPr>
                <w:rFonts w:ascii="Arial" w:hAnsi="Arial" w:cs="Arial"/>
                <w:sz w:val="10"/>
                <w:lang w:val="es-BO"/>
              </w:rPr>
            </w:pPr>
          </w:p>
        </w:tc>
        <w:tc>
          <w:tcPr>
            <w:tcW w:w="272" w:type="dxa"/>
            <w:shd w:val="clear" w:color="auto" w:fill="auto"/>
          </w:tcPr>
          <w:p w14:paraId="6744BB06" w14:textId="77777777" w:rsidR="00430174" w:rsidRPr="008F554D" w:rsidRDefault="00430174" w:rsidP="00C97101">
            <w:pPr>
              <w:rPr>
                <w:rFonts w:ascii="Arial" w:hAnsi="Arial" w:cs="Arial"/>
                <w:sz w:val="10"/>
                <w:lang w:val="es-BO"/>
              </w:rPr>
            </w:pPr>
          </w:p>
        </w:tc>
        <w:tc>
          <w:tcPr>
            <w:tcW w:w="273" w:type="dxa"/>
            <w:shd w:val="clear" w:color="auto" w:fill="auto"/>
          </w:tcPr>
          <w:p w14:paraId="52C7B4B6" w14:textId="77777777" w:rsidR="00430174" w:rsidRPr="008F554D" w:rsidRDefault="00430174" w:rsidP="00C97101">
            <w:pPr>
              <w:rPr>
                <w:rFonts w:ascii="Arial" w:hAnsi="Arial" w:cs="Arial"/>
                <w:sz w:val="10"/>
                <w:lang w:val="es-BO"/>
              </w:rPr>
            </w:pPr>
          </w:p>
        </w:tc>
        <w:tc>
          <w:tcPr>
            <w:tcW w:w="273" w:type="dxa"/>
            <w:shd w:val="clear" w:color="auto" w:fill="auto"/>
          </w:tcPr>
          <w:p w14:paraId="526C9AA9" w14:textId="77777777" w:rsidR="00430174" w:rsidRPr="008F554D" w:rsidRDefault="00430174" w:rsidP="00C97101">
            <w:pPr>
              <w:rPr>
                <w:rFonts w:ascii="Arial" w:hAnsi="Arial" w:cs="Arial"/>
                <w:sz w:val="10"/>
                <w:lang w:val="es-BO"/>
              </w:rPr>
            </w:pPr>
          </w:p>
        </w:tc>
        <w:tc>
          <w:tcPr>
            <w:tcW w:w="273" w:type="dxa"/>
            <w:shd w:val="clear" w:color="auto" w:fill="auto"/>
          </w:tcPr>
          <w:p w14:paraId="2B76187E" w14:textId="77777777" w:rsidR="00430174" w:rsidRPr="008F554D" w:rsidRDefault="00430174" w:rsidP="00C97101">
            <w:pPr>
              <w:rPr>
                <w:rFonts w:ascii="Arial" w:hAnsi="Arial" w:cs="Arial"/>
                <w:sz w:val="10"/>
                <w:lang w:val="es-BO"/>
              </w:rPr>
            </w:pPr>
          </w:p>
        </w:tc>
        <w:tc>
          <w:tcPr>
            <w:tcW w:w="273" w:type="dxa"/>
            <w:shd w:val="clear" w:color="auto" w:fill="auto"/>
          </w:tcPr>
          <w:p w14:paraId="6C965E1B" w14:textId="77777777" w:rsidR="00430174" w:rsidRPr="008F554D" w:rsidRDefault="00430174" w:rsidP="00C97101">
            <w:pPr>
              <w:rPr>
                <w:rFonts w:ascii="Arial" w:hAnsi="Arial" w:cs="Arial"/>
                <w:sz w:val="10"/>
                <w:lang w:val="es-BO"/>
              </w:rPr>
            </w:pPr>
          </w:p>
        </w:tc>
        <w:tc>
          <w:tcPr>
            <w:tcW w:w="272" w:type="dxa"/>
            <w:shd w:val="clear" w:color="auto" w:fill="auto"/>
          </w:tcPr>
          <w:p w14:paraId="5FA524D2" w14:textId="77777777" w:rsidR="00430174" w:rsidRPr="008F554D" w:rsidRDefault="00430174" w:rsidP="00C97101">
            <w:pPr>
              <w:rPr>
                <w:rFonts w:ascii="Arial" w:hAnsi="Arial" w:cs="Arial"/>
                <w:sz w:val="10"/>
                <w:lang w:val="es-BO"/>
              </w:rPr>
            </w:pPr>
          </w:p>
        </w:tc>
        <w:tc>
          <w:tcPr>
            <w:tcW w:w="273" w:type="dxa"/>
            <w:shd w:val="clear" w:color="auto" w:fill="auto"/>
          </w:tcPr>
          <w:p w14:paraId="5D828599" w14:textId="77777777" w:rsidR="00430174" w:rsidRPr="008F554D" w:rsidRDefault="00430174" w:rsidP="00C97101">
            <w:pPr>
              <w:rPr>
                <w:rFonts w:ascii="Arial" w:hAnsi="Arial" w:cs="Arial"/>
                <w:sz w:val="10"/>
                <w:lang w:val="es-BO"/>
              </w:rPr>
            </w:pPr>
          </w:p>
        </w:tc>
        <w:tc>
          <w:tcPr>
            <w:tcW w:w="273" w:type="dxa"/>
            <w:shd w:val="clear" w:color="auto" w:fill="auto"/>
          </w:tcPr>
          <w:p w14:paraId="734C1B57" w14:textId="77777777" w:rsidR="00430174" w:rsidRPr="008F554D" w:rsidRDefault="00430174" w:rsidP="00C97101">
            <w:pPr>
              <w:rPr>
                <w:rFonts w:ascii="Arial" w:hAnsi="Arial" w:cs="Arial"/>
                <w:sz w:val="10"/>
                <w:lang w:val="es-BO"/>
              </w:rPr>
            </w:pPr>
          </w:p>
        </w:tc>
        <w:tc>
          <w:tcPr>
            <w:tcW w:w="273" w:type="dxa"/>
            <w:shd w:val="clear" w:color="auto" w:fill="auto"/>
          </w:tcPr>
          <w:p w14:paraId="49C1D3DD" w14:textId="77777777" w:rsidR="00430174" w:rsidRPr="008F554D" w:rsidRDefault="00430174" w:rsidP="00C97101">
            <w:pPr>
              <w:rPr>
                <w:rFonts w:ascii="Arial" w:hAnsi="Arial" w:cs="Arial"/>
                <w:sz w:val="10"/>
                <w:lang w:val="es-BO"/>
              </w:rPr>
            </w:pPr>
          </w:p>
        </w:tc>
        <w:tc>
          <w:tcPr>
            <w:tcW w:w="273" w:type="dxa"/>
            <w:shd w:val="clear" w:color="auto" w:fill="auto"/>
          </w:tcPr>
          <w:p w14:paraId="2BE9977C" w14:textId="77777777" w:rsidR="00430174" w:rsidRPr="008F554D" w:rsidRDefault="00430174" w:rsidP="00C97101">
            <w:pPr>
              <w:rPr>
                <w:rFonts w:ascii="Arial" w:hAnsi="Arial" w:cs="Arial"/>
                <w:sz w:val="10"/>
                <w:lang w:val="es-BO"/>
              </w:rPr>
            </w:pPr>
          </w:p>
        </w:tc>
        <w:tc>
          <w:tcPr>
            <w:tcW w:w="816"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6"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09085E">
        <w:trPr>
          <w:jc w:val="center"/>
        </w:trPr>
        <w:tc>
          <w:tcPr>
            <w:tcW w:w="234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192FBEE4" w:rsidR="00430174" w:rsidRPr="008F554D" w:rsidRDefault="00AF7DD7" w:rsidP="00C97101">
            <w:pPr>
              <w:rPr>
                <w:rFonts w:ascii="Arial" w:hAnsi="Arial" w:cs="Arial"/>
                <w:szCs w:val="2"/>
                <w:lang w:val="es-BO"/>
              </w:rPr>
            </w:pPr>
            <w:r>
              <w:rPr>
                <w:rFonts w:ascii="Arial" w:hAnsi="Arial" w:cs="Arial"/>
                <w:szCs w:val="2"/>
                <w:lang w:val="es-BO"/>
              </w:rPr>
              <w:t>X</w:t>
            </w:r>
          </w:p>
        </w:tc>
        <w:tc>
          <w:tcPr>
            <w:tcW w:w="2728"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3" w:type="dxa"/>
          </w:tcPr>
          <w:p w14:paraId="5E0B7855" w14:textId="77777777" w:rsidR="00430174" w:rsidRPr="008F554D" w:rsidRDefault="00430174" w:rsidP="00C97101">
            <w:pPr>
              <w:rPr>
                <w:rFonts w:ascii="Arial" w:hAnsi="Arial" w:cs="Arial"/>
                <w:szCs w:val="2"/>
                <w:lang w:val="es-BO"/>
              </w:rPr>
            </w:pPr>
          </w:p>
        </w:tc>
        <w:tc>
          <w:tcPr>
            <w:tcW w:w="273" w:type="dxa"/>
          </w:tcPr>
          <w:p w14:paraId="79144C9C" w14:textId="77777777" w:rsidR="00430174" w:rsidRPr="008F554D" w:rsidRDefault="00430174" w:rsidP="00C97101">
            <w:pPr>
              <w:rPr>
                <w:rFonts w:ascii="Arial" w:hAnsi="Arial" w:cs="Arial"/>
                <w:szCs w:val="2"/>
                <w:lang w:val="es-BO"/>
              </w:rPr>
            </w:pPr>
          </w:p>
        </w:tc>
        <w:tc>
          <w:tcPr>
            <w:tcW w:w="272" w:type="dxa"/>
          </w:tcPr>
          <w:p w14:paraId="1ACC06EB" w14:textId="77777777" w:rsidR="00430174" w:rsidRPr="008F554D" w:rsidRDefault="00430174" w:rsidP="00C97101">
            <w:pPr>
              <w:rPr>
                <w:rFonts w:ascii="Arial" w:hAnsi="Arial" w:cs="Arial"/>
                <w:szCs w:val="2"/>
                <w:lang w:val="es-BO"/>
              </w:rPr>
            </w:pPr>
          </w:p>
        </w:tc>
        <w:tc>
          <w:tcPr>
            <w:tcW w:w="272" w:type="dxa"/>
          </w:tcPr>
          <w:p w14:paraId="20321DCB" w14:textId="77777777" w:rsidR="00430174" w:rsidRPr="008F554D" w:rsidRDefault="00430174" w:rsidP="00C97101">
            <w:pPr>
              <w:rPr>
                <w:rFonts w:ascii="Arial" w:hAnsi="Arial" w:cs="Arial"/>
                <w:szCs w:val="2"/>
                <w:lang w:val="es-BO"/>
              </w:rPr>
            </w:pPr>
          </w:p>
        </w:tc>
        <w:tc>
          <w:tcPr>
            <w:tcW w:w="272" w:type="dxa"/>
          </w:tcPr>
          <w:p w14:paraId="3DADC5F8" w14:textId="77777777" w:rsidR="00430174" w:rsidRPr="008F554D" w:rsidRDefault="00430174" w:rsidP="00C97101">
            <w:pPr>
              <w:rPr>
                <w:rFonts w:ascii="Arial" w:hAnsi="Arial" w:cs="Arial"/>
                <w:szCs w:val="2"/>
                <w:lang w:val="es-BO"/>
              </w:rPr>
            </w:pPr>
          </w:p>
        </w:tc>
        <w:tc>
          <w:tcPr>
            <w:tcW w:w="272" w:type="dxa"/>
          </w:tcPr>
          <w:p w14:paraId="4E909109" w14:textId="77777777" w:rsidR="00430174" w:rsidRPr="008F554D" w:rsidRDefault="00430174" w:rsidP="00C97101">
            <w:pPr>
              <w:rPr>
                <w:rFonts w:ascii="Arial" w:hAnsi="Arial" w:cs="Arial"/>
                <w:szCs w:val="2"/>
                <w:lang w:val="es-BO"/>
              </w:rPr>
            </w:pPr>
          </w:p>
        </w:tc>
        <w:tc>
          <w:tcPr>
            <w:tcW w:w="272" w:type="dxa"/>
          </w:tcPr>
          <w:p w14:paraId="1B18ED39" w14:textId="77777777" w:rsidR="00430174" w:rsidRPr="008F554D" w:rsidRDefault="00430174" w:rsidP="00C97101">
            <w:pPr>
              <w:rPr>
                <w:rFonts w:ascii="Arial" w:hAnsi="Arial" w:cs="Arial"/>
                <w:szCs w:val="2"/>
                <w:lang w:val="es-BO"/>
              </w:rPr>
            </w:pPr>
          </w:p>
        </w:tc>
        <w:tc>
          <w:tcPr>
            <w:tcW w:w="272" w:type="dxa"/>
          </w:tcPr>
          <w:p w14:paraId="26516D37"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09085E">
        <w:trPr>
          <w:jc w:val="center"/>
        </w:trPr>
        <w:tc>
          <w:tcPr>
            <w:tcW w:w="234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323"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3" w:type="dxa"/>
          </w:tcPr>
          <w:p w14:paraId="09A93DCB" w14:textId="77777777" w:rsidR="00430174" w:rsidRPr="008F554D" w:rsidRDefault="00430174" w:rsidP="00C97101">
            <w:pPr>
              <w:rPr>
                <w:rFonts w:ascii="Arial" w:hAnsi="Arial" w:cs="Arial"/>
                <w:sz w:val="8"/>
                <w:szCs w:val="8"/>
                <w:lang w:val="es-BO"/>
              </w:rPr>
            </w:pPr>
          </w:p>
        </w:tc>
        <w:tc>
          <w:tcPr>
            <w:tcW w:w="272" w:type="dxa"/>
          </w:tcPr>
          <w:p w14:paraId="3CB44BE5" w14:textId="77777777" w:rsidR="00430174" w:rsidRPr="008F554D" w:rsidRDefault="00430174" w:rsidP="00C97101">
            <w:pPr>
              <w:rPr>
                <w:rFonts w:ascii="Arial" w:hAnsi="Arial" w:cs="Arial"/>
                <w:sz w:val="8"/>
                <w:szCs w:val="8"/>
                <w:lang w:val="es-BO"/>
              </w:rPr>
            </w:pPr>
          </w:p>
        </w:tc>
        <w:tc>
          <w:tcPr>
            <w:tcW w:w="273" w:type="dxa"/>
          </w:tcPr>
          <w:p w14:paraId="6BD05E0A" w14:textId="77777777" w:rsidR="00430174" w:rsidRPr="008F554D" w:rsidRDefault="00430174" w:rsidP="00C97101">
            <w:pPr>
              <w:rPr>
                <w:rFonts w:ascii="Arial" w:hAnsi="Arial" w:cs="Arial"/>
                <w:sz w:val="8"/>
                <w:szCs w:val="8"/>
                <w:lang w:val="es-BO"/>
              </w:rPr>
            </w:pPr>
          </w:p>
        </w:tc>
        <w:tc>
          <w:tcPr>
            <w:tcW w:w="273" w:type="dxa"/>
          </w:tcPr>
          <w:p w14:paraId="33B49B45" w14:textId="77777777" w:rsidR="00430174" w:rsidRPr="008F554D" w:rsidRDefault="00430174" w:rsidP="00C97101">
            <w:pPr>
              <w:rPr>
                <w:rFonts w:ascii="Arial" w:hAnsi="Arial" w:cs="Arial"/>
                <w:sz w:val="8"/>
                <w:szCs w:val="8"/>
                <w:lang w:val="es-BO"/>
              </w:rPr>
            </w:pPr>
          </w:p>
        </w:tc>
        <w:tc>
          <w:tcPr>
            <w:tcW w:w="273" w:type="dxa"/>
          </w:tcPr>
          <w:p w14:paraId="32B586CD" w14:textId="77777777" w:rsidR="00430174" w:rsidRPr="008F554D" w:rsidRDefault="00430174" w:rsidP="00C97101">
            <w:pPr>
              <w:rPr>
                <w:rFonts w:ascii="Arial" w:hAnsi="Arial" w:cs="Arial"/>
                <w:sz w:val="8"/>
                <w:szCs w:val="8"/>
                <w:lang w:val="es-BO"/>
              </w:rPr>
            </w:pPr>
          </w:p>
        </w:tc>
        <w:tc>
          <w:tcPr>
            <w:tcW w:w="273" w:type="dxa"/>
          </w:tcPr>
          <w:p w14:paraId="79012D0D" w14:textId="77777777" w:rsidR="00430174" w:rsidRPr="008F554D" w:rsidRDefault="00430174" w:rsidP="00C97101">
            <w:pPr>
              <w:rPr>
                <w:rFonts w:ascii="Arial" w:hAnsi="Arial" w:cs="Arial"/>
                <w:sz w:val="8"/>
                <w:szCs w:val="8"/>
                <w:lang w:val="es-BO"/>
              </w:rPr>
            </w:pPr>
          </w:p>
        </w:tc>
        <w:tc>
          <w:tcPr>
            <w:tcW w:w="272" w:type="dxa"/>
          </w:tcPr>
          <w:p w14:paraId="3D2A4FF9" w14:textId="77777777" w:rsidR="00430174" w:rsidRPr="008F554D" w:rsidRDefault="00430174" w:rsidP="00C97101">
            <w:pPr>
              <w:rPr>
                <w:rFonts w:ascii="Arial" w:hAnsi="Arial" w:cs="Arial"/>
                <w:sz w:val="8"/>
                <w:szCs w:val="8"/>
                <w:lang w:val="es-BO"/>
              </w:rPr>
            </w:pPr>
          </w:p>
        </w:tc>
        <w:tc>
          <w:tcPr>
            <w:tcW w:w="273" w:type="dxa"/>
          </w:tcPr>
          <w:p w14:paraId="1B4ACDDD" w14:textId="77777777" w:rsidR="00430174" w:rsidRPr="008F554D" w:rsidRDefault="00430174" w:rsidP="00C97101">
            <w:pPr>
              <w:rPr>
                <w:rFonts w:ascii="Arial" w:hAnsi="Arial" w:cs="Arial"/>
                <w:sz w:val="8"/>
                <w:szCs w:val="8"/>
                <w:lang w:val="es-BO"/>
              </w:rPr>
            </w:pPr>
          </w:p>
        </w:tc>
        <w:tc>
          <w:tcPr>
            <w:tcW w:w="273" w:type="dxa"/>
          </w:tcPr>
          <w:p w14:paraId="1FC858ED" w14:textId="77777777" w:rsidR="00430174" w:rsidRPr="008F554D" w:rsidRDefault="00430174" w:rsidP="00C97101">
            <w:pPr>
              <w:rPr>
                <w:rFonts w:ascii="Arial" w:hAnsi="Arial" w:cs="Arial"/>
                <w:sz w:val="8"/>
                <w:szCs w:val="8"/>
                <w:lang w:val="es-BO"/>
              </w:rPr>
            </w:pPr>
          </w:p>
        </w:tc>
        <w:tc>
          <w:tcPr>
            <w:tcW w:w="273" w:type="dxa"/>
          </w:tcPr>
          <w:p w14:paraId="64083411" w14:textId="77777777" w:rsidR="00430174" w:rsidRPr="008F554D" w:rsidRDefault="00430174" w:rsidP="00C97101">
            <w:pPr>
              <w:rPr>
                <w:rFonts w:ascii="Arial" w:hAnsi="Arial" w:cs="Arial"/>
                <w:sz w:val="8"/>
                <w:szCs w:val="8"/>
                <w:lang w:val="es-BO"/>
              </w:rPr>
            </w:pPr>
          </w:p>
        </w:tc>
        <w:tc>
          <w:tcPr>
            <w:tcW w:w="273" w:type="dxa"/>
          </w:tcPr>
          <w:p w14:paraId="29C26451" w14:textId="77777777" w:rsidR="00430174" w:rsidRPr="008F554D" w:rsidRDefault="00430174" w:rsidP="00C97101">
            <w:pPr>
              <w:rPr>
                <w:rFonts w:ascii="Arial" w:hAnsi="Arial" w:cs="Arial"/>
                <w:sz w:val="8"/>
                <w:szCs w:val="8"/>
                <w:lang w:val="es-BO"/>
              </w:rPr>
            </w:pPr>
          </w:p>
        </w:tc>
        <w:tc>
          <w:tcPr>
            <w:tcW w:w="272" w:type="dxa"/>
          </w:tcPr>
          <w:p w14:paraId="218F3FBC" w14:textId="77777777" w:rsidR="00430174" w:rsidRPr="008F554D" w:rsidRDefault="00430174" w:rsidP="00C97101">
            <w:pPr>
              <w:rPr>
                <w:rFonts w:ascii="Arial" w:hAnsi="Arial" w:cs="Arial"/>
                <w:sz w:val="8"/>
                <w:szCs w:val="8"/>
                <w:lang w:val="es-BO"/>
              </w:rPr>
            </w:pPr>
          </w:p>
        </w:tc>
        <w:tc>
          <w:tcPr>
            <w:tcW w:w="272" w:type="dxa"/>
          </w:tcPr>
          <w:p w14:paraId="0F8CCDA4" w14:textId="77777777" w:rsidR="00430174" w:rsidRPr="008F554D" w:rsidRDefault="00430174" w:rsidP="00C97101">
            <w:pPr>
              <w:rPr>
                <w:rFonts w:ascii="Arial" w:hAnsi="Arial" w:cs="Arial"/>
                <w:sz w:val="8"/>
                <w:szCs w:val="8"/>
                <w:lang w:val="es-BO"/>
              </w:rPr>
            </w:pPr>
          </w:p>
        </w:tc>
        <w:tc>
          <w:tcPr>
            <w:tcW w:w="272" w:type="dxa"/>
          </w:tcPr>
          <w:p w14:paraId="27B9C4DA" w14:textId="77777777" w:rsidR="00430174" w:rsidRPr="008F554D" w:rsidRDefault="00430174" w:rsidP="00C97101">
            <w:pPr>
              <w:rPr>
                <w:rFonts w:ascii="Arial" w:hAnsi="Arial" w:cs="Arial"/>
                <w:sz w:val="8"/>
                <w:szCs w:val="8"/>
                <w:lang w:val="es-BO"/>
              </w:rPr>
            </w:pPr>
          </w:p>
        </w:tc>
        <w:tc>
          <w:tcPr>
            <w:tcW w:w="272" w:type="dxa"/>
          </w:tcPr>
          <w:p w14:paraId="1CC1A27C" w14:textId="77777777" w:rsidR="00430174" w:rsidRPr="008F554D" w:rsidRDefault="00430174" w:rsidP="00C97101">
            <w:pPr>
              <w:rPr>
                <w:rFonts w:ascii="Arial" w:hAnsi="Arial" w:cs="Arial"/>
                <w:sz w:val="8"/>
                <w:szCs w:val="8"/>
                <w:lang w:val="es-BO"/>
              </w:rPr>
            </w:pPr>
          </w:p>
        </w:tc>
        <w:tc>
          <w:tcPr>
            <w:tcW w:w="272" w:type="dxa"/>
          </w:tcPr>
          <w:p w14:paraId="4B8326DE" w14:textId="77777777" w:rsidR="00430174" w:rsidRPr="008F554D" w:rsidRDefault="00430174" w:rsidP="00C97101">
            <w:pPr>
              <w:rPr>
                <w:rFonts w:ascii="Arial" w:hAnsi="Arial" w:cs="Arial"/>
                <w:sz w:val="8"/>
                <w:szCs w:val="8"/>
                <w:lang w:val="es-BO"/>
              </w:rPr>
            </w:pPr>
          </w:p>
        </w:tc>
        <w:tc>
          <w:tcPr>
            <w:tcW w:w="272" w:type="dxa"/>
          </w:tcPr>
          <w:p w14:paraId="0176F8DB" w14:textId="77777777" w:rsidR="00430174" w:rsidRPr="008F554D"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09085E">
        <w:trPr>
          <w:jc w:val="center"/>
        </w:trPr>
        <w:tc>
          <w:tcPr>
            <w:tcW w:w="234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430174" w:rsidRPr="008F554D" w:rsidRDefault="00430174" w:rsidP="00C97101">
            <w:pPr>
              <w:rPr>
                <w:rFonts w:ascii="Arial" w:hAnsi="Arial" w:cs="Arial"/>
                <w:szCs w:val="2"/>
                <w:lang w:val="es-BO"/>
              </w:rPr>
            </w:pPr>
          </w:p>
        </w:tc>
        <w:tc>
          <w:tcPr>
            <w:tcW w:w="2455"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3" w:type="dxa"/>
          </w:tcPr>
          <w:p w14:paraId="04D2105E" w14:textId="77777777" w:rsidR="00430174" w:rsidRPr="008F554D" w:rsidRDefault="00430174" w:rsidP="00C97101">
            <w:pPr>
              <w:rPr>
                <w:rFonts w:ascii="Arial" w:hAnsi="Arial" w:cs="Arial"/>
                <w:szCs w:val="2"/>
                <w:lang w:val="es-BO"/>
              </w:rPr>
            </w:pPr>
          </w:p>
        </w:tc>
        <w:tc>
          <w:tcPr>
            <w:tcW w:w="273" w:type="dxa"/>
          </w:tcPr>
          <w:p w14:paraId="09CAA7CA" w14:textId="77777777" w:rsidR="00430174" w:rsidRPr="008F554D" w:rsidRDefault="00430174" w:rsidP="00C97101">
            <w:pPr>
              <w:rPr>
                <w:rFonts w:ascii="Arial" w:hAnsi="Arial" w:cs="Arial"/>
                <w:szCs w:val="2"/>
                <w:lang w:val="es-BO"/>
              </w:rPr>
            </w:pPr>
          </w:p>
        </w:tc>
        <w:tc>
          <w:tcPr>
            <w:tcW w:w="273" w:type="dxa"/>
          </w:tcPr>
          <w:p w14:paraId="3E93A85B" w14:textId="77777777" w:rsidR="00430174" w:rsidRPr="008F554D" w:rsidRDefault="00430174" w:rsidP="00C97101">
            <w:pPr>
              <w:rPr>
                <w:rFonts w:ascii="Arial" w:hAnsi="Arial" w:cs="Arial"/>
                <w:szCs w:val="2"/>
                <w:lang w:val="es-BO"/>
              </w:rPr>
            </w:pPr>
          </w:p>
        </w:tc>
        <w:tc>
          <w:tcPr>
            <w:tcW w:w="272" w:type="dxa"/>
          </w:tcPr>
          <w:p w14:paraId="41AE78D6" w14:textId="77777777" w:rsidR="00430174" w:rsidRPr="008F554D" w:rsidRDefault="00430174" w:rsidP="00C97101">
            <w:pPr>
              <w:rPr>
                <w:rFonts w:ascii="Arial" w:hAnsi="Arial" w:cs="Arial"/>
                <w:szCs w:val="2"/>
                <w:lang w:val="es-BO"/>
              </w:rPr>
            </w:pPr>
          </w:p>
        </w:tc>
        <w:tc>
          <w:tcPr>
            <w:tcW w:w="272" w:type="dxa"/>
          </w:tcPr>
          <w:p w14:paraId="5D5E720C" w14:textId="77777777" w:rsidR="00430174" w:rsidRPr="008F554D" w:rsidRDefault="00430174" w:rsidP="00C97101">
            <w:pPr>
              <w:rPr>
                <w:rFonts w:ascii="Arial" w:hAnsi="Arial" w:cs="Arial"/>
                <w:szCs w:val="2"/>
                <w:lang w:val="es-BO"/>
              </w:rPr>
            </w:pPr>
          </w:p>
        </w:tc>
        <w:tc>
          <w:tcPr>
            <w:tcW w:w="272" w:type="dxa"/>
          </w:tcPr>
          <w:p w14:paraId="0B4A1B11" w14:textId="77777777" w:rsidR="00430174" w:rsidRPr="008F554D" w:rsidRDefault="00430174" w:rsidP="00C97101">
            <w:pPr>
              <w:rPr>
                <w:rFonts w:ascii="Arial" w:hAnsi="Arial" w:cs="Arial"/>
                <w:szCs w:val="2"/>
                <w:lang w:val="es-BO"/>
              </w:rPr>
            </w:pPr>
          </w:p>
        </w:tc>
        <w:tc>
          <w:tcPr>
            <w:tcW w:w="272" w:type="dxa"/>
          </w:tcPr>
          <w:p w14:paraId="34FD1373" w14:textId="77777777" w:rsidR="00430174" w:rsidRPr="008F554D" w:rsidRDefault="00430174" w:rsidP="00C97101">
            <w:pPr>
              <w:rPr>
                <w:rFonts w:ascii="Arial" w:hAnsi="Arial" w:cs="Arial"/>
                <w:szCs w:val="2"/>
                <w:lang w:val="es-BO"/>
              </w:rPr>
            </w:pPr>
          </w:p>
        </w:tc>
        <w:tc>
          <w:tcPr>
            <w:tcW w:w="272" w:type="dxa"/>
          </w:tcPr>
          <w:p w14:paraId="6BDFE610" w14:textId="77777777" w:rsidR="00430174" w:rsidRPr="008F554D" w:rsidRDefault="00430174" w:rsidP="00C97101">
            <w:pPr>
              <w:rPr>
                <w:rFonts w:ascii="Arial" w:hAnsi="Arial" w:cs="Arial"/>
                <w:szCs w:val="2"/>
                <w:lang w:val="es-BO"/>
              </w:rPr>
            </w:pPr>
          </w:p>
        </w:tc>
        <w:tc>
          <w:tcPr>
            <w:tcW w:w="272" w:type="dxa"/>
          </w:tcPr>
          <w:p w14:paraId="0789D200" w14:textId="77777777" w:rsidR="00430174" w:rsidRPr="008F554D" w:rsidRDefault="00430174" w:rsidP="00C97101">
            <w:pPr>
              <w:rPr>
                <w:rFonts w:ascii="Arial" w:hAnsi="Arial" w:cs="Arial"/>
                <w:szCs w:val="2"/>
                <w:lang w:val="es-BO"/>
              </w:rPr>
            </w:pPr>
          </w:p>
        </w:tc>
        <w:tc>
          <w:tcPr>
            <w:tcW w:w="272"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09085E">
        <w:trPr>
          <w:jc w:val="center"/>
        </w:trPr>
        <w:tc>
          <w:tcPr>
            <w:tcW w:w="234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3"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323"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3" w:type="dxa"/>
            <w:shd w:val="clear" w:color="auto" w:fill="auto"/>
          </w:tcPr>
          <w:p w14:paraId="78C44483" w14:textId="77777777" w:rsidR="00430174" w:rsidRPr="008F554D" w:rsidRDefault="00430174" w:rsidP="00C97101">
            <w:pPr>
              <w:rPr>
                <w:rFonts w:ascii="Arial" w:hAnsi="Arial" w:cs="Arial"/>
                <w:lang w:val="es-BO"/>
              </w:rPr>
            </w:pPr>
          </w:p>
        </w:tc>
        <w:tc>
          <w:tcPr>
            <w:tcW w:w="272" w:type="dxa"/>
            <w:shd w:val="clear" w:color="auto" w:fill="auto"/>
          </w:tcPr>
          <w:p w14:paraId="1C8547C8" w14:textId="77777777" w:rsidR="00430174" w:rsidRPr="008F554D" w:rsidRDefault="00430174" w:rsidP="00C97101">
            <w:pPr>
              <w:rPr>
                <w:rFonts w:ascii="Arial" w:hAnsi="Arial" w:cs="Arial"/>
                <w:lang w:val="es-BO"/>
              </w:rPr>
            </w:pPr>
          </w:p>
        </w:tc>
        <w:tc>
          <w:tcPr>
            <w:tcW w:w="273" w:type="dxa"/>
            <w:shd w:val="clear" w:color="auto" w:fill="auto"/>
          </w:tcPr>
          <w:p w14:paraId="401F969A" w14:textId="77777777" w:rsidR="00430174" w:rsidRPr="008F554D" w:rsidRDefault="00430174" w:rsidP="00C97101">
            <w:pPr>
              <w:rPr>
                <w:rFonts w:ascii="Arial" w:hAnsi="Arial" w:cs="Arial"/>
                <w:lang w:val="es-BO"/>
              </w:rPr>
            </w:pPr>
          </w:p>
        </w:tc>
        <w:tc>
          <w:tcPr>
            <w:tcW w:w="273" w:type="dxa"/>
            <w:shd w:val="clear" w:color="auto" w:fill="auto"/>
          </w:tcPr>
          <w:p w14:paraId="16E16EB6" w14:textId="77777777" w:rsidR="00430174" w:rsidRPr="008F554D" w:rsidRDefault="00430174" w:rsidP="00C97101">
            <w:pPr>
              <w:rPr>
                <w:rFonts w:ascii="Arial" w:hAnsi="Arial" w:cs="Arial"/>
                <w:lang w:val="es-BO"/>
              </w:rPr>
            </w:pPr>
          </w:p>
        </w:tc>
        <w:tc>
          <w:tcPr>
            <w:tcW w:w="273" w:type="dxa"/>
            <w:shd w:val="clear" w:color="auto" w:fill="auto"/>
          </w:tcPr>
          <w:p w14:paraId="6160EAA5" w14:textId="77777777" w:rsidR="00430174" w:rsidRPr="008F554D" w:rsidRDefault="00430174" w:rsidP="00C97101">
            <w:pPr>
              <w:rPr>
                <w:rFonts w:ascii="Arial" w:hAnsi="Arial" w:cs="Arial"/>
                <w:lang w:val="es-BO"/>
              </w:rPr>
            </w:pPr>
          </w:p>
        </w:tc>
        <w:tc>
          <w:tcPr>
            <w:tcW w:w="273" w:type="dxa"/>
            <w:shd w:val="clear" w:color="auto" w:fill="auto"/>
          </w:tcPr>
          <w:p w14:paraId="5E16B46D" w14:textId="77777777" w:rsidR="00430174" w:rsidRPr="008F554D" w:rsidRDefault="00430174" w:rsidP="00C97101">
            <w:pPr>
              <w:rPr>
                <w:rFonts w:ascii="Arial" w:hAnsi="Arial" w:cs="Arial"/>
                <w:lang w:val="es-BO"/>
              </w:rPr>
            </w:pPr>
          </w:p>
        </w:tc>
        <w:tc>
          <w:tcPr>
            <w:tcW w:w="272" w:type="dxa"/>
            <w:shd w:val="clear" w:color="auto" w:fill="auto"/>
          </w:tcPr>
          <w:p w14:paraId="28149670" w14:textId="77777777" w:rsidR="00430174" w:rsidRPr="008F554D" w:rsidRDefault="00430174" w:rsidP="00C97101">
            <w:pPr>
              <w:rPr>
                <w:rFonts w:ascii="Arial" w:hAnsi="Arial" w:cs="Arial"/>
                <w:lang w:val="es-BO"/>
              </w:rPr>
            </w:pPr>
          </w:p>
        </w:tc>
        <w:tc>
          <w:tcPr>
            <w:tcW w:w="273" w:type="dxa"/>
            <w:shd w:val="clear" w:color="auto" w:fill="auto"/>
          </w:tcPr>
          <w:p w14:paraId="38DBFC30" w14:textId="77777777" w:rsidR="00430174" w:rsidRPr="008F554D" w:rsidRDefault="00430174" w:rsidP="00C97101">
            <w:pPr>
              <w:rPr>
                <w:rFonts w:ascii="Arial" w:hAnsi="Arial" w:cs="Arial"/>
                <w:lang w:val="es-BO"/>
              </w:rPr>
            </w:pPr>
          </w:p>
        </w:tc>
        <w:tc>
          <w:tcPr>
            <w:tcW w:w="273" w:type="dxa"/>
            <w:shd w:val="clear" w:color="auto" w:fill="auto"/>
          </w:tcPr>
          <w:p w14:paraId="6A668B70" w14:textId="77777777" w:rsidR="00430174" w:rsidRPr="008F554D" w:rsidRDefault="00430174" w:rsidP="00C97101">
            <w:pPr>
              <w:rPr>
                <w:rFonts w:ascii="Arial" w:hAnsi="Arial" w:cs="Arial"/>
                <w:lang w:val="es-BO"/>
              </w:rPr>
            </w:pPr>
          </w:p>
        </w:tc>
        <w:tc>
          <w:tcPr>
            <w:tcW w:w="273" w:type="dxa"/>
            <w:shd w:val="clear" w:color="auto" w:fill="auto"/>
          </w:tcPr>
          <w:p w14:paraId="7B0024E5" w14:textId="77777777" w:rsidR="00430174" w:rsidRPr="008F554D" w:rsidRDefault="00430174" w:rsidP="00C97101">
            <w:pPr>
              <w:rPr>
                <w:rFonts w:ascii="Arial" w:hAnsi="Arial" w:cs="Arial"/>
                <w:lang w:val="es-BO"/>
              </w:rPr>
            </w:pPr>
          </w:p>
        </w:tc>
        <w:tc>
          <w:tcPr>
            <w:tcW w:w="273" w:type="dxa"/>
            <w:shd w:val="clear" w:color="auto" w:fill="auto"/>
          </w:tcPr>
          <w:p w14:paraId="4F9463E5" w14:textId="77777777" w:rsidR="00430174" w:rsidRPr="008F554D" w:rsidRDefault="00430174" w:rsidP="00C97101">
            <w:pPr>
              <w:rPr>
                <w:rFonts w:ascii="Arial" w:hAnsi="Arial" w:cs="Arial"/>
                <w:lang w:val="es-BO"/>
              </w:rPr>
            </w:pPr>
          </w:p>
        </w:tc>
        <w:tc>
          <w:tcPr>
            <w:tcW w:w="816"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211543B"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09085E">
        <w:trPr>
          <w:jc w:val="center"/>
        </w:trPr>
        <w:tc>
          <w:tcPr>
            <w:tcW w:w="234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8F554D" w:rsidRDefault="00FE0EED" w:rsidP="00C97101">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421" w:type="dxa"/>
            <w:gridSpan w:val="5"/>
            <w:shd w:val="clear" w:color="auto" w:fill="auto"/>
          </w:tcPr>
          <w:p w14:paraId="0EDC39A8" w14:textId="77777777" w:rsidR="00FE0EED" w:rsidRPr="008F554D" w:rsidRDefault="00FE0EED" w:rsidP="00C97101">
            <w:pPr>
              <w:rPr>
                <w:rFonts w:ascii="Arial" w:hAnsi="Arial" w:cs="Arial"/>
                <w:lang w:val="es-BO"/>
              </w:rPr>
            </w:pPr>
          </w:p>
        </w:tc>
        <w:tc>
          <w:tcPr>
            <w:tcW w:w="272" w:type="dxa"/>
            <w:shd w:val="clear" w:color="auto" w:fill="auto"/>
          </w:tcPr>
          <w:p w14:paraId="319C8F10" w14:textId="77777777" w:rsidR="00FE0EED" w:rsidRPr="008F554D" w:rsidRDefault="00FE0EED" w:rsidP="00C97101">
            <w:pPr>
              <w:rPr>
                <w:rFonts w:ascii="Arial" w:hAnsi="Arial" w:cs="Arial"/>
                <w:lang w:val="es-BO"/>
              </w:rPr>
            </w:pPr>
          </w:p>
        </w:tc>
        <w:tc>
          <w:tcPr>
            <w:tcW w:w="1637"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3"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2" w:type="dxa"/>
          </w:tcPr>
          <w:p w14:paraId="17251C25" w14:textId="77777777" w:rsidR="00FE0EED" w:rsidRPr="008F554D" w:rsidRDefault="00FE0EED" w:rsidP="00C97101">
            <w:pPr>
              <w:rPr>
                <w:rFonts w:ascii="Arial" w:hAnsi="Arial" w:cs="Arial"/>
                <w:lang w:val="es-BO"/>
              </w:rPr>
            </w:pPr>
          </w:p>
        </w:tc>
        <w:tc>
          <w:tcPr>
            <w:tcW w:w="272" w:type="dxa"/>
            <w:tcBorders>
              <w:left w:val="nil"/>
            </w:tcBorders>
          </w:tcPr>
          <w:p w14:paraId="05B58871" w14:textId="77777777" w:rsidR="00FE0EED" w:rsidRPr="008F554D" w:rsidRDefault="00FE0EED" w:rsidP="00C97101">
            <w:pPr>
              <w:rPr>
                <w:rFonts w:ascii="Arial" w:hAnsi="Arial" w:cs="Arial"/>
                <w:lang w:val="es-BO"/>
              </w:rPr>
            </w:pPr>
          </w:p>
        </w:tc>
        <w:tc>
          <w:tcPr>
            <w:tcW w:w="272" w:type="dxa"/>
          </w:tcPr>
          <w:p w14:paraId="20401817" w14:textId="77777777" w:rsidR="00FE0EED" w:rsidRPr="008F554D" w:rsidRDefault="00FE0EED" w:rsidP="00C97101">
            <w:pPr>
              <w:rPr>
                <w:rFonts w:ascii="Arial" w:hAnsi="Arial" w:cs="Arial"/>
                <w:lang w:val="es-BO"/>
              </w:rPr>
            </w:pPr>
          </w:p>
        </w:tc>
        <w:tc>
          <w:tcPr>
            <w:tcW w:w="272" w:type="dxa"/>
          </w:tcPr>
          <w:p w14:paraId="55E8F74E" w14:textId="77777777" w:rsidR="00FE0EED" w:rsidRPr="008F554D" w:rsidRDefault="00FE0EED" w:rsidP="00C97101">
            <w:pPr>
              <w:rPr>
                <w:rFonts w:ascii="Arial" w:hAnsi="Arial" w:cs="Arial"/>
                <w:lang w:val="es-BO"/>
              </w:rPr>
            </w:pPr>
          </w:p>
        </w:tc>
        <w:tc>
          <w:tcPr>
            <w:tcW w:w="272" w:type="dxa"/>
          </w:tcPr>
          <w:p w14:paraId="65645A14" w14:textId="77777777" w:rsidR="00FE0EED" w:rsidRPr="008F554D" w:rsidRDefault="00FE0EED" w:rsidP="00C97101">
            <w:pPr>
              <w:rPr>
                <w:rFonts w:ascii="Arial" w:hAnsi="Arial" w:cs="Arial"/>
                <w:lang w:val="es-BO"/>
              </w:rPr>
            </w:pPr>
          </w:p>
        </w:tc>
        <w:tc>
          <w:tcPr>
            <w:tcW w:w="272" w:type="dxa"/>
          </w:tcPr>
          <w:p w14:paraId="55E09CF0" w14:textId="77777777" w:rsidR="00FE0EED" w:rsidRPr="008F554D" w:rsidRDefault="00FE0EED" w:rsidP="00C97101">
            <w:pPr>
              <w:rPr>
                <w:rFonts w:ascii="Arial" w:hAnsi="Arial" w:cs="Arial"/>
                <w:lang w:val="es-BO"/>
              </w:rPr>
            </w:pPr>
          </w:p>
        </w:tc>
        <w:tc>
          <w:tcPr>
            <w:tcW w:w="272"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09085E">
        <w:trPr>
          <w:jc w:val="center"/>
        </w:trPr>
        <w:tc>
          <w:tcPr>
            <w:tcW w:w="234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3" w:type="dxa"/>
            <w:shd w:val="clear" w:color="auto" w:fill="auto"/>
          </w:tcPr>
          <w:p w14:paraId="3705F690" w14:textId="77777777" w:rsidR="00430174" w:rsidRPr="008F554D" w:rsidRDefault="00430174" w:rsidP="00C97101">
            <w:pPr>
              <w:rPr>
                <w:rFonts w:ascii="Arial" w:hAnsi="Arial" w:cs="Arial"/>
                <w:lang w:val="es-BO"/>
              </w:rPr>
            </w:pPr>
          </w:p>
        </w:tc>
        <w:tc>
          <w:tcPr>
            <w:tcW w:w="280" w:type="dxa"/>
            <w:shd w:val="clear" w:color="auto" w:fill="auto"/>
          </w:tcPr>
          <w:p w14:paraId="7AD0C4CE" w14:textId="77777777" w:rsidR="00430174" w:rsidRPr="008F554D" w:rsidRDefault="00430174" w:rsidP="00C97101">
            <w:pPr>
              <w:rPr>
                <w:rFonts w:ascii="Arial" w:hAnsi="Arial" w:cs="Arial"/>
                <w:lang w:val="es-BO"/>
              </w:rPr>
            </w:pPr>
          </w:p>
        </w:tc>
        <w:tc>
          <w:tcPr>
            <w:tcW w:w="281" w:type="dxa"/>
            <w:shd w:val="clear" w:color="auto" w:fill="auto"/>
          </w:tcPr>
          <w:p w14:paraId="361B1284" w14:textId="77777777" w:rsidR="00430174" w:rsidRPr="008F554D" w:rsidRDefault="00430174" w:rsidP="00C97101">
            <w:pPr>
              <w:rPr>
                <w:rFonts w:ascii="Arial" w:hAnsi="Arial" w:cs="Arial"/>
                <w:lang w:val="es-BO"/>
              </w:rPr>
            </w:pPr>
          </w:p>
        </w:tc>
        <w:tc>
          <w:tcPr>
            <w:tcW w:w="271" w:type="dxa"/>
            <w:shd w:val="clear" w:color="auto" w:fill="auto"/>
          </w:tcPr>
          <w:p w14:paraId="47A21936" w14:textId="77777777" w:rsidR="00430174" w:rsidRPr="008F554D" w:rsidRDefault="00430174" w:rsidP="00C97101">
            <w:pPr>
              <w:rPr>
                <w:rFonts w:ascii="Arial" w:hAnsi="Arial" w:cs="Arial"/>
                <w:lang w:val="es-BO"/>
              </w:rPr>
            </w:pPr>
          </w:p>
        </w:tc>
        <w:tc>
          <w:tcPr>
            <w:tcW w:w="276" w:type="dxa"/>
            <w:shd w:val="clear" w:color="auto" w:fill="auto"/>
          </w:tcPr>
          <w:p w14:paraId="30ADFC7E" w14:textId="77777777" w:rsidR="00430174" w:rsidRPr="008F554D" w:rsidRDefault="00430174" w:rsidP="00C97101">
            <w:pPr>
              <w:rPr>
                <w:rFonts w:ascii="Arial" w:hAnsi="Arial" w:cs="Arial"/>
                <w:lang w:val="es-BO"/>
              </w:rPr>
            </w:pPr>
          </w:p>
        </w:tc>
        <w:tc>
          <w:tcPr>
            <w:tcW w:w="275" w:type="dxa"/>
            <w:shd w:val="clear" w:color="auto" w:fill="auto"/>
          </w:tcPr>
          <w:p w14:paraId="1DBC3961" w14:textId="77777777" w:rsidR="00430174" w:rsidRPr="008F554D" w:rsidRDefault="00430174" w:rsidP="00C97101">
            <w:pPr>
              <w:rPr>
                <w:rFonts w:ascii="Arial" w:hAnsi="Arial" w:cs="Arial"/>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323"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3" w:type="dxa"/>
            <w:shd w:val="clear" w:color="auto" w:fill="auto"/>
          </w:tcPr>
          <w:p w14:paraId="0492D91B" w14:textId="77777777" w:rsidR="00430174" w:rsidRPr="008F554D" w:rsidRDefault="00430174" w:rsidP="00C97101">
            <w:pPr>
              <w:rPr>
                <w:rFonts w:ascii="Arial" w:hAnsi="Arial" w:cs="Arial"/>
                <w:lang w:val="es-BO"/>
              </w:rPr>
            </w:pPr>
          </w:p>
        </w:tc>
        <w:tc>
          <w:tcPr>
            <w:tcW w:w="272" w:type="dxa"/>
            <w:shd w:val="clear" w:color="auto" w:fill="auto"/>
          </w:tcPr>
          <w:p w14:paraId="109F92CA" w14:textId="77777777" w:rsidR="00430174" w:rsidRPr="008F554D" w:rsidRDefault="00430174" w:rsidP="00C97101">
            <w:pPr>
              <w:rPr>
                <w:rFonts w:ascii="Arial" w:hAnsi="Arial" w:cs="Arial"/>
                <w:lang w:val="es-BO"/>
              </w:rPr>
            </w:pPr>
          </w:p>
        </w:tc>
        <w:tc>
          <w:tcPr>
            <w:tcW w:w="273" w:type="dxa"/>
            <w:shd w:val="clear" w:color="auto" w:fill="auto"/>
          </w:tcPr>
          <w:p w14:paraId="54CF08C7" w14:textId="77777777" w:rsidR="00430174" w:rsidRPr="008F554D" w:rsidRDefault="00430174" w:rsidP="00C97101">
            <w:pPr>
              <w:rPr>
                <w:rFonts w:ascii="Arial" w:hAnsi="Arial" w:cs="Arial"/>
                <w:lang w:val="es-BO"/>
              </w:rPr>
            </w:pPr>
          </w:p>
        </w:tc>
        <w:tc>
          <w:tcPr>
            <w:tcW w:w="273" w:type="dxa"/>
            <w:shd w:val="clear" w:color="auto" w:fill="auto"/>
          </w:tcPr>
          <w:p w14:paraId="25909961" w14:textId="77777777" w:rsidR="00430174" w:rsidRPr="008F554D" w:rsidRDefault="00430174" w:rsidP="00C97101">
            <w:pPr>
              <w:rPr>
                <w:rFonts w:ascii="Arial" w:hAnsi="Arial" w:cs="Arial"/>
                <w:lang w:val="es-BO"/>
              </w:rPr>
            </w:pPr>
          </w:p>
        </w:tc>
        <w:tc>
          <w:tcPr>
            <w:tcW w:w="273" w:type="dxa"/>
            <w:shd w:val="clear" w:color="auto" w:fill="auto"/>
          </w:tcPr>
          <w:p w14:paraId="3758E4F9" w14:textId="77777777" w:rsidR="00430174" w:rsidRPr="008F554D" w:rsidRDefault="00430174" w:rsidP="00C97101">
            <w:pPr>
              <w:rPr>
                <w:rFonts w:ascii="Arial" w:hAnsi="Arial" w:cs="Arial"/>
                <w:lang w:val="es-BO"/>
              </w:rPr>
            </w:pPr>
          </w:p>
        </w:tc>
        <w:tc>
          <w:tcPr>
            <w:tcW w:w="273" w:type="dxa"/>
            <w:shd w:val="clear" w:color="auto" w:fill="auto"/>
          </w:tcPr>
          <w:p w14:paraId="6854E9EA" w14:textId="77777777" w:rsidR="00430174" w:rsidRPr="008F554D" w:rsidRDefault="00430174" w:rsidP="00C97101">
            <w:pPr>
              <w:rPr>
                <w:rFonts w:ascii="Arial" w:hAnsi="Arial" w:cs="Arial"/>
                <w:lang w:val="es-BO"/>
              </w:rPr>
            </w:pPr>
          </w:p>
        </w:tc>
        <w:tc>
          <w:tcPr>
            <w:tcW w:w="272" w:type="dxa"/>
            <w:shd w:val="clear" w:color="auto" w:fill="auto"/>
          </w:tcPr>
          <w:p w14:paraId="1C9E9E76" w14:textId="77777777" w:rsidR="00430174" w:rsidRPr="008F554D" w:rsidRDefault="00430174" w:rsidP="00C97101">
            <w:pPr>
              <w:rPr>
                <w:rFonts w:ascii="Arial" w:hAnsi="Arial" w:cs="Arial"/>
                <w:lang w:val="es-BO"/>
              </w:rPr>
            </w:pPr>
          </w:p>
        </w:tc>
        <w:tc>
          <w:tcPr>
            <w:tcW w:w="273" w:type="dxa"/>
            <w:shd w:val="clear" w:color="auto" w:fill="auto"/>
          </w:tcPr>
          <w:p w14:paraId="0C31D04A" w14:textId="77777777" w:rsidR="00430174" w:rsidRPr="008F554D" w:rsidRDefault="00430174" w:rsidP="00C97101">
            <w:pPr>
              <w:rPr>
                <w:rFonts w:ascii="Arial" w:hAnsi="Arial" w:cs="Arial"/>
                <w:lang w:val="es-BO"/>
              </w:rPr>
            </w:pPr>
          </w:p>
        </w:tc>
        <w:tc>
          <w:tcPr>
            <w:tcW w:w="273" w:type="dxa"/>
            <w:shd w:val="clear" w:color="auto" w:fill="auto"/>
          </w:tcPr>
          <w:p w14:paraId="6E105BEE" w14:textId="77777777" w:rsidR="00430174" w:rsidRPr="008F554D" w:rsidRDefault="00430174" w:rsidP="00C97101">
            <w:pPr>
              <w:rPr>
                <w:rFonts w:ascii="Arial" w:hAnsi="Arial" w:cs="Arial"/>
                <w:lang w:val="es-BO"/>
              </w:rPr>
            </w:pPr>
          </w:p>
        </w:tc>
        <w:tc>
          <w:tcPr>
            <w:tcW w:w="273" w:type="dxa"/>
            <w:shd w:val="clear" w:color="auto" w:fill="auto"/>
          </w:tcPr>
          <w:p w14:paraId="04A3AA62" w14:textId="77777777" w:rsidR="00430174" w:rsidRPr="008F554D" w:rsidRDefault="00430174" w:rsidP="00C97101">
            <w:pPr>
              <w:rPr>
                <w:rFonts w:ascii="Arial" w:hAnsi="Arial" w:cs="Arial"/>
                <w:lang w:val="es-BO"/>
              </w:rPr>
            </w:pPr>
          </w:p>
        </w:tc>
        <w:tc>
          <w:tcPr>
            <w:tcW w:w="273" w:type="dxa"/>
            <w:shd w:val="clear" w:color="auto" w:fill="auto"/>
          </w:tcPr>
          <w:p w14:paraId="15CC1AE4" w14:textId="77777777" w:rsidR="00430174" w:rsidRPr="008F554D" w:rsidRDefault="00430174" w:rsidP="00C97101">
            <w:pPr>
              <w:rPr>
                <w:rFonts w:ascii="Arial" w:hAnsi="Arial" w:cs="Arial"/>
                <w:lang w:val="es-BO"/>
              </w:rPr>
            </w:pPr>
          </w:p>
        </w:tc>
        <w:tc>
          <w:tcPr>
            <w:tcW w:w="816"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3012C73"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09085E">
        <w:trPr>
          <w:jc w:val="center"/>
        </w:trPr>
        <w:tc>
          <w:tcPr>
            <w:tcW w:w="234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F1ACA" w14:textId="77777777" w:rsidR="00430174" w:rsidRDefault="00430174" w:rsidP="00EE5D9B">
            <w:pPr>
              <w:jc w:val="both"/>
              <w:rPr>
                <w:rFonts w:ascii="Arial" w:hAnsi="Arial" w:cs="Arial"/>
                <w:b/>
                <w:i/>
                <w:lang w:val="es-BO"/>
              </w:rPr>
            </w:pPr>
          </w:p>
          <w:p w14:paraId="7B43B20F" w14:textId="781B1AFF" w:rsidR="00AF7DD7" w:rsidRPr="008F554D" w:rsidRDefault="00AF7DD7" w:rsidP="00EE5D9B">
            <w:pPr>
              <w:jc w:val="both"/>
              <w:rPr>
                <w:rFonts w:ascii="Arial" w:hAnsi="Arial" w:cs="Arial"/>
                <w:b/>
                <w:lang w:val="es-BO"/>
              </w:rPr>
            </w:pPr>
            <w:r>
              <w:rPr>
                <w:rFonts w:ascii="Arial" w:hAnsi="Arial" w:cs="Arial"/>
                <w:b/>
                <w:i/>
                <w:lang w:val="es-BO"/>
              </w:rPr>
              <w:t>Bs170.000, 00 (Ciento Setenta Mil 00/100 Bolivianos)</w:t>
            </w:r>
          </w:p>
        </w:tc>
        <w:tc>
          <w:tcPr>
            <w:tcW w:w="272"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09085E">
        <w:trPr>
          <w:jc w:val="center"/>
        </w:trPr>
        <w:tc>
          <w:tcPr>
            <w:tcW w:w="234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09085E">
        <w:trPr>
          <w:jc w:val="center"/>
        </w:trPr>
        <w:tc>
          <w:tcPr>
            <w:tcW w:w="234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3" w:type="dxa"/>
            <w:shd w:val="clear" w:color="auto" w:fill="auto"/>
          </w:tcPr>
          <w:p w14:paraId="0615AF40" w14:textId="77777777" w:rsidR="00430174" w:rsidRPr="008F554D" w:rsidRDefault="00430174" w:rsidP="00C97101">
            <w:pPr>
              <w:rPr>
                <w:rFonts w:ascii="Arial" w:hAnsi="Arial" w:cs="Arial"/>
                <w:lang w:val="es-BO"/>
              </w:rPr>
            </w:pPr>
          </w:p>
        </w:tc>
        <w:tc>
          <w:tcPr>
            <w:tcW w:w="280" w:type="dxa"/>
            <w:shd w:val="clear" w:color="auto" w:fill="auto"/>
          </w:tcPr>
          <w:p w14:paraId="08F0D556" w14:textId="77777777" w:rsidR="00430174" w:rsidRPr="008F554D" w:rsidRDefault="00430174" w:rsidP="00C97101">
            <w:pPr>
              <w:rPr>
                <w:rFonts w:ascii="Arial" w:hAnsi="Arial" w:cs="Arial"/>
                <w:lang w:val="es-BO"/>
              </w:rPr>
            </w:pPr>
          </w:p>
        </w:tc>
        <w:tc>
          <w:tcPr>
            <w:tcW w:w="281" w:type="dxa"/>
            <w:shd w:val="clear" w:color="auto" w:fill="auto"/>
          </w:tcPr>
          <w:p w14:paraId="1A3508BB" w14:textId="77777777" w:rsidR="00430174" w:rsidRPr="008F554D" w:rsidRDefault="00430174" w:rsidP="00C97101">
            <w:pPr>
              <w:rPr>
                <w:rFonts w:ascii="Arial" w:hAnsi="Arial" w:cs="Arial"/>
                <w:lang w:val="es-BO"/>
              </w:rPr>
            </w:pPr>
          </w:p>
        </w:tc>
        <w:tc>
          <w:tcPr>
            <w:tcW w:w="271" w:type="dxa"/>
            <w:shd w:val="clear" w:color="auto" w:fill="auto"/>
          </w:tcPr>
          <w:p w14:paraId="7F9CA228" w14:textId="77777777" w:rsidR="00430174" w:rsidRPr="008F554D" w:rsidRDefault="00430174" w:rsidP="00C97101">
            <w:pPr>
              <w:rPr>
                <w:rFonts w:ascii="Arial" w:hAnsi="Arial" w:cs="Arial"/>
                <w:lang w:val="es-BO"/>
              </w:rPr>
            </w:pPr>
          </w:p>
        </w:tc>
        <w:tc>
          <w:tcPr>
            <w:tcW w:w="276" w:type="dxa"/>
            <w:shd w:val="clear" w:color="auto" w:fill="auto"/>
          </w:tcPr>
          <w:p w14:paraId="3705C986" w14:textId="77777777" w:rsidR="00430174" w:rsidRPr="008F554D" w:rsidRDefault="00430174" w:rsidP="00C97101">
            <w:pPr>
              <w:rPr>
                <w:rFonts w:ascii="Arial" w:hAnsi="Arial" w:cs="Arial"/>
                <w:lang w:val="es-BO"/>
              </w:rPr>
            </w:pPr>
          </w:p>
        </w:tc>
        <w:tc>
          <w:tcPr>
            <w:tcW w:w="275" w:type="dxa"/>
            <w:shd w:val="clear" w:color="auto" w:fill="auto"/>
          </w:tcPr>
          <w:p w14:paraId="7410F038" w14:textId="77777777" w:rsidR="00430174" w:rsidRPr="008F554D" w:rsidRDefault="00430174" w:rsidP="00C97101">
            <w:pPr>
              <w:rPr>
                <w:rFonts w:ascii="Arial" w:hAnsi="Arial" w:cs="Arial"/>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323"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3" w:type="dxa"/>
            <w:shd w:val="clear" w:color="auto" w:fill="auto"/>
          </w:tcPr>
          <w:p w14:paraId="2D20882D" w14:textId="77777777" w:rsidR="00430174" w:rsidRPr="008F554D" w:rsidRDefault="00430174" w:rsidP="00C97101">
            <w:pPr>
              <w:rPr>
                <w:rFonts w:ascii="Arial" w:hAnsi="Arial" w:cs="Arial"/>
                <w:lang w:val="es-BO"/>
              </w:rPr>
            </w:pPr>
          </w:p>
        </w:tc>
        <w:tc>
          <w:tcPr>
            <w:tcW w:w="272" w:type="dxa"/>
            <w:shd w:val="clear" w:color="auto" w:fill="auto"/>
          </w:tcPr>
          <w:p w14:paraId="5414FF83" w14:textId="77777777" w:rsidR="00430174" w:rsidRPr="008F554D" w:rsidRDefault="00430174" w:rsidP="00C97101">
            <w:pPr>
              <w:rPr>
                <w:rFonts w:ascii="Arial" w:hAnsi="Arial" w:cs="Arial"/>
                <w:lang w:val="es-BO"/>
              </w:rPr>
            </w:pPr>
          </w:p>
        </w:tc>
        <w:tc>
          <w:tcPr>
            <w:tcW w:w="273" w:type="dxa"/>
            <w:shd w:val="clear" w:color="auto" w:fill="auto"/>
          </w:tcPr>
          <w:p w14:paraId="449B2446" w14:textId="77777777" w:rsidR="00430174" w:rsidRPr="008F554D" w:rsidRDefault="00430174" w:rsidP="00C97101">
            <w:pPr>
              <w:rPr>
                <w:rFonts w:ascii="Arial" w:hAnsi="Arial" w:cs="Arial"/>
                <w:lang w:val="es-BO"/>
              </w:rPr>
            </w:pPr>
          </w:p>
        </w:tc>
        <w:tc>
          <w:tcPr>
            <w:tcW w:w="273" w:type="dxa"/>
            <w:shd w:val="clear" w:color="auto" w:fill="auto"/>
          </w:tcPr>
          <w:p w14:paraId="0ECB698C" w14:textId="77777777" w:rsidR="00430174" w:rsidRPr="008F554D" w:rsidRDefault="00430174" w:rsidP="00C97101">
            <w:pPr>
              <w:rPr>
                <w:rFonts w:ascii="Arial" w:hAnsi="Arial" w:cs="Arial"/>
                <w:lang w:val="es-BO"/>
              </w:rPr>
            </w:pPr>
          </w:p>
        </w:tc>
        <w:tc>
          <w:tcPr>
            <w:tcW w:w="273" w:type="dxa"/>
            <w:shd w:val="clear" w:color="auto" w:fill="auto"/>
          </w:tcPr>
          <w:p w14:paraId="2C9CEAB7" w14:textId="77777777" w:rsidR="00430174" w:rsidRPr="008F554D" w:rsidRDefault="00430174" w:rsidP="00C97101">
            <w:pPr>
              <w:rPr>
                <w:rFonts w:ascii="Arial" w:hAnsi="Arial" w:cs="Arial"/>
                <w:lang w:val="es-BO"/>
              </w:rPr>
            </w:pPr>
          </w:p>
        </w:tc>
        <w:tc>
          <w:tcPr>
            <w:tcW w:w="273" w:type="dxa"/>
            <w:shd w:val="clear" w:color="auto" w:fill="auto"/>
          </w:tcPr>
          <w:p w14:paraId="1AE53391" w14:textId="77777777" w:rsidR="00430174" w:rsidRPr="008F554D" w:rsidRDefault="00430174" w:rsidP="00C97101">
            <w:pPr>
              <w:rPr>
                <w:rFonts w:ascii="Arial" w:hAnsi="Arial" w:cs="Arial"/>
                <w:lang w:val="es-BO"/>
              </w:rPr>
            </w:pPr>
          </w:p>
        </w:tc>
        <w:tc>
          <w:tcPr>
            <w:tcW w:w="272" w:type="dxa"/>
            <w:shd w:val="clear" w:color="auto" w:fill="auto"/>
          </w:tcPr>
          <w:p w14:paraId="65F80748" w14:textId="77777777" w:rsidR="00430174" w:rsidRPr="008F554D" w:rsidRDefault="00430174" w:rsidP="00C97101">
            <w:pPr>
              <w:rPr>
                <w:rFonts w:ascii="Arial" w:hAnsi="Arial" w:cs="Arial"/>
                <w:lang w:val="es-BO"/>
              </w:rPr>
            </w:pPr>
          </w:p>
        </w:tc>
        <w:tc>
          <w:tcPr>
            <w:tcW w:w="273" w:type="dxa"/>
            <w:shd w:val="clear" w:color="auto" w:fill="auto"/>
          </w:tcPr>
          <w:p w14:paraId="773C4B8A" w14:textId="77777777" w:rsidR="00430174" w:rsidRPr="008F554D" w:rsidRDefault="00430174" w:rsidP="00C97101">
            <w:pPr>
              <w:rPr>
                <w:rFonts w:ascii="Arial" w:hAnsi="Arial" w:cs="Arial"/>
                <w:lang w:val="es-BO"/>
              </w:rPr>
            </w:pPr>
          </w:p>
        </w:tc>
        <w:tc>
          <w:tcPr>
            <w:tcW w:w="273" w:type="dxa"/>
            <w:shd w:val="clear" w:color="auto" w:fill="auto"/>
          </w:tcPr>
          <w:p w14:paraId="5F2AED09" w14:textId="77777777" w:rsidR="00430174" w:rsidRPr="008F554D" w:rsidRDefault="00430174" w:rsidP="00C97101">
            <w:pPr>
              <w:rPr>
                <w:rFonts w:ascii="Arial" w:hAnsi="Arial" w:cs="Arial"/>
                <w:lang w:val="es-BO"/>
              </w:rPr>
            </w:pPr>
          </w:p>
        </w:tc>
        <w:tc>
          <w:tcPr>
            <w:tcW w:w="273" w:type="dxa"/>
            <w:shd w:val="clear" w:color="auto" w:fill="auto"/>
          </w:tcPr>
          <w:p w14:paraId="0CD44E82" w14:textId="77777777" w:rsidR="00430174" w:rsidRPr="008F554D" w:rsidRDefault="00430174" w:rsidP="00C97101">
            <w:pPr>
              <w:rPr>
                <w:rFonts w:ascii="Arial" w:hAnsi="Arial" w:cs="Arial"/>
                <w:lang w:val="es-BO"/>
              </w:rPr>
            </w:pPr>
          </w:p>
        </w:tc>
        <w:tc>
          <w:tcPr>
            <w:tcW w:w="273" w:type="dxa"/>
            <w:shd w:val="clear" w:color="auto" w:fill="auto"/>
          </w:tcPr>
          <w:p w14:paraId="47D49BB5" w14:textId="77777777" w:rsidR="00430174" w:rsidRPr="008F554D" w:rsidRDefault="00430174" w:rsidP="00C97101">
            <w:pPr>
              <w:rPr>
                <w:rFonts w:ascii="Arial" w:hAnsi="Arial" w:cs="Arial"/>
                <w:lang w:val="es-BO"/>
              </w:rPr>
            </w:pPr>
          </w:p>
        </w:tc>
        <w:tc>
          <w:tcPr>
            <w:tcW w:w="816"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6669EA2"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09085E">
        <w:trPr>
          <w:trHeight w:val="240"/>
          <w:jc w:val="center"/>
        </w:trPr>
        <w:tc>
          <w:tcPr>
            <w:tcW w:w="234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8F554D" w:rsidRDefault="00EE5D9B" w:rsidP="00C97101">
            <w:pPr>
              <w:rPr>
                <w:rFonts w:ascii="Arial" w:hAnsi="Arial" w:cs="Arial"/>
                <w:b/>
                <w:szCs w:val="2"/>
                <w:lang w:val="es-BO"/>
              </w:rPr>
            </w:pPr>
            <w:r w:rsidRPr="008F554D">
              <w:rPr>
                <w:rFonts w:ascii="Arial" w:hAnsi="Arial" w:cs="Arial"/>
                <w:b/>
                <w:lang w:val="es-BO"/>
              </w:rPr>
              <w:t>Contrato</w:t>
            </w:r>
          </w:p>
        </w:tc>
        <w:tc>
          <w:tcPr>
            <w:tcW w:w="4429"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2" w:type="dxa"/>
          </w:tcPr>
          <w:p w14:paraId="10A5AD90" w14:textId="77777777" w:rsidR="00EE5D9B" w:rsidRPr="008F554D" w:rsidRDefault="00EE5D9B" w:rsidP="00C97101">
            <w:pPr>
              <w:rPr>
                <w:rFonts w:ascii="Arial" w:hAnsi="Arial" w:cs="Arial"/>
                <w:szCs w:val="2"/>
                <w:lang w:val="es-BO"/>
              </w:rPr>
            </w:pPr>
          </w:p>
        </w:tc>
        <w:tc>
          <w:tcPr>
            <w:tcW w:w="272" w:type="dxa"/>
          </w:tcPr>
          <w:p w14:paraId="3F003685" w14:textId="77777777" w:rsidR="00EE5D9B" w:rsidRPr="008F554D" w:rsidRDefault="00EE5D9B" w:rsidP="00C97101">
            <w:pPr>
              <w:rPr>
                <w:rFonts w:ascii="Arial" w:hAnsi="Arial" w:cs="Arial"/>
                <w:szCs w:val="2"/>
                <w:lang w:val="es-BO"/>
              </w:rPr>
            </w:pPr>
          </w:p>
        </w:tc>
        <w:tc>
          <w:tcPr>
            <w:tcW w:w="272" w:type="dxa"/>
          </w:tcPr>
          <w:p w14:paraId="0638518E" w14:textId="77777777" w:rsidR="00EE5D9B" w:rsidRPr="008F554D" w:rsidRDefault="00EE5D9B" w:rsidP="00C97101">
            <w:pPr>
              <w:rPr>
                <w:rFonts w:ascii="Arial" w:hAnsi="Arial" w:cs="Arial"/>
                <w:szCs w:val="2"/>
                <w:lang w:val="es-BO"/>
              </w:rPr>
            </w:pPr>
          </w:p>
        </w:tc>
        <w:tc>
          <w:tcPr>
            <w:tcW w:w="272" w:type="dxa"/>
          </w:tcPr>
          <w:p w14:paraId="399D61C5" w14:textId="77777777" w:rsidR="00EE5D9B" w:rsidRPr="008F554D" w:rsidRDefault="00EE5D9B" w:rsidP="00C97101">
            <w:pPr>
              <w:rPr>
                <w:rFonts w:ascii="Arial" w:hAnsi="Arial" w:cs="Arial"/>
                <w:szCs w:val="2"/>
                <w:lang w:val="es-BO"/>
              </w:rPr>
            </w:pPr>
          </w:p>
        </w:tc>
        <w:tc>
          <w:tcPr>
            <w:tcW w:w="272" w:type="dxa"/>
          </w:tcPr>
          <w:p w14:paraId="65BC8A59" w14:textId="77777777" w:rsidR="00EE5D9B" w:rsidRPr="008F554D" w:rsidRDefault="00EE5D9B" w:rsidP="00C97101">
            <w:pPr>
              <w:rPr>
                <w:rFonts w:ascii="Arial" w:hAnsi="Arial" w:cs="Arial"/>
                <w:szCs w:val="2"/>
                <w:lang w:val="es-BO"/>
              </w:rPr>
            </w:pPr>
          </w:p>
        </w:tc>
        <w:tc>
          <w:tcPr>
            <w:tcW w:w="272" w:type="dxa"/>
          </w:tcPr>
          <w:p w14:paraId="0D1452A0" w14:textId="77777777" w:rsidR="00EE5D9B" w:rsidRPr="008F554D" w:rsidRDefault="00EE5D9B" w:rsidP="00C97101">
            <w:pPr>
              <w:rPr>
                <w:rFonts w:ascii="Arial" w:hAnsi="Arial" w:cs="Arial"/>
                <w:szCs w:val="2"/>
                <w:lang w:val="es-BO"/>
              </w:rPr>
            </w:pPr>
          </w:p>
        </w:tc>
        <w:tc>
          <w:tcPr>
            <w:tcW w:w="272"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09085E">
        <w:trPr>
          <w:jc w:val="center"/>
        </w:trPr>
        <w:tc>
          <w:tcPr>
            <w:tcW w:w="234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3" w:type="dxa"/>
            <w:shd w:val="clear" w:color="auto" w:fill="auto"/>
          </w:tcPr>
          <w:p w14:paraId="1E4024D6" w14:textId="77777777" w:rsidR="00430174" w:rsidRPr="008F554D" w:rsidRDefault="00430174" w:rsidP="00C97101">
            <w:pPr>
              <w:rPr>
                <w:rFonts w:ascii="Arial" w:hAnsi="Arial" w:cs="Arial"/>
                <w:lang w:val="es-BO"/>
              </w:rPr>
            </w:pPr>
          </w:p>
        </w:tc>
        <w:tc>
          <w:tcPr>
            <w:tcW w:w="280" w:type="dxa"/>
            <w:shd w:val="clear" w:color="auto" w:fill="auto"/>
          </w:tcPr>
          <w:p w14:paraId="1DD1E92E" w14:textId="77777777" w:rsidR="00430174" w:rsidRPr="008F554D" w:rsidRDefault="00430174" w:rsidP="00C97101">
            <w:pPr>
              <w:rPr>
                <w:rFonts w:ascii="Arial" w:hAnsi="Arial" w:cs="Arial"/>
                <w:lang w:val="es-BO"/>
              </w:rPr>
            </w:pPr>
          </w:p>
        </w:tc>
        <w:tc>
          <w:tcPr>
            <w:tcW w:w="281" w:type="dxa"/>
            <w:shd w:val="clear" w:color="auto" w:fill="auto"/>
          </w:tcPr>
          <w:p w14:paraId="18EB4F79" w14:textId="77777777" w:rsidR="00430174" w:rsidRPr="008F554D" w:rsidRDefault="00430174" w:rsidP="00C97101">
            <w:pPr>
              <w:rPr>
                <w:rFonts w:ascii="Arial" w:hAnsi="Arial" w:cs="Arial"/>
                <w:lang w:val="es-BO"/>
              </w:rPr>
            </w:pPr>
          </w:p>
        </w:tc>
        <w:tc>
          <w:tcPr>
            <w:tcW w:w="271" w:type="dxa"/>
            <w:shd w:val="clear" w:color="auto" w:fill="auto"/>
          </w:tcPr>
          <w:p w14:paraId="16548C8F" w14:textId="77777777" w:rsidR="00430174" w:rsidRPr="008F554D" w:rsidRDefault="00430174" w:rsidP="00C97101">
            <w:pPr>
              <w:rPr>
                <w:rFonts w:ascii="Arial" w:hAnsi="Arial" w:cs="Arial"/>
                <w:lang w:val="es-BO"/>
              </w:rPr>
            </w:pPr>
          </w:p>
        </w:tc>
        <w:tc>
          <w:tcPr>
            <w:tcW w:w="276" w:type="dxa"/>
            <w:shd w:val="clear" w:color="auto" w:fill="auto"/>
          </w:tcPr>
          <w:p w14:paraId="44A0F4E2" w14:textId="77777777" w:rsidR="00430174" w:rsidRPr="008F554D" w:rsidRDefault="00430174" w:rsidP="00C97101">
            <w:pPr>
              <w:rPr>
                <w:rFonts w:ascii="Arial" w:hAnsi="Arial" w:cs="Arial"/>
                <w:lang w:val="es-BO"/>
              </w:rPr>
            </w:pPr>
          </w:p>
        </w:tc>
        <w:tc>
          <w:tcPr>
            <w:tcW w:w="275" w:type="dxa"/>
            <w:shd w:val="clear" w:color="auto" w:fill="auto"/>
          </w:tcPr>
          <w:p w14:paraId="6DDF5F03" w14:textId="77777777" w:rsidR="00430174" w:rsidRPr="008F554D" w:rsidRDefault="00430174" w:rsidP="00C97101">
            <w:pPr>
              <w:rPr>
                <w:rFonts w:ascii="Arial" w:hAnsi="Arial" w:cs="Arial"/>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323"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3" w:type="dxa"/>
            <w:shd w:val="clear" w:color="auto" w:fill="auto"/>
          </w:tcPr>
          <w:p w14:paraId="4B0C4443" w14:textId="77777777" w:rsidR="00430174" w:rsidRPr="008F554D" w:rsidRDefault="00430174" w:rsidP="00C97101">
            <w:pPr>
              <w:rPr>
                <w:rFonts w:ascii="Arial" w:hAnsi="Arial" w:cs="Arial"/>
                <w:lang w:val="es-BO"/>
              </w:rPr>
            </w:pPr>
          </w:p>
        </w:tc>
        <w:tc>
          <w:tcPr>
            <w:tcW w:w="272" w:type="dxa"/>
            <w:shd w:val="clear" w:color="auto" w:fill="auto"/>
          </w:tcPr>
          <w:p w14:paraId="30A3AC56" w14:textId="77777777" w:rsidR="00430174" w:rsidRPr="008F554D" w:rsidRDefault="00430174" w:rsidP="00C97101">
            <w:pPr>
              <w:rPr>
                <w:rFonts w:ascii="Arial" w:hAnsi="Arial" w:cs="Arial"/>
                <w:lang w:val="es-BO"/>
              </w:rPr>
            </w:pPr>
          </w:p>
        </w:tc>
        <w:tc>
          <w:tcPr>
            <w:tcW w:w="273" w:type="dxa"/>
            <w:shd w:val="clear" w:color="auto" w:fill="auto"/>
          </w:tcPr>
          <w:p w14:paraId="12172B99" w14:textId="77777777" w:rsidR="00430174" w:rsidRPr="008F554D" w:rsidRDefault="00430174" w:rsidP="00C97101">
            <w:pPr>
              <w:rPr>
                <w:rFonts w:ascii="Arial" w:hAnsi="Arial" w:cs="Arial"/>
                <w:lang w:val="es-BO"/>
              </w:rPr>
            </w:pPr>
          </w:p>
        </w:tc>
        <w:tc>
          <w:tcPr>
            <w:tcW w:w="273" w:type="dxa"/>
            <w:shd w:val="clear" w:color="auto" w:fill="auto"/>
          </w:tcPr>
          <w:p w14:paraId="1DF04395" w14:textId="77777777" w:rsidR="00430174" w:rsidRPr="008F554D" w:rsidRDefault="00430174" w:rsidP="00C97101">
            <w:pPr>
              <w:rPr>
                <w:rFonts w:ascii="Arial" w:hAnsi="Arial" w:cs="Arial"/>
                <w:lang w:val="es-BO"/>
              </w:rPr>
            </w:pPr>
          </w:p>
        </w:tc>
        <w:tc>
          <w:tcPr>
            <w:tcW w:w="273" w:type="dxa"/>
            <w:shd w:val="clear" w:color="auto" w:fill="auto"/>
          </w:tcPr>
          <w:p w14:paraId="255D6B0B" w14:textId="77777777" w:rsidR="00430174" w:rsidRPr="008F554D" w:rsidRDefault="00430174" w:rsidP="00C97101">
            <w:pPr>
              <w:rPr>
                <w:rFonts w:ascii="Arial" w:hAnsi="Arial" w:cs="Arial"/>
                <w:lang w:val="es-BO"/>
              </w:rPr>
            </w:pPr>
          </w:p>
        </w:tc>
        <w:tc>
          <w:tcPr>
            <w:tcW w:w="273" w:type="dxa"/>
            <w:shd w:val="clear" w:color="auto" w:fill="auto"/>
          </w:tcPr>
          <w:p w14:paraId="0BE05C84" w14:textId="77777777" w:rsidR="00430174" w:rsidRPr="008F554D" w:rsidRDefault="00430174" w:rsidP="00C97101">
            <w:pPr>
              <w:rPr>
                <w:rFonts w:ascii="Arial" w:hAnsi="Arial" w:cs="Arial"/>
                <w:lang w:val="es-BO"/>
              </w:rPr>
            </w:pPr>
          </w:p>
        </w:tc>
        <w:tc>
          <w:tcPr>
            <w:tcW w:w="272" w:type="dxa"/>
            <w:shd w:val="clear" w:color="auto" w:fill="auto"/>
          </w:tcPr>
          <w:p w14:paraId="3949ED6D" w14:textId="77777777" w:rsidR="00430174" w:rsidRPr="008F554D" w:rsidRDefault="00430174" w:rsidP="00C97101">
            <w:pPr>
              <w:rPr>
                <w:rFonts w:ascii="Arial" w:hAnsi="Arial" w:cs="Arial"/>
                <w:lang w:val="es-BO"/>
              </w:rPr>
            </w:pPr>
          </w:p>
        </w:tc>
        <w:tc>
          <w:tcPr>
            <w:tcW w:w="273" w:type="dxa"/>
            <w:shd w:val="clear" w:color="auto" w:fill="auto"/>
          </w:tcPr>
          <w:p w14:paraId="64262E49" w14:textId="77777777" w:rsidR="00430174" w:rsidRPr="008F554D" w:rsidRDefault="00430174" w:rsidP="00C97101">
            <w:pPr>
              <w:rPr>
                <w:rFonts w:ascii="Arial" w:hAnsi="Arial" w:cs="Arial"/>
                <w:lang w:val="es-BO"/>
              </w:rPr>
            </w:pPr>
          </w:p>
        </w:tc>
        <w:tc>
          <w:tcPr>
            <w:tcW w:w="273" w:type="dxa"/>
            <w:shd w:val="clear" w:color="auto" w:fill="auto"/>
          </w:tcPr>
          <w:p w14:paraId="27CA8F7F" w14:textId="77777777" w:rsidR="00430174" w:rsidRPr="008F554D" w:rsidRDefault="00430174" w:rsidP="00C97101">
            <w:pPr>
              <w:rPr>
                <w:rFonts w:ascii="Arial" w:hAnsi="Arial" w:cs="Arial"/>
                <w:lang w:val="es-BO"/>
              </w:rPr>
            </w:pPr>
          </w:p>
        </w:tc>
        <w:tc>
          <w:tcPr>
            <w:tcW w:w="273" w:type="dxa"/>
            <w:shd w:val="clear" w:color="auto" w:fill="auto"/>
          </w:tcPr>
          <w:p w14:paraId="20EFC0F9" w14:textId="77777777" w:rsidR="00430174" w:rsidRPr="008F554D" w:rsidRDefault="00430174" w:rsidP="00C97101">
            <w:pPr>
              <w:rPr>
                <w:rFonts w:ascii="Arial" w:hAnsi="Arial" w:cs="Arial"/>
                <w:lang w:val="es-BO"/>
              </w:rPr>
            </w:pPr>
          </w:p>
        </w:tc>
        <w:tc>
          <w:tcPr>
            <w:tcW w:w="273" w:type="dxa"/>
            <w:shd w:val="clear" w:color="auto" w:fill="auto"/>
          </w:tcPr>
          <w:p w14:paraId="28CACF06" w14:textId="77777777" w:rsidR="00430174" w:rsidRPr="008F554D" w:rsidRDefault="00430174" w:rsidP="00C97101">
            <w:pPr>
              <w:rPr>
                <w:rFonts w:ascii="Arial" w:hAnsi="Arial" w:cs="Arial"/>
                <w:lang w:val="es-BO"/>
              </w:rPr>
            </w:pPr>
          </w:p>
        </w:tc>
        <w:tc>
          <w:tcPr>
            <w:tcW w:w="816"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2AB60E59"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09085E">
        <w:trPr>
          <w:jc w:val="center"/>
        </w:trPr>
        <w:tc>
          <w:tcPr>
            <w:tcW w:w="234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74BE3C32" w:rsidR="00430174" w:rsidRPr="008F554D" w:rsidRDefault="00AF7DD7" w:rsidP="00C97101">
            <w:pPr>
              <w:jc w:val="both"/>
              <w:rPr>
                <w:rFonts w:ascii="Arial" w:hAnsi="Arial" w:cs="Arial"/>
                <w:b/>
                <w:i/>
                <w:lang w:val="es-BO"/>
              </w:rPr>
            </w:pPr>
            <w:r>
              <w:rPr>
                <w:rFonts w:ascii="Arial" w:hAnsi="Arial" w:cs="Arial"/>
                <w:b/>
                <w:i/>
                <w:lang w:val="es-BO"/>
              </w:rPr>
              <w:t>4</w:t>
            </w:r>
            <w:r w:rsidR="007F2CFE">
              <w:rPr>
                <w:rFonts w:ascii="Arial" w:hAnsi="Arial" w:cs="Arial"/>
                <w:b/>
                <w:i/>
                <w:lang w:val="es-BO"/>
              </w:rPr>
              <w:t>5</w:t>
            </w:r>
            <w:r>
              <w:rPr>
                <w:rFonts w:ascii="Arial" w:hAnsi="Arial" w:cs="Arial"/>
                <w:b/>
                <w:i/>
                <w:lang w:val="es-BO"/>
              </w:rPr>
              <w:t xml:space="preserve"> días calendario a partir de la emisión de la Orden de Proceder</w:t>
            </w:r>
          </w:p>
        </w:tc>
        <w:tc>
          <w:tcPr>
            <w:tcW w:w="272"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09085E">
        <w:trPr>
          <w:jc w:val="center"/>
        </w:trPr>
        <w:tc>
          <w:tcPr>
            <w:tcW w:w="234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09085E">
        <w:trPr>
          <w:jc w:val="center"/>
        </w:trPr>
        <w:tc>
          <w:tcPr>
            <w:tcW w:w="234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3" w:type="dxa"/>
            <w:shd w:val="clear" w:color="auto" w:fill="auto"/>
          </w:tcPr>
          <w:p w14:paraId="76444044" w14:textId="77777777" w:rsidR="00430174" w:rsidRPr="008F554D" w:rsidRDefault="00430174" w:rsidP="00C97101">
            <w:pPr>
              <w:rPr>
                <w:rFonts w:ascii="Arial" w:hAnsi="Arial" w:cs="Arial"/>
                <w:lang w:val="es-BO"/>
              </w:rPr>
            </w:pPr>
          </w:p>
        </w:tc>
        <w:tc>
          <w:tcPr>
            <w:tcW w:w="280" w:type="dxa"/>
            <w:shd w:val="clear" w:color="auto" w:fill="auto"/>
          </w:tcPr>
          <w:p w14:paraId="336273FB" w14:textId="77777777" w:rsidR="00430174" w:rsidRPr="008F554D" w:rsidRDefault="00430174" w:rsidP="00C97101">
            <w:pPr>
              <w:rPr>
                <w:rFonts w:ascii="Arial" w:hAnsi="Arial" w:cs="Arial"/>
                <w:lang w:val="es-BO"/>
              </w:rPr>
            </w:pPr>
          </w:p>
        </w:tc>
        <w:tc>
          <w:tcPr>
            <w:tcW w:w="281" w:type="dxa"/>
            <w:shd w:val="clear" w:color="auto" w:fill="auto"/>
          </w:tcPr>
          <w:p w14:paraId="630820A6" w14:textId="77777777" w:rsidR="00430174" w:rsidRPr="008F554D" w:rsidRDefault="00430174" w:rsidP="00C97101">
            <w:pPr>
              <w:rPr>
                <w:rFonts w:ascii="Arial" w:hAnsi="Arial" w:cs="Arial"/>
                <w:lang w:val="es-BO"/>
              </w:rPr>
            </w:pPr>
          </w:p>
        </w:tc>
        <w:tc>
          <w:tcPr>
            <w:tcW w:w="271" w:type="dxa"/>
            <w:shd w:val="clear" w:color="auto" w:fill="auto"/>
          </w:tcPr>
          <w:p w14:paraId="49D9708C" w14:textId="77777777" w:rsidR="00430174" w:rsidRPr="008F554D" w:rsidRDefault="00430174" w:rsidP="00C97101">
            <w:pPr>
              <w:rPr>
                <w:rFonts w:ascii="Arial" w:hAnsi="Arial" w:cs="Arial"/>
                <w:lang w:val="es-BO"/>
              </w:rPr>
            </w:pPr>
          </w:p>
        </w:tc>
        <w:tc>
          <w:tcPr>
            <w:tcW w:w="276" w:type="dxa"/>
            <w:shd w:val="clear" w:color="auto" w:fill="auto"/>
          </w:tcPr>
          <w:p w14:paraId="35BF8872" w14:textId="77777777" w:rsidR="00430174" w:rsidRPr="008F554D" w:rsidRDefault="00430174" w:rsidP="00C97101">
            <w:pPr>
              <w:rPr>
                <w:rFonts w:ascii="Arial" w:hAnsi="Arial" w:cs="Arial"/>
                <w:lang w:val="es-BO"/>
              </w:rPr>
            </w:pPr>
          </w:p>
        </w:tc>
        <w:tc>
          <w:tcPr>
            <w:tcW w:w="275" w:type="dxa"/>
            <w:shd w:val="clear" w:color="auto" w:fill="auto"/>
          </w:tcPr>
          <w:p w14:paraId="0FE2523C" w14:textId="77777777" w:rsidR="00430174" w:rsidRPr="008F554D" w:rsidRDefault="00430174" w:rsidP="00C97101">
            <w:pPr>
              <w:rPr>
                <w:rFonts w:ascii="Arial" w:hAnsi="Arial" w:cs="Arial"/>
                <w:lang w:val="es-BO"/>
              </w:rPr>
            </w:pPr>
          </w:p>
        </w:tc>
        <w:tc>
          <w:tcPr>
            <w:tcW w:w="280" w:type="dxa"/>
            <w:shd w:val="clear" w:color="auto" w:fill="auto"/>
          </w:tcPr>
          <w:p w14:paraId="787992F2" w14:textId="77777777" w:rsidR="00430174" w:rsidRPr="008F554D" w:rsidRDefault="00430174" w:rsidP="00C97101">
            <w:pPr>
              <w:rPr>
                <w:rFonts w:ascii="Arial" w:hAnsi="Arial" w:cs="Arial"/>
                <w:lang w:val="es-BO"/>
              </w:rPr>
            </w:pPr>
          </w:p>
        </w:tc>
        <w:tc>
          <w:tcPr>
            <w:tcW w:w="276"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323"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3" w:type="dxa"/>
            <w:shd w:val="clear" w:color="auto" w:fill="auto"/>
          </w:tcPr>
          <w:p w14:paraId="7F081D8A" w14:textId="77777777" w:rsidR="00430174" w:rsidRPr="008F554D" w:rsidRDefault="00430174" w:rsidP="00C97101">
            <w:pPr>
              <w:rPr>
                <w:rFonts w:ascii="Arial" w:hAnsi="Arial" w:cs="Arial"/>
                <w:lang w:val="es-BO"/>
              </w:rPr>
            </w:pPr>
          </w:p>
        </w:tc>
        <w:tc>
          <w:tcPr>
            <w:tcW w:w="272" w:type="dxa"/>
            <w:shd w:val="clear" w:color="auto" w:fill="auto"/>
          </w:tcPr>
          <w:p w14:paraId="756221D5" w14:textId="77777777" w:rsidR="00430174" w:rsidRPr="008F554D" w:rsidRDefault="00430174" w:rsidP="00C97101">
            <w:pPr>
              <w:rPr>
                <w:rFonts w:ascii="Arial" w:hAnsi="Arial" w:cs="Arial"/>
                <w:lang w:val="es-BO"/>
              </w:rPr>
            </w:pPr>
          </w:p>
        </w:tc>
        <w:tc>
          <w:tcPr>
            <w:tcW w:w="273" w:type="dxa"/>
            <w:shd w:val="clear" w:color="auto" w:fill="auto"/>
          </w:tcPr>
          <w:p w14:paraId="50B8CC1C" w14:textId="77777777" w:rsidR="00430174" w:rsidRPr="008F554D" w:rsidRDefault="00430174" w:rsidP="00C97101">
            <w:pPr>
              <w:rPr>
                <w:rFonts w:ascii="Arial" w:hAnsi="Arial" w:cs="Arial"/>
                <w:lang w:val="es-BO"/>
              </w:rPr>
            </w:pPr>
          </w:p>
        </w:tc>
        <w:tc>
          <w:tcPr>
            <w:tcW w:w="273" w:type="dxa"/>
            <w:shd w:val="clear" w:color="auto" w:fill="auto"/>
          </w:tcPr>
          <w:p w14:paraId="5C7B1F05" w14:textId="77777777" w:rsidR="00430174" w:rsidRPr="008F554D" w:rsidRDefault="00430174" w:rsidP="00C97101">
            <w:pPr>
              <w:rPr>
                <w:rFonts w:ascii="Arial" w:hAnsi="Arial" w:cs="Arial"/>
                <w:lang w:val="es-BO"/>
              </w:rPr>
            </w:pPr>
          </w:p>
        </w:tc>
        <w:tc>
          <w:tcPr>
            <w:tcW w:w="273" w:type="dxa"/>
            <w:shd w:val="clear" w:color="auto" w:fill="auto"/>
          </w:tcPr>
          <w:p w14:paraId="7A61DC47" w14:textId="77777777" w:rsidR="00430174" w:rsidRPr="008F554D" w:rsidRDefault="00430174" w:rsidP="00C97101">
            <w:pPr>
              <w:rPr>
                <w:rFonts w:ascii="Arial" w:hAnsi="Arial" w:cs="Arial"/>
                <w:lang w:val="es-BO"/>
              </w:rPr>
            </w:pPr>
          </w:p>
        </w:tc>
        <w:tc>
          <w:tcPr>
            <w:tcW w:w="273" w:type="dxa"/>
            <w:shd w:val="clear" w:color="auto" w:fill="auto"/>
          </w:tcPr>
          <w:p w14:paraId="174C8B5A" w14:textId="77777777" w:rsidR="00430174" w:rsidRPr="008F554D" w:rsidRDefault="00430174" w:rsidP="00C97101">
            <w:pPr>
              <w:rPr>
                <w:rFonts w:ascii="Arial" w:hAnsi="Arial" w:cs="Arial"/>
                <w:lang w:val="es-BO"/>
              </w:rPr>
            </w:pPr>
          </w:p>
        </w:tc>
        <w:tc>
          <w:tcPr>
            <w:tcW w:w="272" w:type="dxa"/>
            <w:shd w:val="clear" w:color="auto" w:fill="auto"/>
          </w:tcPr>
          <w:p w14:paraId="6E8AC366" w14:textId="77777777" w:rsidR="00430174" w:rsidRPr="008F554D" w:rsidRDefault="00430174" w:rsidP="00C97101">
            <w:pPr>
              <w:rPr>
                <w:rFonts w:ascii="Arial" w:hAnsi="Arial" w:cs="Arial"/>
                <w:lang w:val="es-BO"/>
              </w:rPr>
            </w:pPr>
          </w:p>
        </w:tc>
        <w:tc>
          <w:tcPr>
            <w:tcW w:w="273" w:type="dxa"/>
            <w:shd w:val="clear" w:color="auto" w:fill="auto"/>
          </w:tcPr>
          <w:p w14:paraId="5C7719BD" w14:textId="77777777" w:rsidR="00430174" w:rsidRPr="008F554D" w:rsidRDefault="00430174" w:rsidP="00C97101">
            <w:pPr>
              <w:rPr>
                <w:rFonts w:ascii="Arial" w:hAnsi="Arial" w:cs="Arial"/>
                <w:lang w:val="es-BO"/>
              </w:rPr>
            </w:pPr>
          </w:p>
        </w:tc>
        <w:tc>
          <w:tcPr>
            <w:tcW w:w="273" w:type="dxa"/>
            <w:shd w:val="clear" w:color="auto" w:fill="auto"/>
          </w:tcPr>
          <w:p w14:paraId="602340E6" w14:textId="77777777" w:rsidR="00430174" w:rsidRPr="008F554D" w:rsidRDefault="00430174" w:rsidP="00C97101">
            <w:pPr>
              <w:rPr>
                <w:rFonts w:ascii="Arial" w:hAnsi="Arial" w:cs="Arial"/>
                <w:lang w:val="es-BO"/>
              </w:rPr>
            </w:pPr>
          </w:p>
        </w:tc>
        <w:tc>
          <w:tcPr>
            <w:tcW w:w="273" w:type="dxa"/>
            <w:shd w:val="clear" w:color="auto" w:fill="auto"/>
          </w:tcPr>
          <w:p w14:paraId="437D9E35" w14:textId="77777777" w:rsidR="00430174" w:rsidRPr="008F554D" w:rsidRDefault="00430174" w:rsidP="00C97101">
            <w:pPr>
              <w:rPr>
                <w:rFonts w:ascii="Arial" w:hAnsi="Arial" w:cs="Arial"/>
                <w:lang w:val="es-BO"/>
              </w:rPr>
            </w:pPr>
          </w:p>
        </w:tc>
        <w:tc>
          <w:tcPr>
            <w:tcW w:w="273" w:type="dxa"/>
            <w:shd w:val="clear" w:color="auto" w:fill="auto"/>
          </w:tcPr>
          <w:p w14:paraId="452B2B40" w14:textId="77777777" w:rsidR="00430174" w:rsidRPr="008F554D" w:rsidRDefault="00430174" w:rsidP="00C97101">
            <w:pPr>
              <w:rPr>
                <w:rFonts w:ascii="Arial" w:hAnsi="Arial" w:cs="Arial"/>
                <w:lang w:val="es-BO"/>
              </w:rPr>
            </w:pPr>
          </w:p>
        </w:tc>
        <w:tc>
          <w:tcPr>
            <w:tcW w:w="816"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07708D40"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09085E">
        <w:trPr>
          <w:jc w:val="center"/>
        </w:trPr>
        <w:tc>
          <w:tcPr>
            <w:tcW w:w="234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058C0861" w:rsidR="00430174" w:rsidRPr="008F554D" w:rsidRDefault="00AF7DD7" w:rsidP="00C97101">
            <w:pPr>
              <w:jc w:val="both"/>
              <w:rPr>
                <w:rFonts w:ascii="Arial" w:hAnsi="Arial" w:cs="Arial"/>
                <w:b/>
                <w:i/>
                <w:lang w:val="es-BO"/>
              </w:rPr>
            </w:pPr>
            <w:r>
              <w:rPr>
                <w:rFonts w:ascii="Arial" w:hAnsi="Arial" w:cs="Arial"/>
                <w:b/>
                <w:i/>
                <w:lang w:val="es-BO"/>
              </w:rPr>
              <w:t>Establecidos en los Términos de Referencia</w:t>
            </w:r>
          </w:p>
        </w:tc>
        <w:tc>
          <w:tcPr>
            <w:tcW w:w="272"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09085E">
        <w:trPr>
          <w:jc w:val="center"/>
        </w:trPr>
        <w:tc>
          <w:tcPr>
            <w:tcW w:w="234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25E8EEA6" w14:textId="77777777" w:rsidTr="0009085E">
        <w:trPr>
          <w:jc w:val="center"/>
        </w:trPr>
        <w:tc>
          <w:tcPr>
            <w:tcW w:w="2347" w:type="dxa"/>
            <w:tcBorders>
              <w:left w:val="single" w:sz="12" w:space="0" w:color="1F4E79" w:themeColor="accent1" w:themeShade="80"/>
            </w:tcBorders>
            <w:vAlign w:val="center"/>
          </w:tcPr>
          <w:p w14:paraId="45B9D0D0" w14:textId="77777777" w:rsidR="00430174" w:rsidRPr="008F554D" w:rsidRDefault="00430174" w:rsidP="00C97101">
            <w:pPr>
              <w:jc w:val="right"/>
              <w:rPr>
                <w:rFonts w:ascii="Arial" w:hAnsi="Arial" w:cs="Arial"/>
                <w:lang w:val="es-BO"/>
              </w:rPr>
            </w:pPr>
          </w:p>
        </w:tc>
        <w:tc>
          <w:tcPr>
            <w:tcW w:w="283" w:type="dxa"/>
            <w:shd w:val="clear" w:color="auto" w:fill="auto"/>
          </w:tcPr>
          <w:p w14:paraId="048C9FF8" w14:textId="77777777" w:rsidR="00430174" w:rsidRPr="008F554D" w:rsidRDefault="00430174" w:rsidP="00C97101">
            <w:pPr>
              <w:rPr>
                <w:rFonts w:ascii="Arial" w:hAnsi="Arial" w:cs="Arial"/>
                <w:lang w:val="es-BO"/>
              </w:rPr>
            </w:pPr>
          </w:p>
        </w:tc>
        <w:tc>
          <w:tcPr>
            <w:tcW w:w="280" w:type="dxa"/>
            <w:shd w:val="clear" w:color="auto" w:fill="auto"/>
          </w:tcPr>
          <w:p w14:paraId="21E1AFDB" w14:textId="77777777" w:rsidR="00430174" w:rsidRPr="008F554D" w:rsidRDefault="00430174" w:rsidP="00C97101">
            <w:pPr>
              <w:rPr>
                <w:rFonts w:ascii="Arial" w:hAnsi="Arial" w:cs="Arial"/>
                <w:lang w:val="es-BO"/>
              </w:rPr>
            </w:pPr>
          </w:p>
        </w:tc>
        <w:tc>
          <w:tcPr>
            <w:tcW w:w="281" w:type="dxa"/>
            <w:shd w:val="clear" w:color="auto" w:fill="auto"/>
          </w:tcPr>
          <w:p w14:paraId="6A243854" w14:textId="77777777" w:rsidR="00430174" w:rsidRPr="008F554D" w:rsidRDefault="00430174" w:rsidP="00C97101">
            <w:pPr>
              <w:rPr>
                <w:rFonts w:ascii="Arial" w:hAnsi="Arial" w:cs="Arial"/>
                <w:lang w:val="es-BO"/>
              </w:rPr>
            </w:pPr>
          </w:p>
        </w:tc>
        <w:tc>
          <w:tcPr>
            <w:tcW w:w="271" w:type="dxa"/>
            <w:shd w:val="clear" w:color="auto" w:fill="auto"/>
          </w:tcPr>
          <w:p w14:paraId="0A91CB35" w14:textId="77777777" w:rsidR="00430174" w:rsidRPr="008F554D" w:rsidRDefault="00430174" w:rsidP="00C97101">
            <w:pPr>
              <w:rPr>
                <w:rFonts w:ascii="Arial" w:hAnsi="Arial" w:cs="Arial"/>
                <w:lang w:val="es-BO"/>
              </w:rPr>
            </w:pPr>
          </w:p>
        </w:tc>
        <w:tc>
          <w:tcPr>
            <w:tcW w:w="276" w:type="dxa"/>
            <w:shd w:val="clear" w:color="auto" w:fill="auto"/>
          </w:tcPr>
          <w:p w14:paraId="162D57D2" w14:textId="77777777" w:rsidR="00430174" w:rsidRPr="008F554D" w:rsidRDefault="00430174" w:rsidP="00C97101">
            <w:pPr>
              <w:rPr>
                <w:rFonts w:ascii="Arial" w:hAnsi="Arial" w:cs="Arial"/>
                <w:lang w:val="es-BO"/>
              </w:rPr>
            </w:pPr>
          </w:p>
        </w:tc>
        <w:tc>
          <w:tcPr>
            <w:tcW w:w="275" w:type="dxa"/>
            <w:shd w:val="clear" w:color="auto" w:fill="auto"/>
          </w:tcPr>
          <w:p w14:paraId="648EC32B" w14:textId="77777777" w:rsidR="00430174" w:rsidRPr="008F554D" w:rsidRDefault="00430174" w:rsidP="00C97101">
            <w:pPr>
              <w:rPr>
                <w:rFonts w:ascii="Arial" w:hAnsi="Arial" w:cs="Arial"/>
                <w:lang w:val="es-BO"/>
              </w:rPr>
            </w:pPr>
          </w:p>
        </w:tc>
        <w:tc>
          <w:tcPr>
            <w:tcW w:w="280" w:type="dxa"/>
            <w:shd w:val="clear" w:color="auto" w:fill="auto"/>
          </w:tcPr>
          <w:p w14:paraId="53E22515" w14:textId="77777777" w:rsidR="00430174" w:rsidRPr="008F554D" w:rsidRDefault="00430174" w:rsidP="00C97101">
            <w:pPr>
              <w:rPr>
                <w:rFonts w:ascii="Arial" w:hAnsi="Arial" w:cs="Arial"/>
                <w:lang w:val="es-BO"/>
              </w:rPr>
            </w:pPr>
          </w:p>
        </w:tc>
        <w:tc>
          <w:tcPr>
            <w:tcW w:w="276" w:type="dxa"/>
            <w:shd w:val="clear" w:color="auto" w:fill="auto"/>
          </w:tcPr>
          <w:p w14:paraId="25B57604" w14:textId="77777777" w:rsidR="00430174" w:rsidRPr="008F554D" w:rsidRDefault="00430174" w:rsidP="00C97101">
            <w:pPr>
              <w:rPr>
                <w:rFonts w:ascii="Arial" w:hAnsi="Arial" w:cs="Arial"/>
                <w:lang w:val="es-BO"/>
              </w:rPr>
            </w:pPr>
          </w:p>
        </w:tc>
        <w:tc>
          <w:tcPr>
            <w:tcW w:w="276" w:type="dxa"/>
            <w:shd w:val="clear" w:color="auto" w:fill="auto"/>
          </w:tcPr>
          <w:p w14:paraId="3D7D33B2" w14:textId="77777777" w:rsidR="00430174" w:rsidRPr="008F554D" w:rsidRDefault="00430174" w:rsidP="00C97101">
            <w:pPr>
              <w:rPr>
                <w:rFonts w:ascii="Arial" w:hAnsi="Arial" w:cs="Arial"/>
                <w:lang w:val="es-BO"/>
              </w:rPr>
            </w:pPr>
          </w:p>
        </w:tc>
        <w:tc>
          <w:tcPr>
            <w:tcW w:w="323" w:type="dxa"/>
            <w:shd w:val="clear" w:color="auto" w:fill="auto"/>
          </w:tcPr>
          <w:p w14:paraId="07350F01" w14:textId="77777777" w:rsidR="00430174" w:rsidRPr="008F554D" w:rsidRDefault="00430174" w:rsidP="00C97101">
            <w:pPr>
              <w:rPr>
                <w:rFonts w:ascii="Arial" w:hAnsi="Arial" w:cs="Arial"/>
                <w:lang w:val="es-BO"/>
              </w:rPr>
            </w:pPr>
          </w:p>
        </w:tc>
        <w:tc>
          <w:tcPr>
            <w:tcW w:w="273" w:type="dxa"/>
            <w:shd w:val="clear" w:color="auto" w:fill="auto"/>
          </w:tcPr>
          <w:p w14:paraId="198D5CF4" w14:textId="77777777" w:rsidR="00430174" w:rsidRPr="008F554D" w:rsidRDefault="00430174" w:rsidP="00C97101">
            <w:pPr>
              <w:rPr>
                <w:rFonts w:ascii="Arial" w:hAnsi="Arial" w:cs="Arial"/>
                <w:lang w:val="es-BO"/>
              </w:rPr>
            </w:pPr>
          </w:p>
        </w:tc>
        <w:tc>
          <w:tcPr>
            <w:tcW w:w="273" w:type="dxa"/>
            <w:shd w:val="clear" w:color="auto" w:fill="auto"/>
          </w:tcPr>
          <w:p w14:paraId="5F33A9F8" w14:textId="77777777" w:rsidR="00430174" w:rsidRPr="008F554D" w:rsidRDefault="00430174" w:rsidP="00C97101">
            <w:pPr>
              <w:rPr>
                <w:rFonts w:ascii="Arial" w:hAnsi="Arial" w:cs="Arial"/>
                <w:lang w:val="es-BO"/>
              </w:rPr>
            </w:pPr>
          </w:p>
        </w:tc>
        <w:tc>
          <w:tcPr>
            <w:tcW w:w="272" w:type="dxa"/>
            <w:shd w:val="clear" w:color="auto" w:fill="auto"/>
          </w:tcPr>
          <w:p w14:paraId="5C0C8B2C" w14:textId="77777777" w:rsidR="00430174" w:rsidRPr="008F554D" w:rsidRDefault="00430174" w:rsidP="00C97101">
            <w:pPr>
              <w:rPr>
                <w:rFonts w:ascii="Arial" w:hAnsi="Arial" w:cs="Arial"/>
                <w:lang w:val="es-BO"/>
              </w:rPr>
            </w:pPr>
          </w:p>
        </w:tc>
        <w:tc>
          <w:tcPr>
            <w:tcW w:w="273" w:type="dxa"/>
            <w:shd w:val="clear" w:color="auto" w:fill="auto"/>
          </w:tcPr>
          <w:p w14:paraId="68440F64" w14:textId="77777777" w:rsidR="00430174" w:rsidRPr="008F554D" w:rsidRDefault="00430174" w:rsidP="00C97101">
            <w:pPr>
              <w:rPr>
                <w:rFonts w:ascii="Arial" w:hAnsi="Arial" w:cs="Arial"/>
                <w:lang w:val="es-BO"/>
              </w:rPr>
            </w:pPr>
          </w:p>
        </w:tc>
        <w:tc>
          <w:tcPr>
            <w:tcW w:w="273" w:type="dxa"/>
            <w:shd w:val="clear" w:color="auto" w:fill="auto"/>
          </w:tcPr>
          <w:p w14:paraId="160F6B90" w14:textId="77777777" w:rsidR="00430174" w:rsidRPr="008F554D" w:rsidRDefault="00430174" w:rsidP="00C97101">
            <w:pPr>
              <w:rPr>
                <w:rFonts w:ascii="Arial" w:hAnsi="Arial" w:cs="Arial"/>
                <w:lang w:val="es-BO"/>
              </w:rPr>
            </w:pPr>
          </w:p>
        </w:tc>
        <w:tc>
          <w:tcPr>
            <w:tcW w:w="273" w:type="dxa"/>
            <w:shd w:val="clear" w:color="auto" w:fill="auto"/>
          </w:tcPr>
          <w:p w14:paraId="689E2CEE" w14:textId="77777777" w:rsidR="00430174" w:rsidRPr="008F554D" w:rsidRDefault="00430174" w:rsidP="00C97101">
            <w:pPr>
              <w:rPr>
                <w:rFonts w:ascii="Arial" w:hAnsi="Arial" w:cs="Arial"/>
                <w:lang w:val="es-BO"/>
              </w:rPr>
            </w:pPr>
          </w:p>
        </w:tc>
        <w:tc>
          <w:tcPr>
            <w:tcW w:w="273" w:type="dxa"/>
            <w:shd w:val="clear" w:color="auto" w:fill="auto"/>
          </w:tcPr>
          <w:p w14:paraId="172E9A74" w14:textId="77777777" w:rsidR="00430174" w:rsidRPr="008F554D" w:rsidRDefault="00430174" w:rsidP="00C97101">
            <w:pPr>
              <w:rPr>
                <w:rFonts w:ascii="Arial" w:hAnsi="Arial" w:cs="Arial"/>
                <w:lang w:val="es-BO"/>
              </w:rPr>
            </w:pPr>
          </w:p>
        </w:tc>
        <w:tc>
          <w:tcPr>
            <w:tcW w:w="272" w:type="dxa"/>
            <w:shd w:val="clear" w:color="auto" w:fill="auto"/>
          </w:tcPr>
          <w:p w14:paraId="71E80E82" w14:textId="77777777" w:rsidR="00430174" w:rsidRPr="008F554D" w:rsidRDefault="00430174" w:rsidP="00C97101">
            <w:pPr>
              <w:rPr>
                <w:rFonts w:ascii="Arial" w:hAnsi="Arial" w:cs="Arial"/>
                <w:lang w:val="es-BO"/>
              </w:rPr>
            </w:pPr>
          </w:p>
        </w:tc>
        <w:tc>
          <w:tcPr>
            <w:tcW w:w="273" w:type="dxa"/>
            <w:shd w:val="clear" w:color="auto" w:fill="auto"/>
          </w:tcPr>
          <w:p w14:paraId="6E817E2B" w14:textId="77777777" w:rsidR="00430174" w:rsidRPr="008F554D" w:rsidRDefault="00430174" w:rsidP="00C97101">
            <w:pPr>
              <w:rPr>
                <w:rFonts w:ascii="Arial" w:hAnsi="Arial" w:cs="Arial"/>
                <w:lang w:val="es-BO"/>
              </w:rPr>
            </w:pPr>
          </w:p>
        </w:tc>
        <w:tc>
          <w:tcPr>
            <w:tcW w:w="273" w:type="dxa"/>
            <w:shd w:val="clear" w:color="auto" w:fill="auto"/>
          </w:tcPr>
          <w:p w14:paraId="78D23C04" w14:textId="77777777" w:rsidR="00430174" w:rsidRPr="008F554D" w:rsidRDefault="00430174" w:rsidP="00C97101">
            <w:pPr>
              <w:rPr>
                <w:rFonts w:ascii="Arial" w:hAnsi="Arial" w:cs="Arial"/>
                <w:lang w:val="es-BO"/>
              </w:rPr>
            </w:pPr>
          </w:p>
        </w:tc>
        <w:tc>
          <w:tcPr>
            <w:tcW w:w="273" w:type="dxa"/>
            <w:shd w:val="clear" w:color="auto" w:fill="auto"/>
          </w:tcPr>
          <w:p w14:paraId="34556428" w14:textId="77777777" w:rsidR="00430174" w:rsidRPr="008F554D" w:rsidRDefault="00430174" w:rsidP="00C97101">
            <w:pPr>
              <w:rPr>
                <w:rFonts w:ascii="Arial" w:hAnsi="Arial" w:cs="Arial"/>
                <w:lang w:val="es-BO"/>
              </w:rPr>
            </w:pPr>
          </w:p>
        </w:tc>
        <w:tc>
          <w:tcPr>
            <w:tcW w:w="273" w:type="dxa"/>
            <w:shd w:val="clear" w:color="auto" w:fill="auto"/>
          </w:tcPr>
          <w:p w14:paraId="4AF0325D" w14:textId="77777777" w:rsidR="00430174" w:rsidRPr="008F554D" w:rsidRDefault="00430174" w:rsidP="00C97101">
            <w:pPr>
              <w:rPr>
                <w:rFonts w:ascii="Arial" w:hAnsi="Arial" w:cs="Arial"/>
                <w:lang w:val="es-BO"/>
              </w:rPr>
            </w:pPr>
          </w:p>
        </w:tc>
        <w:tc>
          <w:tcPr>
            <w:tcW w:w="816" w:type="dxa"/>
            <w:gridSpan w:val="3"/>
            <w:shd w:val="clear" w:color="auto" w:fill="auto"/>
          </w:tcPr>
          <w:p w14:paraId="7BC8FFD6" w14:textId="77777777" w:rsidR="00430174" w:rsidRPr="008F554D" w:rsidRDefault="00430174" w:rsidP="00C97101">
            <w:pPr>
              <w:jc w:val="right"/>
              <w:rPr>
                <w:rFonts w:ascii="Arial" w:hAnsi="Arial" w:cs="Arial"/>
                <w:lang w:val="es-BO"/>
              </w:rPr>
            </w:pPr>
          </w:p>
        </w:tc>
        <w:tc>
          <w:tcPr>
            <w:tcW w:w="816" w:type="dxa"/>
            <w:gridSpan w:val="3"/>
            <w:shd w:val="clear" w:color="auto" w:fill="auto"/>
          </w:tcPr>
          <w:p w14:paraId="690B9DB7" w14:textId="77777777" w:rsidR="00430174" w:rsidRPr="008F554D" w:rsidRDefault="00430174" w:rsidP="00C97101">
            <w:pPr>
              <w:rPr>
                <w:rFonts w:ascii="Arial" w:hAnsi="Arial" w:cs="Arial"/>
                <w:lang w:val="es-BO"/>
              </w:rPr>
            </w:pPr>
          </w:p>
        </w:tc>
        <w:tc>
          <w:tcPr>
            <w:tcW w:w="272" w:type="dxa"/>
            <w:tcBorders>
              <w:left w:val="nil"/>
              <w:right w:val="single" w:sz="12" w:space="0" w:color="1F4E79" w:themeColor="accent1" w:themeShade="80"/>
            </w:tcBorders>
          </w:tcPr>
          <w:p w14:paraId="7DAE61C0" w14:textId="77777777" w:rsidR="00430174" w:rsidRPr="008F554D" w:rsidRDefault="00430174" w:rsidP="00C97101">
            <w:pPr>
              <w:rPr>
                <w:rFonts w:ascii="Arial" w:hAnsi="Arial" w:cs="Arial"/>
                <w:lang w:val="es-BO"/>
              </w:rPr>
            </w:pPr>
          </w:p>
        </w:tc>
      </w:tr>
      <w:tr w:rsidR="008F554D" w:rsidRPr="008F554D" w14:paraId="0BEF32CB" w14:textId="77777777" w:rsidTr="0009085E">
        <w:trPr>
          <w:jc w:val="center"/>
        </w:trPr>
        <w:tc>
          <w:tcPr>
            <w:tcW w:w="2347" w:type="dxa"/>
            <w:tcBorders>
              <w:left w:val="single" w:sz="12" w:space="0" w:color="1F4E79" w:themeColor="accent1" w:themeShade="80"/>
            </w:tcBorders>
            <w:shd w:val="clear" w:color="auto" w:fill="auto"/>
            <w:vAlign w:val="center"/>
          </w:tcPr>
          <w:p w14:paraId="6B73C3E8" w14:textId="77777777" w:rsidR="00430174" w:rsidRPr="008F554D" w:rsidRDefault="00430174" w:rsidP="0009085E">
            <w:pPr>
              <w:rPr>
                <w:rFonts w:ascii="Arial" w:hAnsi="Arial" w:cs="Arial"/>
                <w:lang w:val="es-BO"/>
              </w:rPr>
            </w:pPr>
          </w:p>
        </w:tc>
        <w:tc>
          <w:tcPr>
            <w:tcW w:w="283" w:type="dxa"/>
            <w:shd w:val="clear" w:color="auto" w:fill="auto"/>
          </w:tcPr>
          <w:p w14:paraId="532F938A" w14:textId="77777777" w:rsidR="00430174" w:rsidRPr="008F554D" w:rsidRDefault="00430174" w:rsidP="00C97101">
            <w:pPr>
              <w:rPr>
                <w:rFonts w:ascii="Arial" w:hAnsi="Arial" w:cs="Arial"/>
                <w:lang w:val="es-BO"/>
              </w:rPr>
            </w:pPr>
          </w:p>
        </w:tc>
        <w:tc>
          <w:tcPr>
            <w:tcW w:w="280" w:type="dxa"/>
            <w:shd w:val="clear" w:color="auto" w:fill="auto"/>
          </w:tcPr>
          <w:p w14:paraId="633C0380" w14:textId="77777777" w:rsidR="00430174" w:rsidRPr="008F554D" w:rsidRDefault="00430174" w:rsidP="00C97101">
            <w:pPr>
              <w:rPr>
                <w:rFonts w:ascii="Arial" w:hAnsi="Arial" w:cs="Arial"/>
                <w:lang w:val="es-BO"/>
              </w:rPr>
            </w:pPr>
          </w:p>
        </w:tc>
        <w:tc>
          <w:tcPr>
            <w:tcW w:w="281" w:type="dxa"/>
            <w:shd w:val="clear" w:color="auto" w:fill="auto"/>
          </w:tcPr>
          <w:p w14:paraId="105F34B2" w14:textId="77777777" w:rsidR="00430174" w:rsidRPr="008F554D" w:rsidRDefault="00430174" w:rsidP="00C97101">
            <w:pPr>
              <w:rPr>
                <w:rFonts w:ascii="Arial" w:hAnsi="Arial" w:cs="Arial"/>
                <w:lang w:val="es-BO"/>
              </w:rPr>
            </w:pPr>
          </w:p>
        </w:tc>
        <w:tc>
          <w:tcPr>
            <w:tcW w:w="271" w:type="dxa"/>
            <w:shd w:val="clear" w:color="auto" w:fill="auto"/>
          </w:tcPr>
          <w:p w14:paraId="2F75596C" w14:textId="77777777" w:rsidR="00430174" w:rsidRPr="008F554D" w:rsidRDefault="00430174" w:rsidP="00C97101">
            <w:pPr>
              <w:rPr>
                <w:rFonts w:ascii="Arial" w:hAnsi="Arial" w:cs="Arial"/>
                <w:lang w:val="es-BO"/>
              </w:rPr>
            </w:pPr>
          </w:p>
        </w:tc>
        <w:tc>
          <w:tcPr>
            <w:tcW w:w="276" w:type="dxa"/>
            <w:shd w:val="clear" w:color="auto" w:fill="auto"/>
          </w:tcPr>
          <w:p w14:paraId="43F44606" w14:textId="77777777" w:rsidR="00430174" w:rsidRPr="008F554D" w:rsidRDefault="00430174" w:rsidP="00C97101">
            <w:pPr>
              <w:rPr>
                <w:rFonts w:ascii="Arial" w:hAnsi="Arial" w:cs="Arial"/>
                <w:lang w:val="es-BO"/>
              </w:rPr>
            </w:pPr>
          </w:p>
        </w:tc>
        <w:tc>
          <w:tcPr>
            <w:tcW w:w="275" w:type="dxa"/>
            <w:shd w:val="clear" w:color="auto" w:fill="auto"/>
          </w:tcPr>
          <w:p w14:paraId="0D2F1A17" w14:textId="77777777" w:rsidR="00430174" w:rsidRPr="008F554D" w:rsidRDefault="00430174" w:rsidP="00C97101">
            <w:pPr>
              <w:rPr>
                <w:rFonts w:ascii="Arial" w:hAnsi="Arial" w:cs="Arial"/>
                <w:lang w:val="es-BO"/>
              </w:rPr>
            </w:pPr>
          </w:p>
        </w:tc>
        <w:tc>
          <w:tcPr>
            <w:tcW w:w="280" w:type="dxa"/>
            <w:shd w:val="clear" w:color="auto" w:fill="auto"/>
          </w:tcPr>
          <w:p w14:paraId="6308A9E3" w14:textId="77777777" w:rsidR="00430174" w:rsidRPr="008F554D" w:rsidRDefault="00430174" w:rsidP="00C97101">
            <w:pPr>
              <w:rPr>
                <w:rFonts w:ascii="Arial" w:hAnsi="Arial" w:cs="Arial"/>
                <w:lang w:val="es-BO"/>
              </w:rPr>
            </w:pPr>
          </w:p>
        </w:tc>
        <w:tc>
          <w:tcPr>
            <w:tcW w:w="276" w:type="dxa"/>
            <w:shd w:val="clear" w:color="auto" w:fill="auto"/>
          </w:tcPr>
          <w:p w14:paraId="5E6A58E2" w14:textId="77777777" w:rsidR="00430174" w:rsidRPr="008F554D" w:rsidRDefault="00430174" w:rsidP="00C97101">
            <w:pPr>
              <w:rPr>
                <w:rFonts w:ascii="Arial" w:hAnsi="Arial" w:cs="Arial"/>
                <w:lang w:val="es-BO"/>
              </w:rPr>
            </w:pPr>
          </w:p>
        </w:tc>
        <w:tc>
          <w:tcPr>
            <w:tcW w:w="276" w:type="dxa"/>
            <w:shd w:val="clear" w:color="auto" w:fill="auto"/>
          </w:tcPr>
          <w:p w14:paraId="30E0B3C3" w14:textId="77777777" w:rsidR="00430174" w:rsidRPr="008F554D" w:rsidRDefault="00430174" w:rsidP="00C97101">
            <w:pPr>
              <w:rPr>
                <w:rFonts w:ascii="Arial" w:hAnsi="Arial" w:cs="Arial"/>
                <w:lang w:val="es-BO"/>
              </w:rPr>
            </w:pPr>
          </w:p>
        </w:tc>
        <w:tc>
          <w:tcPr>
            <w:tcW w:w="323" w:type="dxa"/>
            <w:shd w:val="clear" w:color="auto" w:fill="auto"/>
          </w:tcPr>
          <w:p w14:paraId="375D1BA1" w14:textId="77777777" w:rsidR="00430174" w:rsidRPr="008F554D" w:rsidRDefault="00430174" w:rsidP="00C97101">
            <w:pPr>
              <w:rPr>
                <w:rFonts w:ascii="Arial" w:hAnsi="Arial" w:cs="Arial"/>
                <w:lang w:val="es-BO"/>
              </w:rPr>
            </w:pPr>
          </w:p>
        </w:tc>
        <w:tc>
          <w:tcPr>
            <w:tcW w:w="273" w:type="dxa"/>
            <w:shd w:val="clear" w:color="auto" w:fill="auto"/>
          </w:tcPr>
          <w:p w14:paraId="09F9B686" w14:textId="77777777" w:rsidR="00430174" w:rsidRPr="008F554D" w:rsidRDefault="00430174" w:rsidP="00C97101">
            <w:pPr>
              <w:rPr>
                <w:rFonts w:ascii="Arial" w:hAnsi="Arial" w:cs="Arial"/>
                <w:lang w:val="es-BO"/>
              </w:rPr>
            </w:pPr>
          </w:p>
        </w:tc>
        <w:tc>
          <w:tcPr>
            <w:tcW w:w="273" w:type="dxa"/>
            <w:shd w:val="clear" w:color="auto" w:fill="auto"/>
          </w:tcPr>
          <w:p w14:paraId="4BDBEDA6" w14:textId="77777777" w:rsidR="00430174" w:rsidRPr="008F554D" w:rsidRDefault="00430174" w:rsidP="00C97101">
            <w:pPr>
              <w:rPr>
                <w:rFonts w:ascii="Arial" w:hAnsi="Arial" w:cs="Arial"/>
                <w:lang w:val="es-BO"/>
              </w:rPr>
            </w:pPr>
          </w:p>
        </w:tc>
        <w:tc>
          <w:tcPr>
            <w:tcW w:w="272" w:type="dxa"/>
            <w:shd w:val="clear" w:color="auto" w:fill="auto"/>
          </w:tcPr>
          <w:p w14:paraId="4F38D145" w14:textId="77777777" w:rsidR="00430174" w:rsidRPr="008F554D" w:rsidRDefault="00430174" w:rsidP="00C97101">
            <w:pPr>
              <w:rPr>
                <w:rFonts w:ascii="Arial" w:hAnsi="Arial" w:cs="Arial"/>
                <w:lang w:val="es-BO"/>
              </w:rPr>
            </w:pPr>
          </w:p>
        </w:tc>
        <w:tc>
          <w:tcPr>
            <w:tcW w:w="273" w:type="dxa"/>
            <w:shd w:val="clear" w:color="auto" w:fill="auto"/>
          </w:tcPr>
          <w:p w14:paraId="51C12758" w14:textId="77777777" w:rsidR="00430174" w:rsidRPr="008F554D" w:rsidRDefault="00430174" w:rsidP="00C97101">
            <w:pPr>
              <w:rPr>
                <w:rFonts w:ascii="Arial" w:hAnsi="Arial" w:cs="Arial"/>
                <w:lang w:val="es-BO"/>
              </w:rPr>
            </w:pPr>
          </w:p>
        </w:tc>
        <w:tc>
          <w:tcPr>
            <w:tcW w:w="273" w:type="dxa"/>
            <w:shd w:val="clear" w:color="auto" w:fill="auto"/>
          </w:tcPr>
          <w:p w14:paraId="7A0F4EA8" w14:textId="77777777" w:rsidR="00430174" w:rsidRPr="008F554D" w:rsidRDefault="00430174" w:rsidP="00C97101">
            <w:pPr>
              <w:rPr>
                <w:rFonts w:ascii="Arial" w:hAnsi="Arial" w:cs="Arial"/>
                <w:lang w:val="es-BO"/>
              </w:rPr>
            </w:pPr>
          </w:p>
        </w:tc>
        <w:tc>
          <w:tcPr>
            <w:tcW w:w="273" w:type="dxa"/>
            <w:shd w:val="clear" w:color="auto" w:fill="auto"/>
          </w:tcPr>
          <w:p w14:paraId="38496E41" w14:textId="77777777" w:rsidR="00430174" w:rsidRPr="008F554D" w:rsidRDefault="00430174" w:rsidP="00C97101">
            <w:pPr>
              <w:rPr>
                <w:rFonts w:ascii="Arial" w:hAnsi="Arial" w:cs="Arial"/>
                <w:lang w:val="es-BO"/>
              </w:rPr>
            </w:pPr>
          </w:p>
        </w:tc>
        <w:tc>
          <w:tcPr>
            <w:tcW w:w="273" w:type="dxa"/>
            <w:shd w:val="clear" w:color="auto" w:fill="auto"/>
          </w:tcPr>
          <w:p w14:paraId="74178AC1" w14:textId="77777777" w:rsidR="00430174" w:rsidRPr="008F554D" w:rsidRDefault="00430174" w:rsidP="00C97101">
            <w:pPr>
              <w:rPr>
                <w:rFonts w:ascii="Arial" w:hAnsi="Arial" w:cs="Arial"/>
                <w:lang w:val="es-BO"/>
              </w:rPr>
            </w:pPr>
          </w:p>
        </w:tc>
        <w:tc>
          <w:tcPr>
            <w:tcW w:w="272" w:type="dxa"/>
            <w:shd w:val="clear" w:color="auto" w:fill="auto"/>
          </w:tcPr>
          <w:p w14:paraId="4632F178" w14:textId="77777777" w:rsidR="00430174" w:rsidRPr="008F554D" w:rsidRDefault="00430174" w:rsidP="00C97101">
            <w:pPr>
              <w:rPr>
                <w:rFonts w:ascii="Arial" w:hAnsi="Arial" w:cs="Arial"/>
                <w:lang w:val="es-BO"/>
              </w:rPr>
            </w:pPr>
          </w:p>
        </w:tc>
        <w:tc>
          <w:tcPr>
            <w:tcW w:w="273" w:type="dxa"/>
            <w:shd w:val="clear" w:color="auto" w:fill="auto"/>
          </w:tcPr>
          <w:p w14:paraId="2B665D0A" w14:textId="77777777" w:rsidR="00430174" w:rsidRPr="008F554D" w:rsidRDefault="00430174" w:rsidP="00C97101">
            <w:pPr>
              <w:rPr>
                <w:rFonts w:ascii="Arial" w:hAnsi="Arial" w:cs="Arial"/>
                <w:lang w:val="es-BO"/>
              </w:rPr>
            </w:pPr>
          </w:p>
        </w:tc>
        <w:tc>
          <w:tcPr>
            <w:tcW w:w="273" w:type="dxa"/>
            <w:shd w:val="clear" w:color="auto" w:fill="auto"/>
          </w:tcPr>
          <w:p w14:paraId="110C1750" w14:textId="77777777" w:rsidR="00430174" w:rsidRPr="008F554D" w:rsidRDefault="00430174" w:rsidP="00C97101">
            <w:pPr>
              <w:rPr>
                <w:rFonts w:ascii="Arial" w:hAnsi="Arial" w:cs="Arial"/>
                <w:lang w:val="es-BO"/>
              </w:rPr>
            </w:pPr>
          </w:p>
        </w:tc>
        <w:tc>
          <w:tcPr>
            <w:tcW w:w="273" w:type="dxa"/>
            <w:shd w:val="clear" w:color="auto" w:fill="auto"/>
          </w:tcPr>
          <w:p w14:paraId="17E700E7" w14:textId="77777777" w:rsidR="00430174" w:rsidRPr="008F554D" w:rsidRDefault="00430174" w:rsidP="00C97101">
            <w:pPr>
              <w:rPr>
                <w:rFonts w:ascii="Arial" w:hAnsi="Arial" w:cs="Arial"/>
                <w:lang w:val="es-BO"/>
              </w:rPr>
            </w:pPr>
          </w:p>
        </w:tc>
        <w:tc>
          <w:tcPr>
            <w:tcW w:w="273" w:type="dxa"/>
            <w:shd w:val="clear" w:color="auto" w:fill="auto"/>
          </w:tcPr>
          <w:p w14:paraId="141A512C" w14:textId="77777777" w:rsidR="00430174" w:rsidRPr="008F554D" w:rsidRDefault="00430174" w:rsidP="00C97101">
            <w:pPr>
              <w:rPr>
                <w:rFonts w:ascii="Arial" w:hAnsi="Arial" w:cs="Arial"/>
                <w:lang w:val="es-BO"/>
              </w:rPr>
            </w:pPr>
          </w:p>
        </w:tc>
        <w:tc>
          <w:tcPr>
            <w:tcW w:w="272" w:type="dxa"/>
            <w:shd w:val="clear" w:color="auto" w:fill="auto"/>
          </w:tcPr>
          <w:p w14:paraId="50A8C1C0" w14:textId="77777777" w:rsidR="00430174" w:rsidRPr="008F554D" w:rsidRDefault="00430174" w:rsidP="00C97101">
            <w:pPr>
              <w:rPr>
                <w:rFonts w:ascii="Arial" w:hAnsi="Arial" w:cs="Arial"/>
                <w:lang w:val="es-BO"/>
              </w:rPr>
            </w:pPr>
          </w:p>
        </w:tc>
        <w:tc>
          <w:tcPr>
            <w:tcW w:w="272" w:type="dxa"/>
            <w:shd w:val="clear" w:color="auto" w:fill="auto"/>
          </w:tcPr>
          <w:p w14:paraId="751DC880" w14:textId="77777777" w:rsidR="00430174" w:rsidRPr="008F554D" w:rsidRDefault="00430174" w:rsidP="00C97101">
            <w:pPr>
              <w:rPr>
                <w:rFonts w:ascii="Arial" w:hAnsi="Arial" w:cs="Arial"/>
                <w:lang w:val="es-BO"/>
              </w:rPr>
            </w:pPr>
          </w:p>
        </w:tc>
        <w:tc>
          <w:tcPr>
            <w:tcW w:w="272" w:type="dxa"/>
            <w:shd w:val="clear" w:color="auto" w:fill="auto"/>
          </w:tcPr>
          <w:p w14:paraId="12A1C9F8" w14:textId="77777777" w:rsidR="00430174" w:rsidRPr="008F554D" w:rsidRDefault="00430174" w:rsidP="00C97101">
            <w:pPr>
              <w:rPr>
                <w:rFonts w:ascii="Arial" w:hAnsi="Arial" w:cs="Arial"/>
                <w:lang w:val="es-BO"/>
              </w:rPr>
            </w:pPr>
          </w:p>
        </w:tc>
        <w:tc>
          <w:tcPr>
            <w:tcW w:w="272" w:type="dxa"/>
            <w:shd w:val="clear" w:color="auto" w:fill="auto"/>
          </w:tcPr>
          <w:p w14:paraId="63CDDF1F" w14:textId="77777777" w:rsidR="00430174" w:rsidRPr="008F554D" w:rsidRDefault="00430174" w:rsidP="00C97101">
            <w:pPr>
              <w:rPr>
                <w:rFonts w:ascii="Arial" w:hAnsi="Arial" w:cs="Arial"/>
                <w:lang w:val="es-BO"/>
              </w:rPr>
            </w:pPr>
          </w:p>
        </w:tc>
        <w:tc>
          <w:tcPr>
            <w:tcW w:w="272" w:type="dxa"/>
            <w:shd w:val="clear" w:color="auto" w:fill="auto"/>
          </w:tcPr>
          <w:p w14:paraId="6BF592A8" w14:textId="77777777" w:rsidR="00430174" w:rsidRPr="008F554D" w:rsidRDefault="00430174" w:rsidP="00C97101">
            <w:pPr>
              <w:rPr>
                <w:rFonts w:ascii="Arial" w:hAnsi="Arial" w:cs="Arial"/>
                <w:lang w:val="es-BO"/>
              </w:rPr>
            </w:pPr>
          </w:p>
        </w:tc>
        <w:tc>
          <w:tcPr>
            <w:tcW w:w="272" w:type="dxa"/>
            <w:shd w:val="clear" w:color="auto" w:fill="auto"/>
          </w:tcPr>
          <w:p w14:paraId="4708348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09085E">
        <w:trPr>
          <w:jc w:val="center"/>
        </w:trPr>
        <w:tc>
          <w:tcPr>
            <w:tcW w:w="234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430174" w:rsidRPr="008F554D" w:rsidRDefault="00430174" w:rsidP="00C97101">
            <w:pPr>
              <w:jc w:val="both"/>
              <w:rPr>
                <w:rFonts w:ascii="Arial" w:hAnsi="Arial" w:cs="Arial"/>
                <w:b/>
                <w:i/>
                <w:lang w:val="es-BO"/>
              </w:rPr>
            </w:pPr>
            <w:r w:rsidRPr="008F554D">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09085E">
        <w:trPr>
          <w:jc w:val="center"/>
        </w:trPr>
        <w:tc>
          <w:tcPr>
            <w:tcW w:w="234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09085E">
        <w:trPr>
          <w:jc w:val="center"/>
        </w:trPr>
        <w:tc>
          <w:tcPr>
            <w:tcW w:w="234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09085E">
        <w:trPr>
          <w:jc w:val="center"/>
        </w:trPr>
        <w:tc>
          <w:tcPr>
            <w:tcW w:w="2347"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3" w:type="dxa"/>
            <w:shd w:val="clear" w:color="auto" w:fill="auto"/>
          </w:tcPr>
          <w:p w14:paraId="1C1EF578" w14:textId="77777777" w:rsidR="00430174" w:rsidRPr="008F554D" w:rsidRDefault="00430174" w:rsidP="00C97101">
            <w:pPr>
              <w:rPr>
                <w:rFonts w:ascii="Arial" w:hAnsi="Arial" w:cs="Arial"/>
                <w:lang w:val="es-BO"/>
              </w:rPr>
            </w:pPr>
          </w:p>
        </w:tc>
        <w:tc>
          <w:tcPr>
            <w:tcW w:w="280" w:type="dxa"/>
            <w:shd w:val="clear" w:color="auto" w:fill="auto"/>
          </w:tcPr>
          <w:p w14:paraId="6ABBBF5A" w14:textId="77777777" w:rsidR="00430174" w:rsidRPr="008F554D" w:rsidRDefault="00430174" w:rsidP="00C97101">
            <w:pPr>
              <w:rPr>
                <w:rFonts w:ascii="Arial" w:hAnsi="Arial" w:cs="Arial"/>
                <w:lang w:val="es-BO"/>
              </w:rPr>
            </w:pPr>
          </w:p>
        </w:tc>
        <w:tc>
          <w:tcPr>
            <w:tcW w:w="281" w:type="dxa"/>
            <w:shd w:val="clear" w:color="auto" w:fill="auto"/>
          </w:tcPr>
          <w:p w14:paraId="3FA8D9D4" w14:textId="77777777" w:rsidR="00430174" w:rsidRPr="008F554D" w:rsidRDefault="00430174" w:rsidP="00C97101">
            <w:pPr>
              <w:rPr>
                <w:rFonts w:ascii="Arial" w:hAnsi="Arial" w:cs="Arial"/>
                <w:lang w:val="es-BO"/>
              </w:rPr>
            </w:pPr>
          </w:p>
        </w:tc>
        <w:tc>
          <w:tcPr>
            <w:tcW w:w="271" w:type="dxa"/>
            <w:shd w:val="clear" w:color="auto" w:fill="auto"/>
          </w:tcPr>
          <w:p w14:paraId="4BB976B4" w14:textId="77777777" w:rsidR="00430174" w:rsidRPr="008F554D" w:rsidRDefault="00430174" w:rsidP="00C97101">
            <w:pPr>
              <w:rPr>
                <w:rFonts w:ascii="Arial" w:hAnsi="Arial" w:cs="Arial"/>
                <w:lang w:val="es-BO"/>
              </w:rPr>
            </w:pPr>
          </w:p>
        </w:tc>
        <w:tc>
          <w:tcPr>
            <w:tcW w:w="276" w:type="dxa"/>
            <w:shd w:val="clear" w:color="auto" w:fill="auto"/>
          </w:tcPr>
          <w:p w14:paraId="250BA551" w14:textId="77777777" w:rsidR="00430174" w:rsidRPr="008F554D" w:rsidRDefault="00430174" w:rsidP="00C97101">
            <w:pPr>
              <w:rPr>
                <w:rFonts w:ascii="Arial" w:hAnsi="Arial" w:cs="Arial"/>
                <w:lang w:val="es-BO"/>
              </w:rPr>
            </w:pPr>
          </w:p>
        </w:tc>
        <w:tc>
          <w:tcPr>
            <w:tcW w:w="275" w:type="dxa"/>
            <w:shd w:val="clear" w:color="auto" w:fill="auto"/>
          </w:tcPr>
          <w:p w14:paraId="4AD1EAAB" w14:textId="77777777" w:rsidR="00430174" w:rsidRPr="008F554D" w:rsidRDefault="00430174" w:rsidP="00C97101">
            <w:pPr>
              <w:rPr>
                <w:rFonts w:ascii="Arial" w:hAnsi="Arial" w:cs="Arial"/>
                <w:lang w:val="es-BO"/>
              </w:rPr>
            </w:pPr>
          </w:p>
        </w:tc>
        <w:tc>
          <w:tcPr>
            <w:tcW w:w="280" w:type="dxa"/>
            <w:shd w:val="clear" w:color="auto" w:fill="auto"/>
          </w:tcPr>
          <w:p w14:paraId="72247E94" w14:textId="77777777" w:rsidR="00430174" w:rsidRPr="008F554D" w:rsidRDefault="00430174" w:rsidP="00C97101">
            <w:pPr>
              <w:rPr>
                <w:rFonts w:ascii="Arial" w:hAnsi="Arial" w:cs="Arial"/>
                <w:lang w:val="es-BO"/>
              </w:rPr>
            </w:pPr>
          </w:p>
        </w:tc>
        <w:tc>
          <w:tcPr>
            <w:tcW w:w="276" w:type="dxa"/>
            <w:shd w:val="clear" w:color="auto" w:fill="auto"/>
          </w:tcPr>
          <w:p w14:paraId="7D18F982" w14:textId="77777777" w:rsidR="00430174" w:rsidRPr="008F554D" w:rsidRDefault="00430174" w:rsidP="00C97101">
            <w:pPr>
              <w:rPr>
                <w:rFonts w:ascii="Arial" w:hAnsi="Arial" w:cs="Arial"/>
                <w:lang w:val="es-BO"/>
              </w:rPr>
            </w:pPr>
          </w:p>
        </w:tc>
        <w:tc>
          <w:tcPr>
            <w:tcW w:w="276" w:type="dxa"/>
            <w:shd w:val="clear" w:color="auto" w:fill="auto"/>
          </w:tcPr>
          <w:p w14:paraId="4228F945" w14:textId="77777777" w:rsidR="00430174" w:rsidRPr="008F554D" w:rsidRDefault="00430174" w:rsidP="00C97101">
            <w:pPr>
              <w:rPr>
                <w:rFonts w:ascii="Arial" w:hAnsi="Arial" w:cs="Arial"/>
                <w:lang w:val="es-BO"/>
              </w:rPr>
            </w:pPr>
          </w:p>
        </w:tc>
        <w:tc>
          <w:tcPr>
            <w:tcW w:w="323" w:type="dxa"/>
            <w:shd w:val="clear" w:color="auto" w:fill="auto"/>
          </w:tcPr>
          <w:p w14:paraId="38EFAE73" w14:textId="77777777" w:rsidR="00430174" w:rsidRPr="008F554D" w:rsidRDefault="00430174" w:rsidP="00C97101">
            <w:pPr>
              <w:rPr>
                <w:rFonts w:ascii="Arial" w:hAnsi="Arial" w:cs="Arial"/>
                <w:lang w:val="es-BO"/>
              </w:rPr>
            </w:pPr>
          </w:p>
        </w:tc>
        <w:tc>
          <w:tcPr>
            <w:tcW w:w="273" w:type="dxa"/>
            <w:shd w:val="clear" w:color="auto" w:fill="auto"/>
          </w:tcPr>
          <w:p w14:paraId="5E043835" w14:textId="77777777" w:rsidR="00430174" w:rsidRPr="008F554D" w:rsidRDefault="00430174" w:rsidP="00C97101">
            <w:pPr>
              <w:rPr>
                <w:rFonts w:ascii="Arial" w:hAnsi="Arial" w:cs="Arial"/>
                <w:lang w:val="es-BO"/>
              </w:rPr>
            </w:pPr>
          </w:p>
        </w:tc>
        <w:tc>
          <w:tcPr>
            <w:tcW w:w="273" w:type="dxa"/>
            <w:shd w:val="clear" w:color="auto" w:fill="auto"/>
          </w:tcPr>
          <w:p w14:paraId="62ED3F90" w14:textId="77777777" w:rsidR="00430174" w:rsidRPr="008F554D" w:rsidRDefault="00430174" w:rsidP="00C97101">
            <w:pPr>
              <w:rPr>
                <w:rFonts w:ascii="Arial" w:hAnsi="Arial" w:cs="Arial"/>
                <w:lang w:val="es-BO"/>
              </w:rPr>
            </w:pPr>
          </w:p>
        </w:tc>
        <w:tc>
          <w:tcPr>
            <w:tcW w:w="272" w:type="dxa"/>
            <w:shd w:val="clear" w:color="auto" w:fill="auto"/>
          </w:tcPr>
          <w:p w14:paraId="42AC703F" w14:textId="77777777" w:rsidR="00430174" w:rsidRPr="008F554D" w:rsidRDefault="00430174" w:rsidP="00C97101">
            <w:pPr>
              <w:rPr>
                <w:rFonts w:ascii="Arial" w:hAnsi="Arial" w:cs="Arial"/>
                <w:lang w:val="es-BO"/>
              </w:rPr>
            </w:pPr>
          </w:p>
        </w:tc>
        <w:tc>
          <w:tcPr>
            <w:tcW w:w="273" w:type="dxa"/>
            <w:shd w:val="clear" w:color="auto" w:fill="auto"/>
          </w:tcPr>
          <w:p w14:paraId="6C5B012B" w14:textId="77777777" w:rsidR="00430174" w:rsidRPr="008F554D" w:rsidRDefault="00430174" w:rsidP="00C97101">
            <w:pPr>
              <w:rPr>
                <w:rFonts w:ascii="Arial" w:hAnsi="Arial" w:cs="Arial"/>
                <w:lang w:val="es-BO"/>
              </w:rPr>
            </w:pPr>
          </w:p>
        </w:tc>
        <w:tc>
          <w:tcPr>
            <w:tcW w:w="273" w:type="dxa"/>
            <w:shd w:val="clear" w:color="auto" w:fill="auto"/>
          </w:tcPr>
          <w:p w14:paraId="7A48B81E" w14:textId="77777777" w:rsidR="00430174" w:rsidRPr="008F554D" w:rsidRDefault="00430174" w:rsidP="00C97101">
            <w:pPr>
              <w:rPr>
                <w:rFonts w:ascii="Arial" w:hAnsi="Arial" w:cs="Arial"/>
                <w:lang w:val="es-BO"/>
              </w:rPr>
            </w:pPr>
          </w:p>
        </w:tc>
        <w:tc>
          <w:tcPr>
            <w:tcW w:w="273" w:type="dxa"/>
            <w:shd w:val="clear" w:color="auto" w:fill="auto"/>
          </w:tcPr>
          <w:p w14:paraId="52CC4D82" w14:textId="77777777" w:rsidR="00430174" w:rsidRPr="008F554D" w:rsidRDefault="00430174" w:rsidP="00C97101">
            <w:pPr>
              <w:rPr>
                <w:rFonts w:ascii="Arial" w:hAnsi="Arial" w:cs="Arial"/>
                <w:lang w:val="es-BO"/>
              </w:rPr>
            </w:pPr>
          </w:p>
        </w:tc>
        <w:tc>
          <w:tcPr>
            <w:tcW w:w="273" w:type="dxa"/>
            <w:shd w:val="clear" w:color="auto" w:fill="auto"/>
          </w:tcPr>
          <w:p w14:paraId="02C662C0" w14:textId="77777777" w:rsidR="00430174" w:rsidRPr="008F554D" w:rsidRDefault="00430174" w:rsidP="00C97101">
            <w:pPr>
              <w:rPr>
                <w:rFonts w:ascii="Arial" w:hAnsi="Arial" w:cs="Arial"/>
                <w:lang w:val="es-BO"/>
              </w:rPr>
            </w:pPr>
          </w:p>
        </w:tc>
        <w:tc>
          <w:tcPr>
            <w:tcW w:w="272" w:type="dxa"/>
            <w:shd w:val="clear" w:color="auto" w:fill="auto"/>
          </w:tcPr>
          <w:p w14:paraId="0FC71028" w14:textId="77777777" w:rsidR="00430174" w:rsidRPr="008F554D" w:rsidRDefault="00430174" w:rsidP="00C97101">
            <w:pPr>
              <w:rPr>
                <w:rFonts w:ascii="Arial" w:hAnsi="Arial" w:cs="Arial"/>
                <w:lang w:val="es-BO"/>
              </w:rPr>
            </w:pPr>
          </w:p>
        </w:tc>
        <w:tc>
          <w:tcPr>
            <w:tcW w:w="273" w:type="dxa"/>
            <w:shd w:val="clear" w:color="auto" w:fill="auto"/>
          </w:tcPr>
          <w:p w14:paraId="62C38F0C" w14:textId="77777777" w:rsidR="00430174" w:rsidRPr="008F554D" w:rsidRDefault="00430174" w:rsidP="00C97101">
            <w:pPr>
              <w:rPr>
                <w:rFonts w:ascii="Arial" w:hAnsi="Arial" w:cs="Arial"/>
                <w:lang w:val="es-BO"/>
              </w:rPr>
            </w:pPr>
          </w:p>
        </w:tc>
        <w:tc>
          <w:tcPr>
            <w:tcW w:w="273" w:type="dxa"/>
            <w:shd w:val="clear" w:color="auto" w:fill="auto"/>
          </w:tcPr>
          <w:p w14:paraId="035398E7" w14:textId="77777777" w:rsidR="00430174" w:rsidRPr="008F554D" w:rsidRDefault="00430174" w:rsidP="00C97101">
            <w:pPr>
              <w:rPr>
                <w:rFonts w:ascii="Arial" w:hAnsi="Arial" w:cs="Arial"/>
                <w:lang w:val="es-BO"/>
              </w:rPr>
            </w:pPr>
          </w:p>
        </w:tc>
        <w:tc>
          <w:tcPr>
            <w:tcW w:w="273" w:type="dxa"/>
            <w:shd w:val="clear" w:color="auto" w:fill="auto"/>
          </w:tcPr>
          <w:p w14:paraId="391D8BB8" w14:textId="77777777" w:rsidR="00430174" w:rsidRPr="008F554D" w:rsidRDefault="00430174" w:rsidP="00C97101">
            <w:pPr>
              <w:rPr>
                <w:rFonts w:ascii="Arial" w:hAnsi="Arial" w:cs="Arial"/>
                <w:lang w:val="es-BO"/>
              </w:rPr>
            </w:pPr>
          </w:p>
        </w:tc>
        <w:tc>
          <w:tcPr>
            <w:tcW w:w="273" w:type="dxa"/>
            <w:shd w:val="clear" w:color="auto" w:fill="auto"/>
          </w:tcPr>
          <w:p w14:paraId="3D85D55B" w14:textId="77777777" w:rsidR="00430174" w:rsidRPr="008F554D" w:rsidRDefault="00430174" w:rsidP="00C97101">
            <w:pPr>
              <w:rPr>
                <w:rFonts w:ascii="Arial" w:hAnsi="Arial" w:cs="Arial"/>
                <w:lang w:val="es-BO"/>
              </w:rPr>
            </w:pPr>
          </w:p>
        </w:tc>
        <w:tc>
          <w:tcPr>
            <w:tcW w:w="272" w:type="dxa"/>
            <w:shd w:val="clear" w:color="auto" w:fill="auto"/>
          </w:tcPr>
          <w:p w14:paraId="5256E7CA" w14:textId="77777777" w:rsidR="00430174" w:rsidRPr="008F554D" w:rsidRDefault="00430174" w:rsidP="00C97101">
            <w:pPr>
              <w:rPr>
                <w:rFonts w:ascii="Arial" w:hAnsi="Arial" w:cs="Arial"/>
                <w:lang w:val="es-BO"/>
              </w:rPr>
            </w:pPr>
          </w:p>
        </w:tc>
        <w:tc>
          <w:tcPr>
            <w:tcW w:w="272" w:type="dxa"/>
            <w:shd w:val="clear" w:color="auto" w:fill="auto"/>
          </w:tcPr>
          <w:p w14:paraId="6B070127" w14:textId="77777777" w:rsidR="00430174" w:rsidRPr="008F554D" w:rsidRDefault="00430174" w:rsidP="00C97101">
            <w:pPr>
              <w:rPr>
                <w:rFonts w:ascii="Arial" w:hAnsi="Arial" w:cs="Arial"/>
                <w:lang w:val="es-BO"/>
              </w:rPr>
            </w:pPr>
          </w:p>
        </w:tc>
        <w:tc>
          <w:tcPr>
            <w:tcW w:w="272" w:type="dxa"/>
            <w:shd w:val="clear" w:color="auto" w:fill="auto"/>
          </w:tcPr>
          <w:p w14:paraId="06C42E08" w14:textId="77777777" w:rsidR="00430174" w:rsidRPr="008F554D" w:rsidRDefault="00430174" w:rsidP="00C97101">
            <w:pPr>
              <w:rPr>
                <w:rFonts w:ascii="Arial" w:hAnsi="Arial" w:cs="Arial"/>
                <w:lang w:val="es-BO"/>
              </w:rPr>
            </w:pPr>
          </w:p>
        </w:tc>
        <w:tc>
          <w:tcPr>
            <w:tcW w:w="272" w:type="dxa"/>
            <w:shd w:val="clear" w:color="auto" w:fill="auto"/>
          </w:tcPr>
          <w:p w14:paraId="2F269BEF" w14:textId="77777777" w:rsidR="00430174" w:rsidRPr="008F554D" w:rsidRDefault="00430174" w:rsidP="00C97101">
            <w:pPr>
              <w:rPr>
                <w:rFonts w:ascii="Arial" w:hAnsi="Arial" w:cs="Arial"/>
                <w:lang w:val="es-BO"/>
              </w:rPr>
            </w:pPr>
          </w:p>
        </w:tc>
        <w:tc>
          <w:tcPr>
            <w:tcW w:w="272" w:type="dxa"/>
            <w:shd w:val="clear" w:color="auto" w:fill="auto"/>
          </w:tcPr>
          <w:p w14:paraId="7738EE0C" w14:textId="77777777" w:rsidR="00430174" w:rsidRPr="008F554D" w:rsidRDefault="00430174" w:rsidP="00C97101">
            <w:pPr>
              <w:rPr>
                <w:rFonts w:ascii="Arial" w:hAnsi="Arial" w:cs="Arial"/>
                <w:lang w:val="es-BO"/>
              </w:rPr>
            </w:pPr>
          </w:p>
        </w:tc>
        <w:tc>
          <w:tcPr>
            <w:tcW w:w="272" w:type="dxa"/>
            <w:shd w:val="clear" w:color="auto" w:fill="auto"/>
          </w:tcPr>
          <w:p w14:paraId="5E113479" w14:textId="77777777" w:rsidR="00430174" w:rsidRPr="008F554D"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370BDFAA" w:rsidR="00430174" w:rsidRPr="008F554D" w:rsidRDefault="0009085E"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8F554D"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shd w:val="clear" w:color="auto" w:fill="auto"/>
          </w:tcPr>
          <w:p w14:paraId="21E6BB66" w14:textId="77777777" w:rsidR="00430174" w:rsidRPr="008F554D" w:rsidRDefault="00430174" w:rsidP="00C97101">
            <w:pPr>
              <w:rPr>
                <w:rFonts w:ascii="Arial" w:hAnsi="Arial" w:cs="Arial"/>
                <w:lang w:val="es-BO"/>
              </w:rPr>
            </w:pPr>
          </w:p>
        </w:tc>
        <w:tc>
          <w:tcPr>
            <w:tcW w:w="274" w:type="dxa"/>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gridSpan w:val="2"/>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gridSpan w:val="2"/>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8"/>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97101">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1019D54D" w:rsidR="00430174" w:rsidRPr="008F554D" w:rsidRDefault="0009085E" w:rsidP="00C97101">
            <w:pPr>
              <w:rPr>
                <w:rFonts w:ascii="Arial" w:hAnsi="Arial" w:cs="Arial"/>
                <w:lang w:val="es-BO"/>
              </w:rPr>
            </w:pPr>
            <w:r>
              <w:rPr>
                <w:rFonts w:ascii="Arial" w:hAnsi="Arial" w:cs="Arial"/>
                <w:lang w:val="es-BO"/>
              </w:rPr>
              <w:t>TGN – OTROS INGRESOS</w:t>
            </w:r>
          </w:p>
        </w:tc>
        <w:tc>
          <w:tcPr>
            <w:tcW w:w="274"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5F6EF232" w:rsidR="00430174" w:rsidRPr="008F554D" w:rsidRDefault="0009085E" w:rsidP="00C97101">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44D24711" w14:textId="77777777"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C97101">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B5186D" w14:textId="7EC0D9AF" w:rsidR="00430174" w:rsidRPr="008F554D" w:rsidRDefault="0009085E" w:rsidP="00C97101">
            <w:pPr>
              <w:jc w:val="center"/>
              <w:rPr>
                <w:rFonts w:ascii="Arial" w:hAnsi="Arial" w:cs="Arial"/>
                <w:lang w:val="es-BO"/>
              </w:rPr>
            </w:pPr>
            <w:r>
              <w:rPr>
                <w:rFonts w:ascii="Arial" w:hAnsi="Arial" w:cs="Arial"/>
                <w:lang w:val="es-BO"/>
              </w:rPr>
              <w:t>Avenida Camacho N° 1488</w:t>
            </w:r>
          </w:p>
        </w:tc>
        <w:tc>
          <w:tcPr>
            <w:tcW w:w="1927" w:type="dxa"/>
            <w:gridSpan w:val="8"/>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1E6D7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gridSpan w:val="2"/>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8F554D" w:rsidRPr="008F554D" w14:paraId="66BBD51D" w14:textId="77777777" w:rsidTr="00C97101">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911A09" w14:textId="5E5D1139" w:rsidR="00430174" w:rsidRPr="008F554D" w:rsidRDefault="0009085E" w:rsidP="00C97101">
            <w:pPr>
              <w:rPr>
                <w:rFonts w:ascii="Arial" w:hAnsi="Arial" w:cs="Arial"/>
                <w:lang w:val="es-BO"/>
              </w:rPr>
            </w:pPr>
            <w:r>
              <w:rPr>
                <w:rFonts w:ascii="Arial" w:hAnsi="Arial" w:cs="Arial"/>
                <w:lang w:val="es-BO"/>
              </w:rPr>
              <w:t>Ariel Marcelo Rodrigo Machicao</w:t>
            </w:r>
          </w:p>
        </w:tc>
        <w:tc>
          <w:tcPr>
            <w:tcW w:w="274" w:type="dxa"/>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A1D32" w14:textId="53898690" w:rsidR="00430174" w:rsidRPr="008F554D" w:rsidRDefault="0009085E" w:rsidP="00C97101">
            <w:pPr>
              <w:rPr>
                <w:rFonts w:ascii="Arial" w:hAnsi="Arial" w:cs="Arial"/>
                <w:lang w:val="es-BO"/>
              </w:rPr>
            </w:pPr>
            <w:r>
              <w:rPr>
                <w:rFonts w:ascii="Arial" w:hAnsi="Arial" w:cs="Arial"/>
                <w:lang w:val="es-BO"/>
              </w:rPr>
              <w:t>Asistente Administrativo II</w:t>
            </w:r>
          </w:p>
        </w:tc>
        <w:tc>
          <w:tcPr>
            <w:tcW w:w="274" w:type="dxa"/>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6095E3" w14:textId="4202A1B9" w:rsidR="00430174" w:rsidRPr="008F554D" w:rsidRDefault="0009085E" w:rsidP="00C97101">
            <w:pPr>
              <w:rPr>
                <w:rFonts w:ascii="Arial" w:hAnsi="Arial" w:cs="Arial"/>
                <w:lang w:val="es-BO"/>
              </w:rPr>
            </w:pPr>
            <w:r>
              <w:rPr>
                <w:rFonts w:ascii="Arial" w:hAnsi="Arial" w:cs="Arial"/>
                <w:lang w:val="es-BO"/>
              </w:rPr>
              <w:t>DAF</w:t>
            </w: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gridSpan w:val="2"/>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gridSpan w:val="2"/>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C97101">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291E81" w14:textId="41F4F95B" w:rsidR="00430174" w:rsidRPr="008F554D" w:rsidRDefault="0009085E" w:rsidP="00C97101">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6E0EE5E8" w:rsidR="00430174" w:rsidRPr="008F554D" w:rsidRDefault="0009085E" w:rsidP="00C97101">
            <w:pPr>
              <w:rPr>
                <w:rFonts w:ascii="Arial" w:hAnsi="Arial" w:cs="Arial"/>
                <w:lang w:val="es-BO"/>
              </w:rPr>
            </w:pPr>
            <w:r>
              <w:rPr>
                <w:rFonts w:ascii="Arial" w:hAnsi="Arial" w:cs="Arial"/>
                <w:lang w:val="es-BO"/>
              </w:rPr>
              <w:t>-</w:t>
            </w: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13EB43" w14:textId="0FDE5DB5" w:rsidR="00430174" w:rsidRPr="008F554D" w:rsidRDefault="0009085E" w:rsidP="00C97101">
            <w:pPr>
              <w:rPr>
                <w:rFonts w:ascii="Arial" w:hAnsi="Arial" w:cs="Arial"/>
                <w:lang w:val="es-BO"/>
              </w:rPr>
            </w:pPr>
            <w:r>
              <w:rPr>
                <w:rFonts w:ascii="Arial" w:hAnsi="Arial" w:cs="Arial"/>
                <w:lang w:val="es-BO"/>
              </w:rPr>
              <w:t>compras@ibmetro.gob.bo</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8F554D"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gridSpan w:val="2"/>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5B6920">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14:paraId="725CDC0B" w14:textId="169B12D7" w:rsidR="005B6920" w:rsidRPr="00295F18" w:rsidRDefault="0009085E" w:rsidP="00886038">
            <w:pPr>
              <w:rPr>
                <w:rFonts w:ascii="Arial" w:hAnsi="Arial" w:cs="Arial"/>
                <w:lang w:val="es-BO"/>
              </w:rPr>
            </w:pPr>
            <w:r>
              <w:rPr>
                <w:rFonts w:ascii="Arial" w:hAnsi="Arial" w:cs="Arial"/>
              </w:rPr>
              <w:t>NO CORRESPONDE</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8F554D"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gridSpan w:val="2"/>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43017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271022">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pPr>
              <w:pStyle w:val="Prrafodelista"/>
              <w:numPr>
                <w:ilvl w:val="0"/>
                <w:numId w:val="36"/>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271022">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4E1435CD" w:rsidR="00952A07" w:rsidRPr="008F554D" w:rsidRDefault="0009085E" w:rsidP="00FC24D7">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382C97FD" w:rsidR="00952A07" w:rsidRPr="008F554D" w:rsidRDefault="0009085E" w:rsidP="00FC24D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666E728C" w:rsidR="00952A07" w:rsidRPr="008F554D" w:rsidRDefault="0009085E"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032C8F49" w:rsidR="00952A07" w:rsidRPr="008F554D" w:rsidRDefault="0009085E" w:rsidP="00FC24D7">
            <w:pPr>
              <w:adjustRightInd w:val="0"/>
              <w:snapToGrid w:val="0"/>
              <w:jc w:val="center"/>
              <w:rPr>
                <w:rFonts w:ascii="Arial" w:hAnsi="Arial" w:cs="Arial"/>
                <w:lang w:val="es-BO"/>
              </w:rPr>
            </w:pPr>
            <w:r>
              <w:rPr>
                <w:rFonts w:ascii="Arial" w:hAnsi="Arial" w:cs="Arial"/>
                <w:lang w:val="es-BO"/>
              </w:rPr>
              <w:t>08</w:t>
            </w: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4816552F" w:rsidR="00952A07" w:rsidRPr="008F554D" w:rsidRDefault="0009085E" w:rsidP="00FC24D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1651EDB0" w:rsidR="00952A07" w:rsidRPr="008F554D" w:rsidRDefault="0009085E" w:rsidP="00FC24D7">
            <w:pPr>
              <w:adjustRightInd w:val="0"/>
              <w:snapToGrid w:val="0"/>
              <w:jc w:val="center"/>
              <w:rPr>
                <w:rFonts w:ascii="Arial" w:hAnsi="Arial" w:cs="Arial"/>
                <w:lang w:val="es-BO"/>
              </w:rPr>
            </w:pPr>
            <w:r>
              <w:rPr>
                <w:rFonts w:ascii="Arial" w:hAnsi="Arial" w:cs="Arial"/>
                <w:lang w:val="es-BO"/>
              </w:rPr>
              <w:t>Avenida Camacho N° 1488</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D67214" w14:paraId="745323E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1D930579" w:rsidR="00952A07" w:rsidRPr="008F554D" w:rsidRDefault="007F2CFE"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3D0BC4" w14:textId="070BE221" w:rsidR="00952A07" w:rsidRPr="008F554D" w:rsidRDefault="007F2CFE" w:rsidP="00FC24D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7DD2" w14:textId="061F2ACF" w:rsidR="00952A07" w:rsidRPr="008F554D" w:rsidRDefault="007F2CFE"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EB959A" w14:textId="16405A5D" w:rsidR="00952A07" w:rsidRPr="008F554D" w:rsidRDefault="007F2CFE" w:rsidP="00FC24D7">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BE681" w14:textId="0325AE8D" w:rsidR="00952A07" w:rsidRPr="008F554D" w:rsidRDefault="007F2CFE" w:rsidP="00FC24D7">
            <w:pPr>
              <w:adjustRightInd w:val="0"/>
              <w:snapToGrid w:val="0"/>
              <w:jc w:val="center"/>
              <w:rPr>
                <w:rFonts w:ascii="Arial" w:hAnsi="Arial" w:cs="Arial"/>
                <w:lang w:val="es-BO"/>
              </w:rPr>
            </w:pPr>
            <w:r>
              <w:rPr>
                <w:rFonts w:ascii="Arial" w:hAnsi="Arial" w:cs="Arial"/>
                <w:lang w:val="es-BO"/>
              </w:rPr>
              <w:t>00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7E0A1D" w14:textId="77777777" w:rsidR="007F2CFE" w:rsidRPr="007F2CFE" w:rsidRDefault="007F2CFE" w:rsidP="007F2CFE">
            <w:pPr>
              <w:adjustRightInd w:val="0"/>
              <w:snapToGrid w:val="0"/>
              <w:jc w:val="center"/>
              <w:rPr>
                <w:rFonts w:ascii="Arial" w:hAnsi="Arial" w:cs="Arial"/>
              </w:rPr>
            </w:pPr>
            <w:r w:rsidRPr="007F2CFE">
              <w:rPr>
                <w:rFonts w:ascii="Arial" w:hAnsi="Arial" w:cs="Arial"/>
              </w:rPr>
              <w:t>Avenida Camacho N° 1488</w:t>
            </w:r>
          </w:p>
          <w:p w14:paraId="58EB4B05" w14:textId="40ED3690" w:rsidR="00952A07" w:rsidRPr="00F2510E" w:rsidRDefault="007F2CFE" w:rsidP="007F2CFE">
            <w:pPr>
              <w:adjustRightInd w:val="0"/>
              <w:snapToGrid w:val="0"/>
              <w:jc w:val="center"/>
              <w:rPr>
                <w:rFonts w:ascii="Arial" w:hAnsi="Arial" w:cs="Arial"/>
                <w:lang w:val="es-BO"/>
              </w:rPr>
            </w:pPr>
            <w:r w:rsidRPr="00F2510E">
              <w:rPr>
                <w:rFonts w:ascii="Arial" w:hAnsi="Arial" w:cs="Arial"/>
                <w:lang w:val="es-BO"/>
              </w:rPr>
              <w:t xml:space="preserve">Link: </w:t>
            </w:r>
            <w:r w:rsidR="00D67214" w:rsidRPr="00F2510E">
              <w:rPr>
                <w:rFonts w:ascii="Arial" w:hAnsi="Arial" w:cs="Arial"/>
                <w:lang w:val="es-BO"/>
              </w:rPr>
              <w:t>https://us02web.zoom.us/j/87972990091?pwd=N0RhNGFGTWpYMnpmaDhnNDAxWU8rQT09</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F2510E" w:rsidRDefault="00952A07" w:rsidP="00FC24D7">
            <w:pPr>
              <w:adjustRightInd w:val="0"/>
              <w:snapToGrid w:val="0"/>
              <w:jc w:val="center"/>
              <w:rPr>
                <w:rFonts w:ascii="Arial" w:hAnsi="Arial" w:cs="Arial"/>
                <w:lang w:val="es-BO"/>
              </w:rPr>
            </w:pPr>
          </w:p>
        </w:tc>
      </w:tr>
      <w:tr w:rsidR="008F554D" w:rsidRPr="00D67214" w14:paraId="2944BD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F2510E"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F2510E"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F2510E"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F2510E"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F2510E"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F2510E"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F2510E"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F2510E"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F2510E"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F2510E"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F2510E"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F2510E"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F2510E"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F2510E"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F2510E"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F2510E"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F2510E"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F2510E" w:rsidRDefault="00952A07" w:rsidP="00FC24D7">
            <w:pPr>
              <w:adjustRightInd w:val="0"/>
              <w:snapToGrid w:val="0"/>
              <w:jc w:val="center"/>
              <w:rPr>
                <w:rFonts w:ascii="Arial" w:hAnsi="Arial" w:cs="Arial"/>
                <w:sz w:val="4"/>
                <w:szCs w:val="4"/>
                <w:lang w:val="es-BO"/>
              </w:rPr>
            </w:pPr>
          </w:p>
        </w:tc>
      </w:tr>
      <w:tr w:rsidR="008F554D" w:rsidRPr="00D67214" w14:paraId="7AF6D0F4"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F2510E"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F2510E"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F2510E"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F2510E" w:rsidRDefault="005B6920" w:rsidP="00FC24D7">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6B96C78F" w14:textId="77777777" w:rsidR="005B6920" w:rsidRPr="00F2510E"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F2510E" w:rsidRDefault="005B6920" w:rsidP="00FC24D7">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56301F2C" w14:textId="77777777" w:rsidR="005B6920" w:rsidRPr="00F2510E"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F2510E" w:rsidRDefault="005B6920" w:rsidP="00FC24D7">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29E41AD9" w14:textId="77777777" w:rsidR="005B6920" w:rsidRPr="00F2510E"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F2510E"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F2510E" w:rsidRDefault="005B6920" w:rsidP="00FC24D7">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46F68FA7" w14:textId="77777777" w:rsidR="005B6920" w:rsidRPr="00F2510E"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F2510E" w:rsidRDefault="005B6920" w:rsidP="00FC24D7">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064EFF48" w14:textId="77777777" w:rsidR="005B6920" w:rsidRPr="00F2510E"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F2510E"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F2510E" w:rsidRDefault="005B6920" w:rsidP="00FC24D7">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135E1525" w14:textId="77777777" w:rsidR="005B6920" w:rsidRPr="00F2510E"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5B6920" w:rsidRPr="00F2510E"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F2510E"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082AD15F" w:rsidR="00952A07" w:rsidRPr="008F554D" w:rsidRDefault="007F2CFE" w:rsidP="00FC24D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6663DE78" w:rsidR="00952A07" w:rsidRPr="008F554D" w:rsidRDefault="007F2CFE" w:rsidP="00FC24D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381664FE" w:rsidR="00952A07" w:rsidRPr="008F554D" w:rsidRDefault="007F2CFE"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358A14AE" w:rsidR="00952A07" w:rsidRPr="008F554D" w:rsidRDefault="007F2CFE" w:rsidP="00FC24D7">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216CC0FD" w:rsidR="00952A07" w:rsidRPr="008F554D" w:rsidRDefault="007F2CFE" w:rsidP="00FC24D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3E0CBC78" w:rsidR="00952A07" w:rsidRPr="008F554D" w:rsidRDefault="007F2CFE"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6CF6A2C5" w:rsidR="00952A07" w:rsidRPr="008F554D" w:rsidRDefault="007F2CFE" w:rsidP="00FC24D7">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45D71126" w:rsidR="00952A07" w:rsidRPr="008F554D" w:rsidRDefault="007F2CFE" w:rsidP="00FC24D7">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7DD4516B" w:rsidR="00952A07" w:rsidRPr="008F554D" w:rsidRDefault="007F2CFE" w:rsidP="00FC24D7">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3E1F2C7A" w:rsidR="00952A07" w:rsidRPr="008F554D" w:rsidRDefault="007F2CFE" w:rsidP="00FC24D7">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2F531FE0" w:rsidR="00952A07" w:rsidRPr="008F554D" w:rsidRDefault="007F2CFE" w:rsidP="00FC24D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415F323E" w14:textId="0209530D"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76FE5E0F" w:rsidR="00952A07" w:rsidRPr="008F554D" w:rsidRDefault="007F2CFE"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pPr>
              <w:pStyle w:val="Prrafodelista"/>
              <w:numPr>
                <w:ilvl w:val="0"/>
                <w:numId w:val="29"/>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0C3EDF67" w:rsidR="00952A07" w:rsidRPr="008F554D" w:rsidRDefault="007F2CFE" w:rsidP="00FC24D7">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0CEED749" w:rsidR="00952A07" w:rsidRPr="008F554D" w:rsidRDefault="007F2CFE" w:rsidP="00FC24D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1F49F856" w:rsidR="00952A07" w:rsidRPr="008F554D" w:rsidRDefault="007F2CFE" w:rsidP="00FC24D7">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577F94B1" w14:textId="411BCCEF" w:rsidR="00776C58" w:rsidRDefault="00776C58" w:rsidP="00034365">
      <w:pPr>
        <w:pStyle w:val="Ttulo"/>
        <w:spacing w:before="0" w:after="0"/>
        <w:ind w:left="432"/>
        <w:jc w:val="both"/>
        <w:rPr>
          <w:rFonts w:cs="Arial"/>
          <w:i/>
        </w:rPr>
      </w:pPr>
      <w:bookmarkStart w:id="150" w:name="_Hlk76739823"/>
    </w:p>
    <w:p w14:paraId="6291C05E" w14:textId="0C8DC44C" w:rsidR="00F664B6" w:rsidRDefault="00F664B6" w:rsidP="00034365">
      <w:pPr>
        <w:pStyle w:val="Ttulo"/>
        <w:spacing w:before="0" w:after="0"/>
        <w:ind w:left="432"/>
        <w:jc w:val="both"/>
        <w:rPr>
          <w:rFonts w:cs="Arial"/>
          <w:i/>
        </w:rPr>
      </w:pPr>
    </w:p>
    <w:p w14:paraId="35B04B89" w14:textId="1C33C440" w:rsidR="00F664B6" w:rsidRDefault="00F664B6" w:rsidP="00034365">
      <w:pPr>
        <w:pStyle w:val="Ttulo"/>
        <w:spacing w:before="0" w:after="0"/>
        <w:ind w:left="432"/>
        <w:jc w:val="both"/>
        <w:rPr>
          <w:rFonts w:cs="Arial"/>
          <w:i/>
        </w:rPr>
      </w:pPr>
    </w:p>
    <w:p w14:paraId="08FC81E0" w14:textId="7BF02DBF" w:rsidR="00F664B6" w:rsidRDefault="00F664B6" w:rsidP="00034365">
      <w:pPr>
        <w:pStyle w:val="Ttulo"/>
        <w:spacing w:before="0" w:after="0"/>
        <w:ind w:left="432"/>
        <w:jc w:val="both"/>
        <w:rPr>
          <w:rFonts w:cs="Arial"/>
          <w:i/>
        </w:rPr>
      </w:pPr>
    </w:p>
    <w:p w14:paraId="4817F00C" w14:textId="679AC153" w:rsidR="00F664B6" w:rsidRDefault="00F664B6" w:rsidP="00034365">
      <w:pPr>
        <w:pStyle w:val="Ttulo"/>
        <w:spacing w:before="0" w:after="0"/>
        <w:ind w:left="432"/>
        <w:jc w:val="both"/>
        <w:rPr>
          <w:rFonts w:cs="Arial"/>
          <w:i/>
        </w:rPr>
      </w:pPr>
    </w:p>
    <w:p w14:paraId="36F76B30" w14:textId="358439EB" w:rsidR="00F664B6" w:rsidRDefault="00F664B6" w:rsidP="00034365">
      <w:pPr>
        <w:pStyle w:val="Ttulo"/>
        <w:spacing w:before="0" w:after="0"/>
        <w:ind w:left="432"/>
        <w:jc w:val="both"/>
        <w:rPr>
          <w:rFonts w:cs="Arial"/>
          <w:i/>
        </w:rPr>
      </w:pPr>
    </w:p>
    <w:p w14:paraId="2CAEB2BB" w14:textId="4D71D5EF" w:rsidR="00F664B6" w:rsidRDefault="00F664B6" w:rsidP="00034365">
      <w:pPr>
        <w:pStyle w:val="Ttulo"/>
        <w:spacing w:before="0" w:after="0"/>
        <w:ind w:left="432"/>
        <w:jc w:val="both"/>
        <w:rPr>
          <w:rFonts w:cs="Arial"/>
          <w:i/>
        </w:rPr>
      </w:pPr>
    </w:p>
    <w:p w14:paraId="23291ED9" w14:textId="788579E7" w:rsidR="00F664B6" w:rsidRDefault="00F664B6" w:rsidP="00034365">
      <w:pPr>
        <w:pStyle w:val="Ttulo"/>
        <w:spacing w:before="0" w:after="0"/>
        <w:ind w:left="432"/>
        <w:jc w:val="both"/>
        <w:rPr>
          <w:rFonts w:cs="Arial"/>
          <w:i/>
        </w:rPr>
      </w:pPr>
    </w:p>
    <w:p w14:paraId="33A278D2" w14:textId="0C355C30" w:rsidR="00F664B6" w:rsidRDefault="00F664B6" w:rsidP="00034365">
      <w:pPr>
        <w:pStyle w:val="Ttulo"/>
        <w:spacing w:before="0" w:after="0"/>
        <w:ind w:left="432"/>
        <w:jc w:val="both"/>
        <w:rPr>
          <w:rFonts w:cs="Arial"/>
          <w:i/>
        </w:rPr>
      </w:pPr>
    </w:p>
    <w:p w14:paraId="761E593A" w14:textId="6AF3468C" w:rsidR="00F664B6" w:rsidRDefault="00F664B6" w:rsidP="00034365">
      <w:pPr>
        <w:pStyle w:val="Ttulo"/>
        <w:spacing w:before="0" w:after="0"/>
        <w:ind w:left="432"/>
        <w:jc w:val="both"/>
        <w:rPr>
          <w:rFonts w:cs="Arial"/>
          <w:i/>
        </w:rPr>
      </w:pPr>
    </w:p>
    <w:p w14:paraId="11E64F97" w14:textId="16DDADDE" w:rsidR="00F664B6" w:rsidRDefault="00F664B6" w:rsidP="00034365">
      <w:pPr>
        <w:pStyle w:val="Ttulo"/>
        <w:spacing w:before="0" w:after="0"/>
        <w:ind w:left="432"/>
        <w:jc w:val="both"/>
        <w:rPr>
          <w:rFonts w:cs="Arial"/>
          <w:i/>
        </w:rPr>
      </w:pPr>
    </w:p>
    <w:p w14:paraId="5163CB81" w14:textId="4E85D22B" w:rsidR="00F664B6" w:rsidRDefault="00F664B6" w:rsidP="00034365">
      <w:pPr>
        <w:pStyle w:val="Ttulo"/>
        <w:spacing w:before="0" w:after="0"/>
        <w:ind w:left="432"/>
        <w:jc w:val="both"/>
        <w:rPr>
          <w:rFonts w:cs="Arial"/>
          <w:i/>
        </w:rPr>
      </w:pPr>
    </w:p>
    <w:bookmarkEnd w:id="150"/>
    <w:p w14:paraId="236EE81D" w14:textId="77777777" w:rsidR="008433DF" w:rsidRPr="008F554D" w:rsidRDefault="008433DF" w:rsidP="00D67214">
      <w:pPr>
        <w:pStyle w:val="Ttulo"/>
        <w:spacing w:before="0" w:after="0"/>
        <w:jc w:val="both"/>
        <w:rPr>
          <w:rFonts w:ascii="Verdana" w:hAnsi="Verdana"/>
          <w:sz w:val="18"/>
          <w:szCs w:val="18"/>
          <w:lang w:val="es-BO"/>
        </w:rPr>
      </w:pPr>
    </w:p>
    <w:p w14:paraId="0A3FD54B" w14:textId="2883E159" w:rsidR="00A72FB0" w:rsidRPr="008F554D" w:rsidRDefault="00A06F21">
      <w:pPr>
        <w:pStyle w:val="Ttulo"/>
        <w:numPr>
          <w:ilvl w:val="0"/>
          <w:numId w:val="25"/>
        </w:numPr>
        <w:spacing w:before="0" w:after="0"/>
        <w:jc w:val="both"/>
        <w:rPr>
          <w:rFonts w:ascii="Verdana" w:hAnsi="Verdana"/>
          <w:sz w:val="18"/>
          <w:szCs w:val="18"/>
          <w:lang w:val="es-BO"/>
        </w:rPr>
      </w:pPr>
      <w:bookmarkStart w:id="151" w:name="_Toc94714726"/>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1"/>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52" w:name="_Hlk76739905"/>
      <w:r w:rsidRPr="008F554D">
        <w:rPr>
          <w:rFonts w:cs="Verdana"/>
          <w:sz w:val="18"/>
          <w:szCs w:val="18"/>
          <w:lang w:val="es-BO"/>
        </w:rPr>
        <w:t>Los Términos de Referencia para la consultoría, son los siguientes:</w:t>
      </w:r>
    </w:p>
    <w:bookmarkEnd w:id="152"/>
    <w:p w14:paraId="2D8DDAAE" w14:textId="77777777" w:rsidR="00304FE4" w:rsidRPr="001F4A27" w:rsidRDefault="00304FE4" w:rsidP="00304FE4">
      <w:pPr>
        <w:jc w:val="both"/>
        <w:rPr>
          <w:rFonts w:cs="Arial"/>
          <w:b/>
          <w:color w:val="FF0000"/>
          <w:sz w:val="22"/>
          <w:szCs w:val="24"/>
        </w:rPr>
      </w:pPr>
    </w:p>
    <w:p w14:paraId="360B0580" w14:textId="77777777" w:rsidR="00304FE4" w:rsidRPr="001F4A27" w:rsidRDefault="00304FE4" w:rsidP="00304FE4">
      <w:pPr>
        <w:jc w:val="center"/>
        <w:rPr>
          <w:rFonts w:cs="Arial"/>
          <w:b/>
          <w:sz w:val="22"/>
          <w:szCs w:val="24"/>
        </w:rPr>
      </w:pPr>
      <w:r w:rsidRPr="001F4A27">
        <w:rPr>
          <w:rFonts w:cs="Arial"/>
          <w:b/>
          <w:sz w:val="22"/>
          <w:szCs w:val="24"/>
        </w:rPr>
        <w:t xml:space="preserve">CONTRATACIÓN DEL SERVICIO DE CONSULTORIA </w:t>
      </w:r>
      <w:r>
        <w:rPr>
          <w:rFonts w:cs="Arial"/>
          <w:b/>
          <w:sz w:val="22"/>
          <w:szCs w:val="24"/>
        </w:rPr>
        <w:t xml:space="preserve">POR PRODUCTO </w:t>
      </w:r>
      <w:r w:rsidRPr="001F4A27">
        <w:rPr>
          <w:rFonts w:cs="Arial"/>
          <w:b/>
          <w:sz w:val="22"/>
          <w:szCs w:val="24"/>
        </w:rPr>
        <w:t>PARA INVENTARIACIÓN, CODIFICACIÓN Y REVALORIZACIÓN TÉCNICA DE ACTIVOS FIJOS MUEBLES DE INSTITUTO BOLIVIANO DE METROLOGÍA-IBMETRO</w:t>
      </w:r>
    </w:p>
    <w:p w14:paraId="5FDED37E" w14:textId="77777777" w:rsidR="00304FE4" w:rsidRDefault="00304FE4" w:rsidP="00304FE4">
      <w:pPr>
        <w:jc w:val="center"/>
        <w:rPr>
          <w:rFonts w:ascii="Arial" w:hAnsi="Arial" w:cs="Arial"/>
          <w:b/>
          <w:sz w:val="24"/>
          <w:szCs w:val="20"/>
        </w:rPr>
      </w:pPr>
    </w:p>
    <w:p w14:paraId="02647A5E" w14:textId="77777777" w:rsidR="00304FE4" w:rsidRPr="00E35F4A" w:rsidRDefault="00304FE4">
      <w:pPr>
        <w:widowControl w:val="0"/>
        <w:numPr>
          <w:ilvl w:val="0"/>
          <w:numId w:val="62"/>
        </w:numPr>
        <w:pBdr>
          <w:top w:val="nil"/>
          <w:left w:val="nil"/>
          <w:bottom w:val="nil"/>
          <w:right w:val="nil"/>
          <w:between w:val="nil"/>
        </w:pBdr>
        <w:ind w:left="426" w:hanging="426"/>
        <w:jc w:val="both"/>
        <w:rPr>
          <w:sz w:val="18"/>
          <w:szCs w:val="18"/>
        </w:rPr>
      </w:pPr>
      <w:r w:rsidRPr="00E35F4A">
        <w:rPr>
          <w:b/>
          <w:sz w:val="18"/>
          <w:szCs w:val="18"/>
        </w:rPr>
        <w:t>ANTECEDENTES</w:t>
      </w:r>
    </w:p>
    <w:p w14:paraId="63B729B5" w14:textId="77777777" w:rsidR="00304FE4" w:rsidRPr="00E35F4A" w:rsidRDefault="00304FE4" w:rsidP="00304FE4">
      <w:pPr>
        <w:widowControl w:val="0"/>
        <w:pBdr>
          <w:top w:val="nil"/>
          <w:left w:val="nil"/>
          <w:bottom w:val="nil"/>
          <w:right w:val="nil"/>
          <w:between w:val="nil"/>
        </w:pBdr>
        <w:ind w:left="426"/>
        <w:jc w:val="both"/>
        <w:rPr>
          <w:b/>
          <w:sz w:val="18"/>
          <w:szCs w:val="18"/>
        </w:rPr>
      </w:pPr>
    </w:p>
    <w:p w14:paraId="04C8027D" w14:textId="77777777" w:rsidR="00304FE4" w:rsidRDefault="00304FE4" w:rsidP="00304FE4">
      <w:pPr>
        <w:jc w:val="both"/>
        <w:rPr>
          <w:sz w:val="18"/>
          <w:szCs w:val="18"/>
        </w:rPr>
      </w:pPr>
    </w:p>
    <w:p w14:paraId="081437F3" w14:textId="77777777" w:rsidR="00304FE4" w:rsidRDefault="00304FE4" w:rsidP="00304FE4">
      <w:pPr>
        <w:jc w:val="both"/>
        <w:rPr>
          <w:sz w:val="18"/>
          <w:szCs w:val="18"/>
        </w:rPr>
      </w:pPr>
      <w:r w:rsidRPr="00AB0E52">
        <w:rPr>
          <w:sz w:val="18"/>
          <w:szCs w:val="18"/>
        </w:rPr>
        <w:t>Mediante Decreto Supremo N° 24498 de 17 de febrero de 1997, se crea el Instituto Boliviano de Metrología, IBMETRO, que administra el Servicio Nacional de Metrología (SERMETRO), establecida en la Ley Nacional de Metrología, con atribuciones de tomar acciones en los campos de Metrología Legal, Industrial y Científica.</w:t>
      </w:r>
    </w:p>
    <w:p w14:paraId="0AB32425" w14:textId="77777777" w:rsidR="00304FE4" w:rsidRPr="00AB0E52" w:rsidRDefault="00304FE4" w:rsidP="00304FE4">
      <w:pPr>
        <w:jc w:val="both"/>
        <w:rPr>
          <w:sz w:val="18"/>
          <w:szCs w:val="18"/>
        </w:rPr>
      </w:pPr>
    </w:p>
    <w:p w14:paraId="157E6221" w14:textId="77777777" w:rsidR="00304FE4" w:rsidRPr="00E35F4A" w:rsidRDefault="00304FE4" w:rsidP="00304FE4">
      <w:pPr>
        <w:jc w:val="both"/>
        <w:rPr>
          <w:sz w:val="18"/>
          <w:szCs w:val="18"/>
        </w:rPr>
      </w:pPr>
      <w:r w:rsidRPr="00AB0E52">
        <w:rPr>
          <w:sz w:val="18"/>
          <w:szCs w:val="18"/>
        </w:rPr>
        <w:t>Decreto Supremo No. 26050 de 19 de enero de 2001, reglamenta la organización y funcionamiento del Instituto Boliviano de Metrología – IBMETRO estableciéndose como una institución pública con autonomía administrativa, financiera y técnica, con competencia en el ámbito nacional.</w:t>
      </w:r>
    </w:p>
    <w:p w14:paraId="2C8758CB" w14:textId="77777777" w:rsidR="00304FE4" w:rsidRPr="00E35F4A" w:rsidRDefault="00304FE4" w:rsidP="00304FE4">
      <w:pPr>
        <w:jc w:val="both"/>
        <w:rPr>
          <w:sz w:val="18"/>
          <w:szCs w:val="18"/>
        </w:rPr>
      </w:pPr>
    </w:p>
    <w:p w14:paraId="5F661E30" w14:textId="77777777" w:rsidR="00304FE4" w:rsidRPr="00E35F4A" w:rsidRDefault="00304FE4">
      <w:pPr>
        <w:numPr>
          <w:ilvl w:val="0"/>
          <w:numId w:val="62"/>
        </w:numPr>
        <w:ind w:left="426" w:hanging="426"/>
        <w:jc w:val="both"/>
        <w:rPr>
          <w:sz w:val="18"/>
          <w:szCs w:val="18"/>
        </w:rPr>
      </w:pPr>
      <w:r w:rsidRPr="00E35F4A">
        <w:rPr>
          <w:b/>
          <w:sz w:val="18"/>
          <w:szCs w:val="18"/>
        </w:rPr>
        <w:t>JUSTIFICACION</w:t>
      </w:r>
    </w:p>
    <w:p w14:paraId="6BA10B59" w14:textId="77777777" w:rsidR="00304FE4" w:rsidRPr="00E35F4A" w:rsidRDefault="00304FE4" w:rsidP="00304FE4">
      <w:pPr>
        <w:jc w:val="both"/>
        <w:rPr>
          <w:sz w:val="18"/>
          <w:szCs w:val="18"/>
        </w:rPr>
      </w:pPr>
    </w:p>
    <w:p w14:paraId="1C3D5576" w14:textId="77777777" w:rsidR="00304FE4" w:rsidRPr="00E35F4A" w:rsidRDefault="00304FE4" w:rsidP="00304FE4">
      <w:pPr>
        <w:shd w:val="clear" w:color="auto" w:fill="FFFFFF"/>
        <w:jc w:val="both"/>
        <w:rPr>
          <w:sz w:val="18"/>
          <w:szCs w:val="18"/>
        </w:rPr>
      </w:pPr>
      <w:r w:rsidRPr="00E35F4A">
        <w:rPr>
          <w:sz w:val="18"/>
          <w:szCs w:val="18"/>
        </w:rPr>
        <w:t xml:space="preserve">Considerando que la Ley </w:t>
      </w:r>
      <w:proofErr w:type="spellStart"/>
      <w:r w:rsidRPr="00E35F4A">
        <w:rPr>
          <w:sz w:val="18"/>
          <w:szCs w:val="18"/>
        </w:rPr>
        <w:t>Nº</w:t>
      </w:r>
      <w:proofErr w:type="spellEnd"/>
      <w:r w:rsidRPr="00E35F4A">
        <w:rPr>
          <w:sz w:val="18"/>
          <w:szCs w:val="18"/>
        </w:rPr>
        <w:t xml:space="preserve"> 1178 de 20 de julio de 1990, Ley de Administración y Control Gubernamental, establece procedimientos de control, recomendaciones y sanciones a través del Sistema de Administración de Bienes y Servicios, Decreto Supremo </w:t>
      </w:r>
      <w:proofErr w:type="spellStart"/>
      <w:r w:rsidRPr="00E35F4A">
        <w:rPr>
          <w:sz w:val="18"/>
          <w:szCs w:val="18"/>
        </w:rPr>
        <w:t>Nº</w:t>
      </w:r>
      <w:proofErr w:type="spellEnd"/>
      <w:r w:rsidRPr="00E35F4A">
        <w:rPr>
          <w:sz w:val="18"/>
          <w:szCs w:val="18"/>
        </w:rPr>
        <w:t xml:space="preserve"> 0181 de fecha 28 de junio de 2009, el cual indica que el Máximo Ejecutivo de la Unidad Administrativa, es responsable principal ante la Máxima Autoridad Ejecutiva (MAE), por la adecuada, conservación, mantenimiento y salvaguarda de los bienes  que están a cargo de la entidad, asimismo es responsable porque la entidad cuente con la documentación legal de los bienes que son de propiedad o estén a su cargo, así como de la custodia y registro de esta documentación en las instancias correspondientes, concordantes con los Art. 151 y 172  incisos a) y b) del D.S. </w:t>
      </w:r>
      <w:proofErr w:type="spellStart"/>
      <w:r w:rsidRPr="00E35F4A">
        <w:rPr>
          <w:sz w:val="18"/>
          <w:szCs w:val="18"/>
        </w:rPr>
        <w:t>Nº</w:t>
      </w:r>
      <w:proofErr w:type="spellEnd"/>
      <w:r w:rsidRPr="00E35F4A">
        <w:rPr>
          <w:sz w:val="18"/>
          <w:szCs w:val="18"/>
        </w:rPr>
        <w:t xml:space="preserve"> 181.</w:t>
      </w:r>
    </w:p>
    <w:p w14:paraId="78045AB8" w14:textId="77777777" w:rsidR="00304FE4" w:rsidRPr="00E35F4A" w:rsidRDefault="00304FE4" w:rsidP="00304FE4">
      <w:pPr>
        <w:jc w:val="both"/>
        <w:rPr>
          <w:sz w:val="18"/>
          <w:szCs w:val="18"/>
        </w:rPr>
      </w:pPr>
    </w:p>
    <w:p w14:paraId="5A19304A" w14:textId="77777777" w:rsidR="00304FE4" w:rsidRPr="00E35F4A" w:rsidRDefault="00304FE4" w:rsidP="00304FE4">
      <w:pPr>
        <w:jc w:val="both"/>
        <w:rPr>
          <w:sz w:val="18"/>
          <w:szCs w:val="18"/>
        </w:rPr>
      </w:pPr>
      <w:r w:rsidRPr="00E35F4A">
        <w:rPr>
          <w:sz w:val="18"/>
          <w:szCs w:val="18"/>
        </w:rPr>
        <w:t>En ese entendido, con la finalidad de contar con información real, oportuna y confiable para la toma de decisiones en la instancia Ejecutiva del</w:t>
      </w:r>
      <w:r>
        <w:rPr>
          <w:sz w:val="18"/>
          <w:szCs w:val="18"/>
        </w:rPr>
        <w:t xml:space="preserve"> </w:t>
      </w:r>
      <w:r w:rsidRPr="00E35F4A">
        <w:rPr>
          <w:sz w:val="18"/>
          <w:szCs w:val="18"/>
        </w:rPr>
        <w:t xml:space="preserve"> </w:t>
      </w:r>
      <w:r w:rsidRPr="00AB0E52">
        <w:rPr>
          <w:sz w:val="18"/>
          <w:szCs w:val="18"/>
        </w:rPr>
        <w:t>Instituto Boliviano de Metrología</w:t>
      </w:r>
      <w:r>
        <w:rPr>
          <w:sz w:val="18"/>
          <w:szCs w:val="18"/>
        </w:rPr>
        <w:t>-</w:t>
      </w:r>
      <w:r w:rsidRPr="00AB0E52">
        <w:rPr>
          <w:sz w:val="18"/>
          <w:szCs w:val="18"/>
        </w:rPr>
        <w:t xml:space="preserve"> IBMETRO</w:t>
      </w:r>
      <w:r w:rsidRPr="00E35F4A">
        <w:rPr>
          <w:sz w:val="18"/>
          <w:szCs w:val="18"/>
        </w:rPr>
        <w:t>, en estricta sujeción a lo establecido en el Decreto Supremo N° 0181, se requiere contratar los servicios de una Empresa Consultora legalmente establecida en el país, para que realice</w:t>
      </w:r>
      <w:r>
        <w:rPr>
          <w:sz w:val="18"/>
          <w:szCs w:val="18"/>
        </w:rPr>
        <w:t xml:space="preserve"> la inventariación, codificación y</w:t>
      </w:r>
      <w:r w:rsidRPr="00E35F4A">
        <w:rPr>
          <w:sz w:val="18"/>
          <w:szCs w:val="18"/>
        </w:rPr>
        <w:t xml:space="preserve"> reval</w:t>
      </w:r>
      <w:r>
        <w:rPr>
          <w:sz w:val="18"/>
          <w:szCs w:val="18"/>
        </w:rPr>
        <w:t xml:space="preserve">orización  técnica de activos fijos muebles, del </w:t>
      </w:r>
      <w:r w:rsidRPr="00AB0E52">
        <w:rPr>
          <w:sz w:val="18"/>
          <w:szCs w:val="18"/>
        </w:rPr>
        <w:t>Instituto Boliviano de Metrología</w:t>
      </w:r>
      <w:r>
        <w:rPr>
          <w:sz w:val="18"/>
          <w:szCs w:val="18"/>
        </w:rPr>
        <w:t>-</w:t>
      </w:r>
      <w:r w:rsidRPr="00AB0E52">
        <w:rPr>
          <w:sz w:val="18"/>
          <w:szCs w:val="18"/>
        </w:rPr>
        <w:t xml:space="preserve"> IBMETRO</w:t>
      </w:r>
      <w:r w:rsidRPr="00E35F4A">
        <w:rPr>
          <w:sz w:val="18"/>
          <w:szCs w:val="18"/>
        </w:rPr>
        <w:t xml:space="preserve">, </w:t>
      </w:r>
      <w:r w:rsidRPr="00F62F93">
        <w:rPr>
          <w:sz w:val="18"/>
          <w:szCs w:val="18"/>
        </w:rPr>
        <w:t>declarados al 31 de diciembre de 2021.</w:t>
      </w:r>
    </w:p>
    <w:p w14:paraId="135E7302" w14:textId="77777777" w:rsidR="00304FE4" w:rsidRPr="00E35F4A" w:rsidRDefault="00304FE4" w:rsidP="00304FE4">
      <w:pPr>
        <w:pBdr>
          <w:top w:val="nil"/>
          <w:left w:val="nil"/>
          <w:bottom w:val="nil"/>
          <w:right w:val="nil"/>
          <w:between w:val="nil"/>
        </w:pBdr>
        <w:ind w:left="720"/>
        <w:jc w:val="both"/>
        <w:rPr>
          <w:sz w:val="18"/>
          <w:szCs w:val="18"/>
        </w:rPr>
      </w:pPr>
    </w:p>
    <w:p w14:paraId="296ECB53" w14:textId="77777777" w:rsidR="00304FE4" w:rsidRPr="00E35F4A" w:rsidRDefault="00304FE4">
      <w:pPr>
        <w:widowControl w:val="0"/>
        <w:numPr>
          <w:ilvl w:val="0"/>
          <w:numId w:val="62"/>
        </w:numPr>
        <w:pBdr>
          <w:top w:val="nil"/>
          <w:left w:val="nil"/>
          <w:bottom w:val="nil"/>
          <w:right w:val="nil"/>
          <w:between w:val="nil"/>
        </w:pBdr>
        <w:ind w:left="426" w:hanging="426"/>
        <w:jc w:val="both"/>
        <w:rPr>
          <w:sz w:val="18"/>
          <w:szCs w:val="18"/>
        </w:rPr>
      </w:pPr>
      <w:r w:rsidRPr="00E35F4A">
        <w:rPr>
          <w:b/>
          <w:sz w:val="18"/>
          <w:szCs w:val="18"/>
        </w:rPr>
        <w:t>OBJETO DE LA CONSULTORIA</w:t>
      </w:r>
    </w:p>
    <w:p w14:paraId="1A7B0074" w14:textId="77777777" w:rsidR="00304FE4" w:rsidRPr="00E35F4A" w:rsidRDefault="00304FE4" w:rsidP="00304FE4">
      <w:pPr>
        <w:pBdr>
          <w:top w:val="nil"/>
          <w:left w:val="nil"/>
          <w:bottom w:val="nil"/>
          <w:right w:val="nil"/>
          <w:between w:val="nil"/>
        </w:pBdr>
        <w:jc w:val="both"/>
        <w:rPr>
          <w:b/>
          <w:sz w:val="18"/>
          <w:szCs w:val="18"/>
        </w:rPr>
      </w:pPr>
    </w:p>
    <w:p w14:paraId="7BCD18AF" w14:textId="77777777" w:rsidR="00304FE4" w:rsidRPr="00E35F4A" w:rsidRDefault="00304FE4">
      <w:pPr>
        <w:widowControl w:val="0"/>
        <w:numPr>
          <w:ilvl w:val="1"/>
          <w:numId w:val="62"/>
        </w:numPr>
        <w:pBdr>
          <w:top w:val="nil"/>
          <w:left w:val="nil"/>
          <w:bottom w:val="nil"/>
          <w:right w:val="nil"/>
          <w:between w:val="nil"/>
        </w:pBdr>
        <w:ind w:left="426"/>
        <w:jc w:val="both"/>
        <w:rPr>
          <w:b/>
          <w:sz w:val="18"/>
          <w:szCs w:val="18"/>
        </w:rPr>
      </w:pPr>
      <w:r w:rsidRPr="00E35F4A">
        <w:rPr>
          <w:b/>
          <w:sz w:val="18"/>
          <w:szCs w:val="18"/>
        </w:rPr>
        <w:t>OBJETIVO GENERAL</w:t>
      </w:r>
    </w:p>
    <w:p w14:paraId="0638FAC6" w14:textId="77777777" w:rsidR="00304FE4" w:rsidRPr="00E35F4A" w:rsidRDefault="00304FE4" w:rsidP="00304FE4">
      <w:pPr>
        <w:jc w:val="both"/>
        <w:rPr>
          <w:sz w:val="18"/>
          <w:szCs w:val="18"/>
        </w:rPr>
      </w:pPr>
    </w:p>
    <w:p w14:paraId="52F92185" w14:textId="7EAF3983" w:rsidR="00304FE4" w:rsidRPr="00E35F4A" w:rsidRDefault="00304FE4" w:rsidP="00304FE4">
      <w:pPr>
        <w:ind w:left="284"/>
        <w:jc w:val="both"/>
        <w:rPr>
          <w:sz w:val="18"/>
          <w:szCs w:val="18"/>
        </w:rPr>
      </w:pPr>
      <w:r w:rsidRPr="00E35F4A">
        <w:rPr>
          <w:sz w:val="18"/>
          <w:szCs w:val="18"/>
        </w:rPr>
        <w:t xml:space="preserve">Efectuar </w:t>
      </w:r>
      <w:r>
        <w:rPr>
          <w:sz w:val="18"/>
          <w:szCs w:val="18"/>
        </w:rPr>
        <w:t>la inventariación, codificación y</w:t>
      </w:r>
      <w:r w:rsidRPr="00E35F4A">
        <w:rPr>
          <w:sz w:val="18"/>
          <w:szCs w:val="18"/>
        </w:rPr>
        <w:t xml:space="preserve"> reval</w:t>
      </w:r>
      <w:r>
        <w:rPr>
          <w:sz w:val="18"/>
          <w:szCs w:val="18"/>
        </w:rPr>
        <w:t>orización técnica de activos fijos</w:t>
      </w:r>
      <w:r w:rsidRPr="00E35F4A">
        <w:rPr>
          <w:sz w:val="18"/>
          <w:szCs w:val="18"/>
        </w:rPr>
        <w:t xml:space="preserve"> para obtener una información profesional e independiente que refleje la situación patrimonial real, veraz y confiable para contar con un registro contable actualizado y razonable, para toma</w:t>
      </w:r>
      <w:r>
        <w:rPr>
          <w:sz w:val="18"/>
          <w:szCs w:val="18"/>
        </w:rPr>
        <w:t xml:space="preserve"> de decisiones</w:t>
      </w:r>
      <w:r w:rsidRPr="00E35F4A">
        <w:rPr>
          <w:sz w:val="18"/>
          <w:szCs w:val="18"/>
        </w:rPr>
        <w:t>.</w:t>
      </w:r>
    </w:p>
    <w:p w14:paraId="3A87CFDF" w14:textId="77777777" w:rsidR="00304FE4" w:rsidRPr="00E35F4A" w:rsidRDefault="00304FE4" w:rsidP="00304FE4">
      <w:pPr>
        <w:ind w:left="284"/>
        <w:jc w:val="both"/>
        <w:rPr>
          <w:sz w:val="18"/>
          <w:szCs w:val="18"/>
        </w:rPr>
      </w:pPr>
    </w:p>
    <w:p w14:paraId="073E6EB7" w14:textId="77777777" w:rsidR="00304FE4" w:rsidRPr="00E35F4A" w:rsidRDefault="00304FE4">
      <w:pPr>
        <w:widowControl w:val="0"/>
        <w:numPr>
          <w:ilvl w:val="1"/>
          <w:numId w:val="62"/>
        </w:numPr>
        <w:pBdr>
          <w:top w:val="nil"/>
          <w:left w:val="nil"/>
          <w:bottom w:val="nil"/>
          <w:right w:val="nil"/>
          <w:between w:val="nil"/>
        </w:pBdr>
        <w:ind w:left="426"/>
        <w:jc w:val="both"/>
        <w:rPr>
          <w:b/>
          <w:sz w:val="18"/>
          <w:szCs w:val="18"/>
        </w:rPr>
      </w:pPr>
      <w:r w:rsidRPr="00E35F4A">
        <w:rPr>
          <w:b/>
          <w:sz w:val="18"/>
          <w:szCs w:val="18"/>
        </w:rPr>
        <w:t>OBJETIVOS ESPECÍFICOS</w:t>
      </w:r>
    </w:p>
    <w:p w14:paraId="012A07A6" w14:textId="77777777" w:rsidR="00304FE4" w:rsidRPr="00E35F4A" w:rsidRDefault="00304FE4" w:rsidP="00304FE4">
      <w:pPr>
        <w:widowControl w:val="0"/>
        <w:pBdr>
          <w:top w:val="nil"/>
          <w:left w:val="nil"/>
          <w:bottom w:val="nil"/>
          <w:right w:val="nil"/>
          <w:between w:val="nil"/>
        </w:pBdr>
        <w:ind w:left="1130"/>
        <w:jc w:val="both"/>
        <w:rPr>
          <w:b/>
          <w:sz w:val="18"/>
          <w:szCs w:val="18"/>
        </w:rPr>
      </w:pPr>
    </w:p>
    <w:p w14:paraId="44742261" w14:textId="3A7BC7F6" w:rsidR="00304FE4" w:rsidRPr="00E35F4A" w:rsidRDefault="00304FE4">
      <w:pPr>
        <w:numPr>
          <w:ilvl w:val="0"/>
          <w:numId w:val="70"/>
        </w:numPr>
        <w:ind w:left="467" w:right="73"/>
        <w:jc w:val="both"/>
        <w:rPr>
          <w:sz w:val="18"/>
          <w:szCs w:val="18"/>
        </w:rPr>
      </w:pPr>
      <w:r w:rsidRPr="00E35F4A">
        <w:rPr>
          <w:sz w:val="18"/>
          <w:szCs w:val="18"/>
        </w:rPr>
        <w:t xml:space="preserve">Realizar la </w:t>
      </w:r>
      <w:r>
        <w:rPr>
          <w:sz w:val="18"/>
          <w:szCs w:val="18"/>
        </w:rPr>
        <w:t>inventariación, codificación y</w:t>
      </w:r>
      <w:r w:rsidRPr="00E35F4A">
        <w:rPr>
          <w:sz w:val="18"/>
          <w:szCs w:val="18"/>
        </w:rPr>
        <w:t xml:space="preserve"> reval</w:t>
      </w:r>
      <w:r>
        <w:rPr>
          <w:sz w:val="18"/>
          <w:szCs w:val="18"/>
        </w:rPr>
        <w:t>orización técnica de activos fijos</w:t>
      </w:r>
      <w:r w:rsidRPr="00E35F4A">
        <w:rPr>
          <w:sz w:val="18"/>
          <w:szCs w:val="18"/>
        </w:rPr>
        <w:t xml:space="preserve"> del </w:t>
      </w:r>
      <w:r w:rsidRPr="00AB0E52">
        <w:rPr>
          <w:sz w:val="18"/>
          <w:szCs w:val="18"/>
        </w:rPr>
        <w:t>Instituto Boliviano de Metrología</w:t>
      </w:r>
      <w:r>
        <w:rPr>
          <w:sz w:val="18"/>
          <w:szCs w:val="18"/>
        </w:rPr>
        <w:t>-</w:t>
      </w:r>
      <w:r w:rsidRPr="00AB0E52">
        <w:rPr>
          <w:sz w:val="18"/>
          <w:szCs w:val="18"/>
        </w:rPr>
        <w:t xml:space="preserve"> IBMETRO</w:t>
      </w:r>
      <w:r w:rsidRPr="00E35F4A">
        <w:rPr>
          <w:sz w:val="18"/>
          <w:szCs w:val="18"/>
        </w:rPr>
        <w:t xml:space="preserve"> de acuerdo a los estándares determinados por el órgano rector.</w:t>
      </w:r>
    </w:p>
    <w:p w14:paraId="3657AA1F" w14:textId="39B30CD9" w:rsidR="00304FE4" w:rsidRPr="00E35F4A" w:rsidRDefault="00304FE4">
      <w:pPr>
        <w:numPr>
          <w:ilvl w:val="0"/>
          <w:numId w:val="70"/>
        </w:numPr>
        <w:ind w:left="467" w:right="73"/>
        <w:jc w:val="both"/>
        <w:rPr>
          <w:sz w:val="18"/>
          <w:szCs w:val="18"/>
        </w:rPr>
      </w:pPr>
      <w:r w:rsidRPr="00E35F4A">
        <w:rPr>
          <w:sz w:val="18"/>
          <w:szCs w:val="18"/>
        </w:rPr>
        <w:t>Contar con un Inventario actualizado físico real valorado, que permita la adecuada valuación de los activos fijos, conocer con exactitud y cuantitativamente el Ac</w:t>
      </w:r>
      <w:r>
        <w:rPr>
          <w:sz w:val="18"/>
          <w:szCs w:val="18"/>
        </w:rPr>
        <w:t>tivo Fijo e Intangible (m</w:t>
      </w:r>
      <w:r w:rsidRPr="00E35F4A">
        <w:rPr>
          <w:sz w:val="18"/>
          <w:szCs w:val="18"/>
        </w:rPr>
        <w:t xml:space="preserve">uebles, </w:t>
      </w:r>
      <w:r>
        <w:rPr>
          <w:sz w:val="18"/>
          <w:szCs w:val="18"/>
        </w:rPr>
        <w:t>m</w:t>
      </w:r>
      <w:r w:rsidRPr="00E35F4A">
        <w:rPr>
          <w:sz w:val="18"/>
          <w:szCs w:val="18"/>
        </w:rPr>
        <w:t xml:space="preserve">aquinaria y equipo, </w:t>
      </w:r>
      <w:r>
        <w:rPr>
          <w:sz w:val="18"/>
          <w:szCs w:val="18"/>
        </w:rPr>
        <w:t>v</w:t>
      </w:r>
      <w:r w:rsidRPr="00E35F4A">
        <w:rPr>
          <w:sz w:val="18"/>
          <w:szCs w:val="18"/>
        </w:rPr>
        <w:t>ehículos, entre otros)</w:t>
      </w:r>
    </w:p>
    <w:p w14:paraId="5C26461F" w14:textId="77777777" w:rsidR="00304FE4" w:rsidRPr="00E35F4A" w:rsidRDefault="00304FE4">
      <w:pPr>
        <w:numPr>
          <w:ilvl w:val="0"/>
          <w:numId w:val="70"/>
        </w:numPr>
        <w:ind w:left="467"/>
        <w:jc w:val="both"/>
        <w:rPr>
          <w:sz w:val="18"/>
          <w:szCs w:val="18"/>
        </w:rPr>
      </w:pPr>
      <w:r w:rsidRPr="00E35F4A">
        <w:rPr>
          <w:sz w:val="18"/>
          <w:szCs w:val="18"/>
        </w:rPr>
        <w:lastRenderedPageBreak/>
        <w:t>Establecer el valor actual en relación con el estado de uso, tiempo de vida útil restante y cotizaciones de equipos similares o idénticos en el mercado nacional e internacional, para la correcta incorporación del 100% de los activos fijos a los Estados de Cuenta del</w:t>
      </w:r>
      <w:r>
        <w:rPr>
          <w:sz w:val="18"/>
          <w:szCs w:val="18"/>
        </w:rPr>
        <w:t xml:space="preserve"> </w:t>
      </w:r>
      <w:r w:rsidRPr="00AB0E52">
        <w:rPr>
          <w:sz w:val="18"/>
          <w:szCs w:val="18"/>
        </w:rPr>
        <w:t>Instituto Boliviano de Metrología</w:t>
      </w:r>
      <w:r>
        <w:rPr>
          <w:sz w:val="18"/>
          <w:szCs w:val="18"/>
        </w:rPr>
        <w:t>-</w:t>
      </w:r>
      <w:r w:rsidRPr="00AB0E52">
        <w:rPr>
          <w:sz w:val="18"/>
          <w:szCs w:val="18"/>
        </w:rPr>
        <w:t xml:space="preserve"> IBMETRO</w:t>
      </w:r>
      <w:r>
        <w:rPr>
          <w:sz w:val="18"/>
          <w:szCs w:val="18"/>
        </w:rPr>
        <w:t>.</w:t>
      </w:r>
    </w:p>
    <w:p w14:paraId="435CEB74" w14:textId="77777777" w:rsidR="00304FE4" w:rsidRPr="00E35F4A" w:rsidRDefault="00304FE4">
      <w:pPr>
        <w:numPr>
          <w:ilvl w:val="0"/>
          <w:numId w:val="70"/>
        </w:numPr>
        <w:ind w:left="467"/>
        <w:jc w:val="both"/>
        <w:rPr>
          <w:sz w:val="18"/>
          <w:szCs w:val="18"/>
        </w:rPr>
      </w:pPr>
      <w:r w:rsidRPr="00E35F4A">
        <w:rPr>
          <w:sz w:val="18"/>
          <w:szCs w:val="18"/>
        </w:rPr>
        <w:t>Realizar una clasificación actualizada de los activos inventariados, que contemple información de activos revalorizados, para baja y/o disposición, faltantes y sobrantes.</w:t>
      </w:r>
    </w:p>
    <w:p w14:paraId="5EC192F6" w14:textId="77777777" w:rsidR="00304FE4" w:rsidRPr="00E35F4A" w:rsidRDefault="00304FE4">
      <w:pPr>
        <w:numPr>
          <w:ilvl w:val="0"/>
          <w:numId w:val="70"/>
        </w:numPr>
        <w:ind w:left="467" w:right="73"/>
        <w:jc w:val="both"/>
        <w:rPr>
          <w:sz w:val="18"/>
          <w:szCs w:val="18"/>
        </w:rPr>
      </w:pPr>
      <w:r w:rsidRPr="00E35F4A">
        <w:rPr>
          <w:sz w:val="18"/>
          <w:szCs w:val="18"/>
        </w:rPr>
        <w:t>Emitir recomendaciones de asientos y ajustes contables relacionados con bajas e incorporaciones, en función de los resultados obtenidos del inventario y revalúo técnico de activos fijos.</w:t>
      </w:r>
    </w:p>
    <w:p w14:paraId="432FCEB2" w14:textId="77777777" w:rsidR="00304FE4" w:rsidRPr="00E35F4A" w:rsidRDefault="00304FE4">
      <w:pPr>
        <w:numPr>
          <w:ilvl w:val="0"/>
          <w:numId w:val="70"/>
        </w:numPr>
        <w:ind w:left="467" w:right="73"/>
        <w:jc w:val="both"/>
        <w:rPr>
          <w:sz w:val="18"/>
          <w:szCs w:val="18"/>
        </w:rPr>
      </w:pPr>
      <w:r w:rsidRPr="00E35F4A">
        <w:rPr>
          <w:sz w:val="18"/>
          <w:szCs w:val="18"/>
        </w:rPr>
        <w:t>Conciliar los datos obtenidos con los registros contables, proponiendo los ajustes que correspondan</w:t>
      </w:r>
      <w:r>
        <w:rPr>
          <w:sz w:val="18"/>
          <w:szCs w:val="18"/>
        </w:rPr>
        <w:t>.</w:t>
      </w:r>
    </w:p>
    <w:p w14:paraId="1C1948A6" w14:textId="77777777" w:rsidR="00304FE4" w:rsidRPr="00E35F4A" w:rsidRDefault="00304FE4">
      <w:pPr>
        <w:numPr>
          <w:ilvl w:val="0"/>
          <w:numId w:val="70"/>
        </w:numPr>
        <w:ind w:left="467" w:right="73"/>
        <w:jc w:val="both"/>
        <w:rPr>
          <w:sz w:val="18"/>
          <w:szCs w:val="18"/>
        </w:rPr>
      </w:pPr>
      <w:r w:rsidRPr="00E35F4A">
        <w:rPr>
          <w:sz w:val="18"/>
          <w:szCs w:val="18"/>
        </w:rPr>
        <w:t>Contar con una base de datos actualizada y parametrizada con los datos obtenidos en la inventariación y revalorización técnica de activos fijos.</w:t>
      </w:r>
    </w:p>
    <w:p w14:paraId="1104D4CF" w14:textId="77777777" w:rsidR="00304FE4" w:rsidRPr="00E35F4A" w:rsidRDefault="00304FE4" w:rsidP="00304FE4">
      <w:pPr>
        <w:pBdr>
          <w:top w:val="nil"/>
          <w:left w:val="nil"/>
          <w:bottom w:val="nil"/>
          <w:right w:val="nil"/>
          <w:between w:val="nil"/>
        </w:pBdr>
        <w:ind w:left="567"/>
        <w:jc w:val="both"/>
        <w:rPr>
          <w:b/>
          <w:sz w:val="18"/>
          <w:szCs w:val="18"/>
        </w:rPr>
      </w:pPr>
    </w:p>
    <w:p w14:paraId="0164CE23" w14:textId="77777777" w:rsidR="00304FE4" w:rsidRPr="00E35F4A" w:rsidRDefault="00304FE4">
      <w:pPr>
        <w:numPr>
          <w:ilvl w:val="0"/>
          <w:numId w:val="62"/>
        </w:numPr>
        <w:ind w:left="284" w:hanging="284"/>
        <w:jc w:val="both"/>
        <w:rPr>
          <w:sz w:val="18"/>
          <w:szCs w:val="18"/>
        </w:rPr>
      </w:pPr>
      <w:r w:rsidRPr="00E35F4A">
        <w:rPr>
          <w:b/>
          <w:sz w:val="18"/>
          <w:szCs w:val="18"/>
        </w:rPr>
        <w:t>UBICACIÓN DE LA JURISDICCION DEL TRABAJO</w:t>
      </w:r>
    </w:p>
    <w:p w14:paraId="1344CC64" w14:textId="77777777" w:rsidR="00304FE4" w:rsidRPr="00E35F4A" w:rsidRDefault="00304FE4" w:rsidP="00304FE4">
      <w:pPr>
        <w:jc w:val="both"/>
        <w:rPr>
          <w:sz w:val="18"/>
          <w:szCs w:val="18"/>
        </w:rPr>
      </w:pPr>
    </w:p>
    <w:tbl>
      <w:tblPr>
        <w:tblW w:w="8592" w:type="dxa"/>
        <w:jc w:val="center"/>
        <w:tblLayout w:type="fixed"/>
        <w:tblCellMar>
          <w:left w:w="0" w:type="dxa"/>
          <w:right w:w="0" w:type="dxa"/>
        </w:tblCellMar>
        <w:tblLook w:val="04A0" w:firstRow="1" w:lastRow="0" w:firstColumn="1" w:lastColumn="0" w:noHBand="0" w:noVBand="1"/>
      </w:tblPr>
      <w:tblGrid>
        <w:gridCol w:w="1776"/>
        <w:gridCol w:w="5408"/>
        <w:gridCol w:w="1408"/>
      </w:tblGrid>
      <w:tr w:rsidR="00304FE4" w:rsidRPr="00BB2F22" w14:paraId="51108084" w14:textId="77777777" w:rsidTr="00F71D2C">
        <w:trPr>
          <w:trHeight w:hRule="exact" w:val="365"/>
          <w:jc w:val="center"/>
        </w:trPr>
        <w:tc>
          <w:tcPr>
            <w:tcW w:w="1776" w:type="dxa"/>
            <w:tcBorders>
              <w:top w:val="single" w:sz="5" w:space="0" w:color="000000"/>
              <w:left w:val="single" w:sz="5" w:space="0" w:color="000000"/>
              <w:bottom w:val="single" w:sz="5" w:space="0" w:color="000000"/>
              <w:right w:val="single" w:sz="5" w:space="0" w:color="000000"/>
            </w:tcBorders>
          </w:tcPr>
          <w:p w14:paraId="5161CA3B" w14:textId="77777777" w:rsidR="00304FE4" w:rsidRPr="00BB2F22" w:rsidRDefault="00304FE4" w:rsidP="00F71D2C">
            <w:pPr>
              <w:spacing w:before="51" w:line="147" w:lineRule="exact"/>
              <w:ind w:left="40"/>
              <w:rPr>
                <w:rFonts w:ascii="Tahoma" w:hAnsi="Tahoma" w:cs="Tahoma"/>
                <w:lang w:val="es-BO"/>
              </w:rPr>
            </w:pPr>
            <w:r w:rsidRPr="00BB2F22">
              <w:rPr>
                <w:rFonts w:ascii="Tahoma" w:hAnsi="Tahoma" w:cs="Tahoma"/>
                <w:spacing w:val="-2"/>
                <w:sz w:val="13"/>
                <w:szCs w:val="13"/>
                <w:lang w:val="es-BO"/>
              </w:rPr>
              <w:t>DESCRIPCIÓN</w:t>
            </w:r>
          </w:p>
        </w:tc>
        <w:tc>
          <w:tcPr>
            <w:tcW w:w="5408" w:type="dxa"/>
            <w:tcBorders>
              <w:top w:val="single" w:sz="5" w:space="0" w:color="000000"/>
              <w:left w:val="single" w:sz="5" w:space="0" w:color="000000"/>
              <w:bottom w:val="single" w:sz="5" w:space="0" w:color="000000"/>
              <w:right w:val="single" w:sz="5" w:space="0" w:color="000000"/>
            </w:tcBorders>
          </w:tcPr>
          <w:p w14:paraId="2F981DBA" w14:textId="77777777" w:rsidR="00304FE4" w:rsidRPr="00BB2F22" w:rsidRDefault="00304FE4" w:rsidP="00F71D2C">
            <w:pPr>
              <w:spacing w:before="51" w:line="147" w:lineRule="exact"/>
              <w:ind w:left="37"/>
              <w:rPr>
                <w:rFonts w:ascii="Tahoma" w:hAnsi="Tahoma" w:cs="Tahoma"/>
                <w:lang w:val="es-BO"/>
              </w:rPr>
            </w:pPr>
            <w:r w:rsidRPr="00BB2F22">
              <w:rPr>
                <w:rFonts w:ascii="Tahoma" w:hAnsi="Tahoma" w:cs="Tahoma"/>
                <w:spacing w:val="-2"/>
                <w:sz w:val="13"/>
                <w:szCs w:val="13"/>
                <w:lang w:val="es-BO"/>
              </w:rPr>
              <w:t>DIRECCIÓN</w:t>
            </w:r>
          </w:p>
        </w:tc>
        <w:tc>
          <w:tcPr>
            <w:tcW w:w="1408" w:type="dxa"/>
            <w:tcBorders>
              <w:top w:val="single" w:sz="5" w:space="0" w:color="000000"/>
              <w:left w:val="single" w:sz="5" w:space="0" w:color="000000"/>
              <w:bottom w:val="single" w:sz="5" w:space="0" w:color="000000"/>
              <w:right w:val="single" w:sz="5" w:space="0" w:color="000000"/>
            </w:tcBorders>
          </w:tcPr>
          <w:p w14:paraId="79B93418" w14:textId="77777777" w:rsidR="00304FE4" w:rsidRPr="00BB2F22" w:rsidRDefault="00304FE4" w:rsidP="00F71D2C">
            <w:pPr>
              <w:spacing w:before="51" w:line="147" w:lineRule="exact"/>
              <w:ind w:left="42"/>
              <w:rPr>
                <w:rFonts w:ascii="Tahoma" w:hAnsi="Tahoma" w:cs="Tahoma"/>
                <w:lang w:val="es-BO"/>
              </w:rPr>
            </w:pPr>
            <w:r w:rsidRPr="00BB2F22">
              <w:rPr>
                <w:rFonts w:ascii="Tahoma" w:hAnsi="Tahoma" w:cs="Tahoma"/>
                <w:spacing w:val="-2"/>
                <w:sz w:val="13"/>
                <w:szCs w:val="13"/>
                <w:lang w:val="es-BO"/>
              </w:rPr>
              <w:t>CIUDAD</w:t>
            </w:r>
          </w:p>
        </w:tc>
      </w:tr>
      <w:tr w:rsidR="00304FE4" w:rsidRPr="00BB2F22" w14:paraId="4E58ACBE" w14:textId="77777777" w:rsidTr="00F71D2C">
        <w:trPr>
          <w:trHeight w:hRule="exact" w:val="934"/>
          <w:jc w:val="center"/>
        </w:trPr>
        <w:tc>
          <w:tcPr>
            <w:tcW w:w="1776" w:type="dxa"/>
            <w:tcBorders>
              <w:top w:val="single" w:sz="5" w:space="0" w:color="000000"/>
              <w:left w:val="single" w:sz="5" w:space="0" w:color="000000"/>
              <w:bottom w:val="single" w:sz="5" w:space="0" w:color="000000"/>
              <w:right w:val="single" w:sz="5" w:space="0" w:color="000000"/>
            </w:tcBorders>
          </w:tcPr>
          <w:p w14:paraId="011F3547" w14:textId="2500AA90" w:rsidR="00304FE4" w:rsidRPr="00BB2F22" w:rsidRDefault="00304FE4" w:rsidP="00F71D2C">
            <w:pPr>
              <w:spacing w:before="110" w:line="147" w:lineRule="exact"/>
              <w:ind w:left="40"/>
              <w:rPr>
                <w:rFonts w:ascii="Tahoma" w:hAnsi="Tahoma" w:cs="Tahoma"/>
                <w:color w:val="000000"/>
                <w:spacing w:val="-1"/>
                <w:sz w:val="13"/>
                <w:szCs w:val="13"/>
                <w:lang w:val="es-BO"/>
              </w:rPr>
            </w:pPr>
            <w:r w:rsidRPr="00BB2F22">
              <w:rPr>
                <w:rFonts w:ascii="Tahoma" w:hAnsi="Tahoma" w:cs="Tahoma"/>
                <w:color w:val="000000"/>
                <w:spacing w:val="-1"/>
                <w:sz w:val="13"/>
                <w:szCs w:val="13"/>
                <w:lang w:val="es-BO"/>
              </w:rPr>
              <w:t>Oficina central</w:t>
            </w:r>
          </w:p>
          <w:p w14:paraId="254B98CC" w14:textId="77777777" w:rsidR="00304FE4" w:rsidRPr="00BB2F22" w:rsidRDefault="00304FE4" w:rsidP="00F71D2C">
            <w:pPr>
              <w:spacing w:before="110" w:line="147" w:lineRule="exact"/>
              <w:ind w:left="40"/>
              <w:rPr>
                <w:rFonts w:ascii="Tahoma" w:hAnsi="Tahoma" w:cs="Tahoma"/>
                <w:lang w:val="es-BO"/>
              </w:rPr>
            </w:pPr>
            <w:r w:rsidRPr="00BB2F22">
              <w:rPr>
                <w:rFonts w:ascii="Tahoma" w:hAnsi="Tahoma" w:cs="Tahoma"/>
                <w:color w:val="000000"/>
                <w:spacing w:val="-1"/>
                <w:sz w:val="13"/>
                <w:szCs w:val="13"/>
                <w:lang w:val="es-BO"/>
              </w:rPr>
              <w:t>Oficinas Depósito</w:t>
            </w:r>
          </w:p>
        </w:tc>
        <w:tc>
          <w:tcPr>
            <w:tcW w:w="5408" w:type="dxa"/>
            <w:tcBorders>
              <w:top w:val="single" w:sz="5" w:space="0" w:color="000000"/>
              <w:left w:val="single" w:sz="5" w:space="0" w:color="000000"/>
              <w:bottom w:val="single" w:sz="5" w:space="0" w:color="000000"/>
              <w:right w:val="single" w:sz="5" w:space="0" w:color="000000"/>
            </w:tcBorders>
          </w:tcPr>
          <w:p w14:paraId="60317FD5" w14:textId="77777777" w:rsidR="00304FE4" w:rsidRPr="00BB2F22" w:rsidRDefault="00304FE4" w:rsidP="00F71D2C">
            <w:pPr>
              <w:spacing w:before="63" w:line="147" w:lineRule="exact"/>
              <w:ind w:left="37"/>
              <w:rPr>
                <w:rFonts w:ascii="Tahoma" w:hAnsi="Tahoma" w:cs="Tahoma"/>
                <w:lang w:val="es-BO"/>
              </w:rPr>
            </w:pPr>
            <w:r w:rsidRPr="00BB2F22">
              <w:rPr>
                <w:rFonts w:ascii="Tahoma" w:hAnsi="Tahoma" w:cs="Tahoma"/>
                <w:color w:val="000000"/>
                <w:spacing w:val="-1"/>
                <w:sz w:val="13"/>
                <w:szCs w:val="13"/>
                <w:lang w:val="es-BO"/>
              </w:rPr>
              <w:t>1) Avenida Camacho No. 1488 - Casco Urbano Central</w:t>
            </w:r>
          </w:p>
          <w:p w14:paraId="6601FCC9" w14:textId="77777777" w:rsidR="00304FE4" w:rsidRPr="00BB2F22" w:rsidRDefault="00304FE4" w:rsidP="00F71D2C">
            <w:pPr>
              <w:spacing w:before="85" w:line="147" w:lineRule="exact"/>
              <w:ind w:left="37"/>
              <w:rPr>
                <w:rFonts w:ascii="Tahoma" w:hAnsi="Tahoma" w:cs="Tahoma"/>
                <w:lang w:val="es-BO"/>
              </w:rPr>
            </w:pPr>
            <w:r w:rsidRPr="00BB2F22">
              <w:rPr>
                <w:rFonts w:ascii="Tahoma" w:hAnsi="Tahoma" w:cs="Tahoma"/>
                <w:color w:val="000000"/>
                <w:spacing w:val="-1"/>
                <w:sz w:val="13"/>
                <w:szCs w:val="13"/>
                <w:lang w:val="es-BO"/>
              </w:rPr>
              <w:t>2) Calle Sud Carangas No. 2959 - Zona Bautista Saavedra</w:t>
            </w:r>
          </w:p>
          <w:p w14:paraId="754B8A7A" w14:textId="77777777" w:rsidR="00304FE4" w:rsidRPr="00BB2F22" w:rsidRDefault="00304FE4" w:rsidP="00F71D2C">
            <w:pPr>
              <w:spacing w:before="85" w:line="147" w:lineRule="exact"/>
              <w:ind w:left="37"/>
              <w:rPr>
                <w:rFonts w:ascii="Tahoma" w:hAnsi="Tahoma" w:cs="Tahoma"/>
                <w:lang w:val="es-BO"/>
              </w:rPr>
            </w:pPr>
            <w:r w:rsidRPr="00BB2F22">
              <w:rPr>
                <w:rFonts w:ascii="Tahoma" w:hAnsi="Tahoma" w:cs="Tahoma"/>
                <w:color w:val="000000"/>
                <w:sz w:val="13"/>
                <w:szCs w:val="13"/>
                <w:lang w:val="es-BO"/>
              </w:rPr>
              <w:t xml:space="preserve">3) </w:t>
            </w:r>
            <w:proofErr w:type="spellStart"/>
            <w:r w:rsidRPr="00BB2F22">
              <w:rPr>
                <w:rFonts w:ascii="Tahoma" w:hAnsi="Tahoma" w:cs="Tahoma"/>
                <w:color w:val="000000"/>
                <w:sz w:val="13"/>
                <w:szCs w:val="13"/>
                <w:lang w:val="es-BO"/>
              </w:rPr>
              <w:t>ExTexturbol</w:t>
            </w:r>
            <w:proofErr w:type="spellEnd"/>
            <w:r w:rsidRPr="00BB2F22">
              <w:rPr>
                <w:rFonts w:ascii="Tahoma" w:hAnsi="Tahoma" w:cs="Tahoma"/>
                <w:color w:val="000000"/>
                <w:sz w:val="13"/>
                <w:szCs w:val="13"/>
                <w:lang w:val="es-BO"/>
              </w:rPr>
              <w:t xml:space="preserve"> - Carretera a Viacha Ladislao Cabrera</w:t>
            </w:r>
          </w:p>
        </w:tc>
        <w:tc>
          <w:tcPr>
            <w:tcW w:w="1408" w:type="dxa"/>
            <w:tcBorders>
              <w:top w:val="single" w:sz="5" w:space="0" w:color="000000"/>
              <w:left w:val="single" w:sz="5" w:space="0" w:color="000000"/>
              <w:bottom w:val="single" w:sz="5" w:space="0" w:color="000000"/>
              <w:right w:val="single" w:sz="5" w:space="0" w:color="000000"/>
            </w:tcBorders>
          </w:tcPr>
          <w:p w14:paraId="6E0C53E4" w14:textId="77777777" w:rsidR="00304FE4" w:rsidRPr="00BB2F22" w:rsidRDefault="00304FE4" w:rsidP="00F71D2C">
            <w:pPr>
              <w:spacing w:before="63" w:line="147" w:lineRule="exact"/>
              <w:ind w:left="42"/>
              <w:rPr>
                <w:rFonts w:ascii="Tahoma" w:hAnsi="Tahoma" w:cs="Tahoma"/>
                <w:lang w:val="es-BO"/>
              </w:rPr>
            </w:pPr>
            <w:r w:rsidRPr="00BB2F22">
              <w:rPr>
                <w:rFonts w:ascii="Tahoma" w:hAnsi="Tahoma" w:cs="Tahoma"/>
                <w:color w:val="000000"/>
                <w:sz w:val="13"/>
                <w:szCs w:val="13"/>
                <w:lang w:val="es-BO"/>
              </w:rPr>
              <w:t>La Paz</w:t>
            </w:r>
          </w:p>
          <w:p w14:paraId="69FB4F7B" w14:textId="77777777" w:rsidR="00304FE4" w:rsidRPr="00BB2F22" w:rsidRDefault="00304FE4" w:rsidP="00F71D2C">
            <w:pPr>
              <w:spacing w:before="85" w:line="147" w:lineRule="exact"/>
              <w:ind w:left="42"/>
              <w:rPr>
                <w:rFonts w:ascii="Tahoma" w:hAnsi="Tahoma" w:cs="Tahoma"/>
                <w:lang w:val="es-BO"/>
              </w:rPr>
            </w:pPr>
            <w:r w:rsidRPr="00BB2F22">
              <w:rPr>
                <w:rFonts w:ascii="Tahoma" w:hAnsi="Tahoma" w:cs="Tahoma"/>
                <w:color w:val="000000"/>
                <w:spacing w:val="-1"/>
                <w:sz w:val="13"/>
                <w:szCs w:val="13"/>
                <w:lang w:val="es-BO"/>
              </w:rPr>
              <w:t>El Alto</w:t>
            </w:r>
          </w:p>
          <w:p w14:paraId="6925130C" w14:textId="77777777" w:rsidR="00304FE4" w:rsidRPr="00BB2F22" w:rsidRDefault="00304FE4" w:rsidP="00F71D2C">
            <w:pPr>
              <w:spacing w:before="85" w:line="147" w:lineRule="exact"/>
              <w:ind w:left="42"/>
              <w:rPr>
                <w:rFonts w:ascii="Tahoma" w:hAnsi="Tahoma" w:cs="Tahoma"/>
                <w:lang w:val="es-BO"/>
              </w:rPr>
            </w:pPr>
            <w:r w:rsidRPr="00BB2F22">
              <w:rPr>
                <w:rFonts w:ascii="Tahoma" w:hAnsi="Tahoma" w:cs="Tahoma"/>
                <w:color w:val="000000"/>
                <w:spacing w:val="-1"/>
                <w:sz w:val="13"/>
                <w:szCs w:val="13"/>
                <w:lang w:val="es-BO"/>
              </w:rPr>
              <w:t>El Alto</w:t>
            </w:r>
          </w:p>
        </w:tc>
      </w:tr>
      <w:tr w:rsidR="00304FE4" w:rsidRPr="00BB2F22" w14:paraId="1C17AD25" w14:textId="77777777" w:rsidTr="00304FE4">
        <w:trPr>
          <w:trHeight w:hRule="exact" w:val="456"/>
          <w:jc w:val="center"/>
        </w:trPr>
        <w:tc>
          <w:tcPr>
            <w:tcW w:w="1776" w:type="dxa"/>
            <w:tcBorders>
              <w:top w:val="single" w:sz="5" w:space="0" w:color="000000"/>
              <w:left w:val="single" w:sz="5" w:space="0" w:color="000000"/>
              <w:bottom w:val="single" w:sz="5" w:space="0" w:color="000000"/>
              <w:right w:val="single" w:sz="5" w:space="0" w:color="000000"/>
            </w:tcBorders>
          </w:tcPr>
          <w:p w14:paraId="3AE7D8C1" w14:textId="77777777" w:rsidR="00304FE4" w:rsidRDefault="00304FE4" w:rsidP="00F71D2C">
            <w:pPr>
              <w:spacing w:before="62" w:line="147" w:lineRule="exact"/>
              <w:ind w:left="40"/>
              <w:rPr>
                <w:rFonts w:ascii="Tahoma" w:hAnsi="Tahoma" w:cs="Tahoma"/>
                <w:color w:val="000000"/>
                <w:spacing w:val="-1"/>
                <w:sz w:val="13"/>
                <w:szCs w:val="13"/>
                <w:lang w:val="es-BO"/>
              </w:rPr>
            </w:pPr>
            <w:r w:rsidRPr="00BB2F22">
              <w:rPr>
                <w:rFonts w:ascii="Tahoma" w:hAnsi="Tahoma" w:cs="Tahoma"/>
                <w:color w:val="000000"/>
                <w:spacing w:val="-1"/>
                <w:sz w:val="13"/>
                <w:szCs w:val="13"/>
                <w:lang w:val="es-BO"/>
              </w:rPr>
              <w:t>Oficinas</w:t>
            </w:r>
          </w:p>
          <w:p w14:paraId="6B7334E2" w14:textId="77777777" w:rsidR="00304FE4" w:rsidRPr="00BB2F22" w:rsidRDefault="00304FE4" w:rsidP="00F71D2C">
            <w:pPr>
              <w:spacing w:before="62" w:line="147" w:lineRule="exact"/>
              <w:rPr>
                <w:rFonts w:ascii="Tahoma" w:hAnsi="Tahoma" w:cs="Tahoma"/>
                <w:lang w:val="es-BO"/>
              </w:rPr>
            </w:pPr>
          </w:p>
        </w:tc>
        <w:tc>
          <w:tcPr>
            <w:tcW w:w="5408" w:type="dxa"/>
            <w:tcBorders>
              <w:top w:val="single" w:sz="5" w:space="0" w:color="000000"/>
              <w:left w:val="single" w:sz="5" w:space="0" w:color="000000"/>
              <w:bottom w:val="single" w:sz="5" w:space="0" w:color="000000"/>
              <w:right w:val="single" w:sz="5" w:space="0" w:color="000000"/>
            </w:tcBorders>
          </w:tcPr>
          <w:p w14:paraId="3DC0BAF6" w14:textId="77777777" w:rsidR="00304FE4" w:rsidRDefault="00304FE4" w:rsidP="00F71D2C">
            <w:pPr>
              <w:spacing w:before="62" w:line="147" w:lineRule="exact"/>
              <w:ind w:left="37"/>
              <w:rPr>
                <w:rFonts w:ascii="Tahoma" w:hAnsi="Tahoma" w:cs="Tahoma"/>
                <w:color w:val="000000"/>
                <w:spacing w:val="-1"/>
                <w:sz w:val="13"/>
                <w:szCs w:val="13"/>
                <w:lang w:val="es-BO"/>
              </w:rPr>
            </w:pPr>
            <w:r w:rsidRPr="00BB2F22">
              <w:rPr>
                <w:rFonts w:ascii="Tahoma" w:hAnsi="Tahoma" w:cs="Tahoma"/>
                <w:color w:val="000000"/>
                <w:spacing w:val="-1"/>
                <w:sz w:val="13"/>
                <w:szCs w:val="13"/>
                <w:lang w:val="es-BO"/>
              </w:rPr>
              <w:t>1) Calle Tumusla No. 510 esq. México</w:t>
            </w:r>
          </w:p>
          <w:p w14:paraId="25D148C2" w14:textId="77777777" w:rsidR="00304FE4" w:rsidRPr="00BB2F22" w:rsidRDefault="00304FE4" w:rsidP="00F71D2C">
            <w:pPr>
              <w:spacing w:before="62" w:line="147" w:lineRule="exact"/>
              <w:ind w:left="37"/>
              <w:rPr>
                <w:rFonts w:ascii="Tahoma" w:hAnsi="Tahoma" w:cs="Tahoma"/>
                <w:lang w:val="es-BO"/>
              </w:rPr>
            </w:pPr>
            <w:r w:rsidRPr="00017E7C">
              <w:rPr>
                <w:rFonts w:ascii="Tahoma" w:hAnsi="Tahoma" w:cs="Tahoma"/>
                <w:sz w:val="13"/>
                <w:szCs w:val="13"/>
                <w:lang w:val="es-BO"/>
              </w:rPr>
              <w:t>2</w:t>
            </w:r>
            <w:r>
              <w:rPr>
                <w:rFonts w:ascii="Tahoma" w:hAnsi="Tahoma" w:cs="Tahoma"/>
                <w:lang w:val="es-BO"/>
              </w:rPr>
              <w:t>)</w:t>
            </w:r>
            <w:r w:rsidRPr="00BB2F22">
              <w:rPr>
                <w:rFonts w:ascii="Tahoma" w:hAnsi="Tahoma" w:cs="Tahoma"/>
                <w:sz w:val="13"/>
                <w:szCs w:val="13"/>
                <w:lang w:val="es-BO"/>
              </w:rPr>
              <w:t>Kilometro 6 carretera sacaba s/n</w:t>
            </w:r>
          </w:p>
        </w:tc>
        <w:tc>
          <w:tcPr>
            <w:tcW w:w="1408" w:type="dxa"/>
            <w:tcBorders>
              <w:top w:val="single" w:sz="5" w:space="0" w:color="000000"/>
              <w:left w:val="single" w:sz="5" w:space="0" w:color="000000"/>
              <w:bottom w:val="single" w:sz="5" w:space="0" w:color="000000"/>
              <w:right w:val="single" w:sz="5" w:space="0" w:color="000000"/>
            </w:tcBorders>
          </w:tcPr>
          <w:p w14:paraId="68E108B3" w14:textId="77777777" w:rsidR="00304FE4" w:rsidRPr="00BB2F22" w:rsidRDefault="00304FE4" w:rsidP="00F71D2C">
            <w:pPr>
              <w:spacing w:before="62" w:line="147" w:lineRule="exact"/>
              <w:ind w:left="42"/>
              <w:rPr>
                <w:rFonts w:ascii="Tahoma" w:hAnsi="Tahoma" w:cs="Tahoma"/>
                <w:lang w:val="es-BO"/>
              </w:rPr>
            </w:pPr>
            <w:r w:rsidRPr="00BB2F22">
              <w:rPr>
                <w:rFonts w:ascii="Tahoma" w:hAnsi="Tahoma" w:cs="Tahoma"/>
                <w:color w:val="000000"/>
                <w:spacing w:val="-1"/>
                <w:sz w:val="13"/>
                <w:szCs w:val="13"/>
                <w:lang w:val="es-BO"/>
              </w:rPr>
              <w:t>Cochabamba</w:t>
            </w:r>
          </w:p>
        </w:tc>
      </w:tr>
      <w:tr w:rsidR="00304FE4" w:rsidRPr="00BB2F22" w14:paraId="42B325FE" w14:textId="77777777" w:rsidTr="00F71D2C">
        <w:trPr>
          <w:trHeight w:hRule="exact" w:val="1168"/>
          <w:jc w:val="center"/>
        </w:trPr>
        <w:tc>
          <w:tcPr>
            <w:tcW w:w="1776" w:type="dxa"/>
            <w:tcBorders>
              <w:top w:val="single" w:sz="5" w:space="0" w:color="000000"/>
              <w:left w:val="single" w:sz="5" w:space="0" w:color="000000"/>
              <w:bottom w:val="single" w:sz="5" w:space="0" w:color="000000"/>
              <w:right w:val="single" w:sz="5" w:space="0" w:color="000000"/>
            </w:tcBorders>
          </w:tcPr>
          <w:p w14:paraId="535A306B" w14:textId="77777777" w:rsidR="00304FE4" w:rsidRPr="00BB2F22" w:rsidRDefault="00304FE4" w:rsidP="00F71D2C">
            <w:pPr>
              <w:spacing w:line="147" w:lineRule="exact"/>
              <w:ind w:left="40"/>
              <w:rPr>
                <w:rFonts w:ascii="Tahoma" w:hAnsi="Tahoma" w:cs="Tahoma"/>
                <w:sz w:val="24"/>
                <w:szCs w:val="24"/>
                <w:lang w:val="es-BO"/>
              </w:rPr>
            </w:pPr>
          </w:p>
          <w:p w14:paraId="460059C1" w14:textId="77777777" w:rsidR="00304FE4" w:rsidRPr="00BB2F22" w:rsidRDefault="00304FE4" w:rsidP="00F71D2C">
            <w:pPr>
              <w:spacing w:line="147" w:lineRule="exact"/>
              <w:ind w:left="40"/>
              <w:rPr>
                <w:rFonts w:ascii="Tahoma" w:hAnsi="Tahoma" w:cs="Tahoma"/>
                <w:sz w:val="24"/>
                <w:szCs w:val="24"/>
                <w:lang w:val="es-BO"/>
              </w:rPr>
            </w:pPr>
          </w:p>
          <w:p w14:paraId="168015A3" w14:textId="77777777" w:rsidR="00304FE4" w:rsidRPr="00BB2F22" w:rsidRDefault="00304FE4" w:rsidP="00F71D2C">
            <w:pPr>
              <w:spacing w:before="79" w:line="147" w:lineRule="exact"/>
              <w:ind w:left="40"/>
              <w:rPr>
                <w:rFonts w:ascii="Tahoma" w:hAnsi="Tahoma" w:cs="Tahoma"/>
                <w:lang w:val="es-BO"/>
              </w:rPr>
            </w:pPr>
            <w:r w:rsidRPr="00BB2F22">
              <w:rPr>
                <w:rFonts w:ascii="Tahoma" w:hAnsi="Tahoma" w:cs="Tahoma"/>
                <w:color w:val="000000"/>
                <w:spacing w:val="-1"/>
                <w:sz w:val="13"/>
                <w:szCs w:val="13"/>
                <w:lang w:val="es-BO"/>
              </w:rPr>
              <w:t>Oficinas</w:t>
            </w:r>
          </w:p>
        </w:tc>
        <w:tc>
          <w:tcPr>
            <w:tcW w:w="5408" w:type="dxa"/>
            <w:tcBorders>
              <w:top w:val="single" w:sz="5" w:space="0" w:color="000000"/>
              <w:left w:val="single" w:sz="5" w:space="0" w:color="000000"/>
              <w:bottom w:val="single" w:sz="5" w:space="0" w:color="000000"/>
              <w:right w:val="single" w:sz="5" w:space="0" w:color="000000"/>
            </w:tcBorders>
          </w:tcPr>
          <w:p w14:paraId="4ACABD7F" w14:textId="77777777" w:rsidR="00304FE4" w:rsidRPr="00BB2F22" w:rsidRDefault="00304FE4" w:rsidP="00F71D2C">
            <w:pPr>
              <w:spacing w:before="62" w:line="147" w:lineRule="exact"/>
              <w:ind w:left="37"/>
              <w:rPr>
                <w:rFonts w:ascii="Tahoma" w:hAnsi="Tahoma" w:cs="Tahoma"/>
                <w:lang w:val="es-BO"/>
              </w:rPr>
            </w:pPr>
            <w:r w:rsidRPr="00BB2F22">
              <w:rPr>
                <w:rFonts w:ascii="Tahoma" w:hAnsi="Tahoma" w:cs="Tahoma"/>
                <w:color w:val="000000"/>
                <w:spacing w:val="-1"/>
                <w:sz w:val="13"/>
                <w:szCs w:val="13"/>
                <w:lang w:val="es-BO"/>
              </w:rPr>
              <w:t>1) Calle Combate Bella Flor No. 3230</w:t>
            </w:r>
          </w:p>
          <w:p w14:paraId="5ED47C37" w14:textId="77777777" w:rsidR="00304FE4" w:rsidRPr="00BB2F22" w:rsidRDefault="00304FE4" w:rsidP="00F71D2C">
            <w:pPr>
              <w:spacing w:before="86" w:line="147" w:lineRule="exact"/>
              <w:ind w:left="37"/>
              <w:rPr>
                <w:rFonts w:ascii="Tahoma" w:hAnsi="Tahoma" w:cs="Tahoma"/>
                <w:lang w:val="es-BO"/>
              </w:rPr>
            </w:pPr>
            <w:r w:rsidRPr="00BB2F22">
              <w:rPr>
                <w:rFonts w:ascii="Tahoma" w:hAnsi="Tahoma" w:cs="Tahoma"/>
                <w:color w:val="000000"/>
                <w:spacing w:val="-1"/>
                <w:sz w:val="13"/>
                <w:szCs w:val="13"/>
                <w:lang w:val="es-BO"/>
              </w:rPr>
              <w:t>2) Avenida Doble Vía la Guardia km. 9</w:t>
            </w:r>
          </w:p>
          <w:p w14:paraId="18AE23F9" w14:textId="77777777" w:rsidR="00304FE4" w:rsidRPr="00BB2F22" w:rsidRDefault="00304FE4" w:rsidP="00F71D2C">
            <w:pPr>
              <w:spacing w:before="85" w:line="147" w:lineRule="exact"/>
              <w:ind w:left="37"/>
              <w:rPr>
                <w:rFonts w:ascii="Tahoma" w:hAnsi="Tahoma" w:cs="Tahoma"/>
                <w:lang w:val="es-BO"/>
              </w:rPr>
            </w:pPr>
            <w:r w:rsidRPr="00BB2F22">
              <w:rPr>
                <w:rFonts w:ascii="Tahoma" w:hAnsi="Tahoma" w:cs="Tahoma"/>
                <w:color w:val="000000"/>
                <w:spacing w:val="-1"/>
                <w:sz w:val="13"/>
                <w:szCs w:val="13"/>
                <w:lang w:val="es-BO"/>
              </w:rPr>
              <w:t xml:space="preserve">3) Zona Franca </w:t>
            </w:r>
            <w:proofErr w:type="spellStart"/>
            <w:r w:rsidRPr="00BB2F22">
              <w:rPr>
                <w:rFonts w:ascii="Tahoma" w:hAnsi="Tahoma" w:cs="Tahoma"/>
                <w:color w:val="000000"/>
                <w:spacing w:val="-1"/>
                <w:sz w:val="13"/>
                <w:szCs w:val="13"/>
                <w:lang w:val="es-BO"/>
              </w:rPr>
              <w:t>Winner</w:t>
            </w:r>
            <w:proofErr w:type="spellEnd"/>
            <w:r w:rsidRPr="00BB2F22">
              <w:rPr>
                <w:rFonts w:ascii="Tahoma" w:hAnsi="Tahoma" w:cs="Tahoma"/>
                <w:color w:val="000000"/>
                <w:spacing w:val="-1"/>
                <w:sz w:val="13"/>
                <w:szCs w:val="13"/>
                <w:lang w:val="es-BO"/>
              </w:rPr>
              <w:t xml:space="preserve"> - Carretera a Cotoca 6to. Anillo (Zona Pampa de la Isla)</w:t>
            </w:r>
          </w:p>
          <w:p w14:paraId="6BA6C0B3" w14:textId="77777777" w:rsidR="00304FE4" w:rsidRPr="00BB2F22" w:rsidRDefault="00304FE4" w:rsidP="00F71D2C">
            <w:pPr>
              <w:spacing w:before="85" w:line="147" w:lineRule="exact"/>
              <w:ind w:left="37"/>
              <w:rPr>
                <w:rFonts w:ascii="Tahoma" w:hAnsi="Tahoma" w:cs="Tahoma"/>
                <w:lang w:val="es-BO"/>
              </w:rPr>
            </w:pPr>
            <w:r w:rsidRPr="00BB2F22">
              <w:rPr>
                <w:rFonts w:ascii="Tahoma" w:hAnsi="Tahoma" w:cs="Tahoma"/>
                <w:color w:val="000000"/>
                <w:spacing w:val="-1"/>
                <w:sz w:val="13"/>
                <w:szCs w:val="13"/>
                <w:lang w:val="es-BO"/>
              </w:rPr>
              <w:t>4) Recinto Interior Albo - Carretera a Cotoca 6to. Anillo (Zona Pampa de la Isla)</w:t>
            </w:r>
          </w:p>
        </w:tc>
        <w:tc>
          <w:tcPr>
            <w:tcW w:w="1408" w:type="dxa"/>
            <w:tcBorders>
              <w:top w:val="single" w:sz="5" w:space="0" w:color="000000"/>
              <w:left w:val="single" w:sz="5" w:space="0" w:color="000000"/>
              <w:bottom w:val="single" w:sz="5" w:space="0" w:color="000000"/>
              <w:right w:val="single" w:sz="5" w:space="0" w:color="000000"/>
            </w:tcBorders>
          </w:tcPr>
          <w:p w14:paraId="773B8A89" w14:textId="77777777" w:rsidR="00304FE4" w:rsidRPr="00BB2F22" w:rsidRDefault="00304FE4" w:rsidP="00F71D2C">
            <w:pPr>
              <w:spacing w:line="147" w:lineRule="exact"/>
              <w:ind w:left="42"/>
              <w:rPr>
                <w:rFonts w:ascii="Tahoma" w:hAnsi="Tahoma" w:cs="Tahoma"/>
                <w:sz w:val="24"/>
                <w:szCs w:val="24"/>
                <w:lang w:val="es-BO"/>
              </w:rPr>
            </w:pPr>
          </w:p>
          <w:p w14:paraId="423E9F2F" w14:textId="77777777" w:rsidR="00304FE4" w:rsidRPr="00BB2F22" w:rsidRDefault="00304FE4" w:rsidP="00F71D2C">
            <w:pPr>
              <w:spacing w:line="147" w:lineRule="exact"/>
              <w:ind w:left="42"/>
              <w:rPr>
                <w:rFonts w:ascii="Tahoma" w:hAnsi="Tahoma" w:cs="Tahoma"/>
                <w:sz w:val="24"/>
                <w:szCs w:val="24"/>
                <w:lang w:val="es-BO"/>
              </w:rPr>
            </w:pPr>
          </w:p>
          <w:p w14:paraId="776D99D3" w14:textId="77777777" w:rsidR="00304FE4" w:rsidRPr="00BB2F22" w:rsidRDefault="00304FE4" w:rsidP="00F71D2C">
            <w:pPr>
              <w:spacing w:before="79" w:line="147" w:lineRule="exact"/>
              <w:ind w:left="42"/>
              <w:rPr>
                <w:rFonts w:ascii="Tahoma" w:hAnsi="Tahoma" w:cs="Tahoma"/>
                <w:lang w:val="es-BO"/>
              </w:rPr>
            </w:pPr>
            <w:r w:rsidRPr="00BB2F22">
              <w:rPr>
                <w:rFonts w:ascii="Tahoma" w:hAnsi="Tahoma" w:cs="Tahoma"/>
                <w:color w:val="000000"/>
                <w:sz w:val="13"/>
                <w:szCs w:val="13"/>
                <w:lang w:val="es-BO"/>
              </w:rPr>
              <w:t>Santa Cruz</w:t>
            </w:r>
          </w:p>
        </w:tc>
      </w:tr>
      <w:tr w:rsidR="00304FE4" w:rsidRPr="00BB2F22" w14:paraId="5BC17E5F" w14:textId="77777777" w:rsidTr="00F71D2C">
        <w:trPr>
          <w:trHeight w:hRule="exact" w:val="398"/>
          <w:jc w:val="center"/>
        </w:trPr>
        <w:tc>
          <w:tcPr>
            <w:tcW w:w="1776" w:type="dxa"/>
            <w:tcBorders>
              <w:top w:val="single" w:sz="5" w:space="0" w:color="000000"/>
              <w:left w:val="single" w:sz="5" w:space="0" w:color="000000"/>
              <w:bottom w:val="single" w:sz="5" w:space="0" w:color="000000"/>
              <w:right w:val="single" w:sz="5" w:space="0" w:color="000000"/>
            </w:tcBorders>
          </w:tcPr>
          <w:p w14:paraId="6DC5624E" w14:textId="77777777" w:rsidR="00304FE4" w:rsidRPr="00BB2F22" w:rsidRDefault="00304FE4" w:rsidP="00F71D2C">
            <w:pPr>
              <w:spacing w:before="62" w:line="147" w:lineRule="exact"/>
              <w:ind w:left="40"/>
              <w:rPr>
                <w:rFonts w:ascii="Tahoma" w:hAnsi="Tahoma" w:cs="Tahoma"/>
                <w:lang w:val="es-BO"/>
              </w:rPr>
            </w:pPr>
            <w:r w:rsidRPr="00BB2F22">
              <w:rPr>
                <w:rFonts w:ascii="Tahoma" w:hAnsi="Tahoma" w:cs="Tahoma"/>
                <w:color w:val="000000"/>
                <w:spacing w:val="-1"/>
                <w:sz w:val="13"/>
                <w:szCs w:val="13"/>
                <w:lang w:val="es-BO"/>
              </w:rPr>
              <w:t>Oficinas</w:t>
            </w:r>
          </w:p>
        </w:tc>
        <w:tc>
          <w:tcPr>
            <w:tcW w:w="5408" w:type="dxa"/>
            <w:tcBorders>
              <w:top w:val="single" w:sz="5" w:space="0" w:color="000000"/>
              <w:left w:val="single" w:sz="5" w:space="0" w:color="000000"/>
              <w:bottom w:val="single" w:sz="5" w:space="0" w:color="000000"/>
              <w:right w:val="single" w:sz="5" w:space="0" w:color="000000"/>
            </w:tcBorders>
          </w:tcPr>
          <w:p w14:paraId="48592CCB" w14:textId="77777777" w:rsidR="00304FE4" w:rsidRPr="00BB2F22" w:rsidRDefault="00304FE4" w:rsidP="00F71D2C">
            <w:pPr>
              <w:spacing w:before="62" w:line="147" w:lineRule="exact"/>
              <w:ind w:left="37"/>
              <w:rPr>
                <w:rFonts w:ascii="Tahoma" w:hAnsi="Tahoma" w:cs="Tahoma"/>
                <w:lang w:val="es-BO"/>
              </w:rPr>
            </w:pPr>
            <w:r w:rsidRPr="00BB2F22">
              <w:rPr>
                <w:rFonts w:ascii="Tahoma" w:hAnsi="Tahoma" w:cs="Tahoma"/>
                <w:color w:val="000000"/>
                <w:spacing w:val="-1"/>
                <w:sz w:val="13"/>
                <w:szCs w:val="13"/>
                <w:lang w:val="es-BO"/>
              </w:rPr>
              <w:t>1) Ca</w:t>
            </w:r>
            <w:r>
              <w:rPr>
                <w:rFonts w:ascii="Tahoma" w:hAnsi="Tahoma" w:cs="Tahoma"/>
                <w:color w:val="000000"/>
                <w:spacing w:val="-1"/>
                <w:sz w:val="13"/>
                <w:szCs w:val="13"/>
                <w:lang w:val="es-BO"/>
              </w:rPr>
              <w:t xml:space="preserve">lle Issac Attie entre avenida </w:t>
            </w:r>
            <w:proofErr w:type="spellStart"/>
            <w:r>
              <w:rPr>
                <w:rFonts w:ascii="Tahoma" w:hAnsi="Tahoma" w:cs="Tahoma"/>
                <w:color w:val="000000"/>
                <w:spacing w:val="-1"/>
                <w:sz w:val="13"/>
                <w:szCs w:val="13"/>
                <w:lang w:val="es-BO"/>
              </w:rPr>
              <w:t>Victor</w:t>
            </w:r>
            <w:proofErr w:type="spellEnd"/>
            <w:r>
              <w:rPr>
                <w:rFonts w:ascii="Tahoma" w:hAnsi="Tahoma" w:cs="Tahoma"/>
                <w:color w:val="000000"/>
                <w:spacing w:val="-1"/>
                <w:sz w:val="13"/>
                <w:szCs w:val="13"/>
                <w:lang w:val="es-BO"/>
              </w:rPr>
              <w:t xml:space="preserve"> </w:t>
            </w:r>
            <w:r w:rsidRPr="00BB2F22">
              <w:rPr>
                <w:rFonts w:ascii="Tahoma" w:hAnsi="Tahoma" w:cs="Tahoma"/>
                <w:color w:val="000000"/>
                <w:spacing w:val="-1"/>
                <w:sz w:val="13"/>
                <w:szCs w:val="13"/>
                <w:lang w:val="es-BO"/>
              </w:rPr>
              <w:t>Paz</w:t>
            </w:r>
            <w:r>
              <w:rPr>
                <w:rFonts w:ascii="Tahoma" w:hAnsi="Tahoma" w:cs="Tahoma"/>
                <w:color w:val="000000"/>
                <w:spacing w:val="-1"/>
                <w:sz w:val="13"/>
                <w:szCs w:val="13"/>
                <w:lang w:val="es-BO"/>
              </w:rPr>
              <w:t xml:space="preserve"> Estensoro</w:t>
            </w:r>
            <w:r w:rsidRPr="00BB2F22">
              <w:rPr>
                <w:rFonts w:ascii="Tahoma" w:hAnsi="Tahoma" w:cs="Tahoma"/>
                <w:color w:val="000000"/>
                <w:spacing w:val="-1"/>
                <w:sz w:val="13"/>
                <w:szCs w:val="13"/>
                <w:lang w:val="es-BO"/>
              </w:rPr>
              <w:t xml:space="preserve"> y Calle </w:t>
            </w:r>
            <w:proofErr w:type="spellStart"/>
            <w:r w:rsidRPr="00BB2F22">
              <w:rPr>
                <w:rFonts w:ascii="Tahoma" w:hAnsi="Tahoma" w:cs="Tahoma"/>
                <w:color w:val="000000"/>
                <w:spacing w:val="-1"/>
                <w:sz w:val="13"/>
                <w:szCs w:val="13"/>
                <w:lang w:val="es-BO"/>
              </w:rPr>
              <w:t>Avaroa</w:t>
            </w:r>
            <w:proofErr w:type="spellEnd"/>
            <w:r w:rsidRPr="00BB2F22">
              <w:rPr>
                <w:rFonts w:ascii="Tahoma" w:hAnsi="Tahoma" w:cs="Tahoma"/>
                <w:color w:val="000000"/>
                <w:spacing w:val="-1"/>
                <w:sz w:val="13"/>
                <w:szCs w:val="13"/>
                <w:lang w:val="es-BO"/>
              </w:rPr>
              <w:t xml:space="preserve"> Edificio Familia Medina S/N</w:t>
            </w:r>
          </w:p>
        </w:tc>
        <w:tc>
          <w:tcPr>
            <w:tcW w:w="1408" w:type="dxa"/>
            <w:tcBorders>
              <w:top w:val="single" w:sz="5" w:space="0" w:color="000000"/>
              <w:left w:val="single" w:sz="5" w:space="0" w:color="000000"/>
              <w:bottom w:val="single" w:sz="5" w:space="0" w:color="000000"/>
              <w:right w:val="single" w:sz="5" w:space="0" w:color="000000"/>
            </w:tcBorders>
          </w:tcPr>
          <w:p w14:paraId="2018354D" w14:textId="77777777" w:rsidR="00304FE4" w:rsidRPr="00BB2F22" w:rsidRDefault="00304FE4" w:rsidP="00F71D2C">
            <w:pPr>
              <w:spacing w:before="62" w:line="147" w:lineRule="exact"/>
              <w:ind w:left="42"/>
              <w:rPr>
                <w:rFonts w:ascii="Tahoma" w:hAnsi="Tahoma" w:cs="Tahoma"/>
                <w:lang w:val="es-BO"/>
              </w:rPr>
            </w:pPr>
            <w:r w:rsidRPr="00BB2F22">
              <w:rPr>
                <w:rFonts w:ascii="Tahoma" w:hAnsi="Tahoma" w:cs="Tahoma"/>
                <w:color w:val="000000"/>
                <w:sz w:val="13"/>
                <w:szCs w:val="13"/>
                <w:lang w:val="es-BO"/>
              </w:rPr>
              <w:t>Tarija</w:t>
            </w:r>
          </w:p>
        </w:tc>
      </w:tr>
      <w:tr w:rsidR="00304FE4" w:rsidRPr="00BB2F22" w14:paraId="2C6BF838" w14:textId="77777777" w:rsidTr="00F71D2C">
        <w:trPr>
          <w:trHeight w:hRule="exact" w:val="397"/>
          <w:jc w:val="center"/>
        </w:trPr>
        <w:tc>
          <w:tcPr>
            <w:tcW w:w="1776" w:type="dxa"/>
            <w:tcBorders>
              <w:top w:val="single" w:sz="5" w:space="0" w:color="000000"/>
              <w:left w:val="single" w:sz="5" w:space="0" w:color="000000"/>
              <w:bottom w:val="single" w:sz="5" w:space="0" w:color="000000"/>
              <w:right w:val="single" w:sz="5" w:space="0" w:color="000000"/>
            </w:tcBorders>
          </w:tcPr>
          <w:p w14:paraId="2919F395" w14:textId="77777777" w:rsidR="00304FE4" w:rsidRPr="00BB2F22" w:rsidRDefault="00304FE4" w:rsidP="00F71D2C">
            <w:pPr>
              <w:spacing w:before="62" w:line="147" w:lineRule="exact"/>
              <w:ind w:left="40"/>
              <w:rPr>
                <w:rFonts w:ascii="Tahoma" w:hAnsi="Tahoma" w:cs="Tahoma"/>
                <w:lang w:val="es-BO"/>
              </w:rPr>
            </w:pPr>
            <w:r w:rsidRPr="00BB2F22">
              <w:rPr>
                <w:rFonts w:ascii="Tahoma" w:hAnsi="Tahoma" w:cs="Tahoma"/>
                <w:color w:val="000000"/>
                <w:spacing w:val="-1"/>
                <w:sz w:val="13"/>
                <w:szCs w:val="13"/>
                <w:lang w:val="es-BO"/>
              </w:rPr>
              <w:t>Oficinas</w:t>
            </w:r>
          </w:p>
        </w:tc>
        <w:tc>
          <w:tcPr>
            <w:tcW w:w="5408" w:type="dxa"/>
            <w:tcBorders>
              <w:top w:val="single" w:sz="5" w:space="0" w:color="000000"/>
              <w:left w:val="single" w:sz="5" w:space="0" w:color="000000"/>
              <w:bottom w:val="single" w:sz="5" w:space="0" w:color="000000"/>
              <w:right w:val="single" w:sz="5" w:space="0" w:color="000000"/>
            </w:tcBorders>
          </w:tcPr>
          <w:p w14:paraId="63A25246" w14:textId="77777777" w:rsidR="00304FE4" w:rsidRPr="00BB2F22" w:rsidRDefault="00304FE4" w:rsidP="00F71D2C">
            <w:pPr>
              <w:spacing w:before="62" w:line="147" w:lineRule="exact"/>
              <w:ind w:left="37"/>
              <w:rPr>
                <w:rFonts w:ascii="Tahoma" w:hAnsi="Tahoma" w:cs="Tahoma"/>
                <w:lang w:val="es-BO"/>
              </w:rPr>
            </w:pPr>
            <w:r w:rsidRPr="00BB2F22">
              <w:rPr>
                <w:rFonts w:ascii="Tahoma" w:hAnsi="Tahoma" w:cs="Tahoma"/>
                <w:color w:val="000000"/>
                <w:spacing w:val="-1"/>
                <w:sz w:val="13"/>
                <w:szCs w:val="13"/>
                <w:lang w:val="es-BO"/>
              </w:rPr>
              <w:t xml:space="preserve">1) Lajastambo camino carretero Parque </w:t>
            </w:r>
            <w:proofErr w:type="spellStart"/>
            <w:r w:rsidRPr="00BB2F22">
              <w:rPr>
                <w:rFonts w:ascii="Tahoma" w:hAnsi="Tahoma" w:cs="Tahoma"/>
                <w:color w:val="000000"/>
                <w:spacing w:val="-1"/>
                <w:sz w:val="13"/>
                <w:szCs w:val="13"/>
                <w:lang w:val="es-BO"/>
              </w:rPr>
              <w:t>Tecnologico</w:t>
            </w:r>
            <w:proofErr w:type="spellEnd"/>
            <w:r w:rsidRPr="00BB2F22">
              <w:rPr>
                <w:rFonts w:ascii="Tahoma" w:hAnsi="Tahoma" w:cs="Tahoma"/>
                <w:color w:val="000000"/>
                <w:spacing w:val="-1"/>
                <w:sz w:val="13"/>
                <w:szCs w:val="13"/>
                <w:lang w:val="es-BO"/>
              </w:rPr>
              <w:t xml:space="preserve"> S/N.</w:t>
            </w:r>
          </w:p>
        </w:tc>
        <w:tc>
          <w:tcPr>
            <w:tcW w:w="1408" w:type="dxa"/>
            <w:tcBorders>
              <w:top w:val="single" w:sz="5" w:space="0" w:color="000000"/>
              <w:left w:val="single" w:sz="5" w:space="0" w:color="000000"/>
              <w:bottom w:val="single" w:sz="5" w:space="0" w:color="000000"/>
              <w:right w:val="single" w:sz="5" w:space="0" w:color="000000"/>
            </w:tcBorders>
          </w:tcPr>
          <w:p w14:paraId="653B3BA4" w14:textId="77777777" w:rsidR="00304FE4" w:rsidRPr="00BB2F22" w:rsidRDefault="00304FE4" w:rsidP="00F71D2C">
            <w:pPr>
              <w:spacing w:before="62" w:line="147" w:lineRule="exact"/>
              <w:ind w:left="42"/>
              <w:rPr>
                <w:rFonts w:ascii="Tahoma" w:hAnsi="Tahoma" w:cs="Tahoma"/>
                <w:lang w:val="es-BO"/>
              </w:rPr>
            </w:pPr>
            <w:r w:rsidRPr="00BB2F22">
              <w:rPr>
                <w:rFonts w:ascii="Tahoma" w:hAnsi="Tahoma" w:cs="Tahoma"/>
                <w:color w:val="000000"/>
                <w:sz w:val="13"/>
                <w:szCs w:val="13"/>
                <w:lang w:val="es-BO"/>
              </w:rPr>
              <w:t>Sucre</w:t>
            </w:r>
          </w:p>
        </w:tc>
      </w:tr>
      <w:tr w:rsidR="00304FE4" w:rsidRPr="00BB2F22" w14:paraId="300A6CF4" w14:textId="77777777" w:rsidTr="00F71D2C">
        <w:trPr>
          <w:trHeight w:hRule="exact" w:val="398"/>
          <w:jc w:val="center"/>
        </w:trPr>
        <w:tc>
          <w:tcPr>
            <w:tcW w:w="1776" w:type="dxa"/>
            <w:tcBorders>
              <w:top w:val="single" w:sz="5" w:space="0" w:color="000000"/>
              <w:left w:val="single" w:sz="5" w:space="0" w:color="000000"/>
              <w:bottom w:val="single" w:sz="5" w:space="0" w:color="000000"/>
              <w:right w:val="single" w:sz="5" w:space="0" w:color="000000"/>
            </w:tcBorders>
          </w:tcPr>
          <w:p w14:paraId="451E3690" w14:textId="77777777" w:rsidR="00304FE4" w:rsidRPr="00BB2F22" w:rsidRDefault="00304FE4" w:rsidP="00F71D2C">
            <w:pPr>
              <w:spacing w:before="64" w:line="147" w:lineRule="exact"/>
              <w:ind w:left="40"/>
              <w:rPr>
                <w:rFonts w:ascii="Tahoma" w:hAnsi="Tahoma" w:cs="Tahoma"/>
                <w:lang w:val="es-BO"/>
              </w:rPr>
            </w:pPr>
            <w:r w:rsidRPr="00BB2F22">
              <w:rPr>
                <w:rFonts w:ascii="Tahoma" w:hAnsi="Tahoma" w:cs="Tahoma"/>
                <w:color w:val="000000"/>
                <w:spacing w:val="-1"/>
                <w:sz w:val="13"/>
                <w:szCs w:val="13"/>
                <w:lang w:val="es-BO"/>
              </w:rPr>
              <w:t>Oficinas</w:t>
            </w:r>
          </w:p>
        </w:tc>
        <w:tc>
          <w:tcPr>
            <w:tcW w:w="5408" w:type="dxa"/>
            <w:tcBorders>
              <w:top w:val="single" w:sz="5" w:space="0" w:color="000000"/>
              <w:left w:val="single" w:sz="5" w:space="0" w:color="000000"/>
              <w:bottom w:val="single" w:sz="5" w:space="0" w:color="000000"/>
              <w:right w:val="single" w:sz="5" w:space="0" w:color="000000"/>
            </w:tcBorders>
          </w:tcPr>
          <w:p w14:paraId="33201153" w14:textId="77777777" w:rsidR="00304FE4" w:rsidRPr="00BB2F22" w:rsidRDefault="00304FE4" w:rsidP="00F71D2C">
            <w:pPr>
              <w:spacing w:before="64" w:line="147" w:lineRule="exact"/>
              <w:ind w:left="37"/>
              <w:rPr>
                <w:rFonts w:ascii="Tahoma" w:hAnsi="Tahoma" w:cs="Tahoma"/>
                <w:lang w:val="es-BO"/>
              </w:rPr>
            </w:pPr>
            <w:r w:rsidRPr="00BB2F22">
              <w:rPr>
                <w:rFonts w:ascii="Tahoma" w:hAnsi="Tahoma" w:cs="Tahoma"/>
                <w:color w:val="000000"/>
                <w:sz w:val="13"/>
                <w:szCs w:val="13"/>
                <w:lang w:val="es-BO"/>
              </w:rPr>
              <w:t>1) Carretera Oruro-Potosí, Km. 10 (ZOFRO)</w:t>
            </w:r>
          </w:p>
        </w:tc>
        <w:tc>
          <w:tcPr>
            <w:tcW w:w="1408" w:type="dxa"/>
            <w:tcBorders>
              <w:top w:val="single" w:sz="5" w:space="0" w:color="000000"/>
              <w:left w:val="single" w:sz="5" w:space="0" w:color="000000"/>
              <w:bottom w:val="single" w:sz="5" w:space="0" w:color="000000"/>
              <w:right w:val="single" w:sz="5" w:space="0" w:color="000000"/>
            </w:tcBorders>
          </w:tcPr>
          <w:p w14:paraId="70455CEA" w14:textId="77777777" w:rsidR="00304FE4" w:rsidRPr="00BB2F22" w:rsidRDefault="00304FE4" w:rsidP="00F71D2C">
            <w:pPr>
              <w:spacing w:before="64" w:line="147" w:lineRule="exact"/>
              <w:ind w:left="42"/>
              <w:rPr>
                <w:rFonts w:ascii="Tahoma" w:hAnsi="Tahoma" w:cs="Tahoma"/>
                <w:lang w:val="es-BO"/>
              </w:rPr>
            </w:pPr>
            <w:r w:rsidRPr="00BB2F22">
              <w:rPr>
                <w:rFonts w:ascii="Tahoma" w:hAnsi="Tahoma" w:cs="Tahoma"/>
                <w:color w:val="000000"/>
                <w:sz w:val="13"/>
                <w:szCs w:val="13"/>
                <w:lang w:val="es-BO"/>
              </w:rPr>
              <w:t>Oruro</w:t>
            </w:r>
          </w:p>
        </w:tc>
      </w:tr>
      <w:tr w:rsidR="00304FE4" w:rsidRPr="00BB2F22" w14:paraId="4B47531E" w14:textId="77777777" w:rsidTr="00F71D2C">
        <w:trPr>
          <w:trHeight w:hRule="exact" w:val="398"/>
          <w:jc w:val="center"/>
        </w:trPr>
        <w:tc>
          <w:tcPr>
            <w:tcW w:w="1776" w:type="dxa"/>
            <w:tcBorders>
              <w:top w:val="single" w:sz="5" w:space="0" w:color="000000"/>
              <w:left w:val="single" w:sz="5" w:space="0" w:color="000000"/>
              <w:bottom w:val="single" w:sz="5" w:space="0" w:color="000000"/>
              <w:right w:val="single" w:sz="5" w:space="0" w:color="000000"/>
            </w:tcBorders>
          </w:tcPr>
          <w:p w14:paraId="1B028E81" w14:textId="77777777" w:rsidR="00304FE4" w:rsidRPr="00BB2F22" w:rsidRDefault="00304FE4" w:rsidP="00F71D2C">
            <w:pPr>
              <w:spacing w:before="64" w:line="147" w:lineRule="exact"/>
              <w:ind w:left="40"/>
              <w:rPr>
                <w:rFonts w:ascii="Tahoma" w:hAnsi="Tahoma" w:cs="Tahoma"/>
                <w:lang w:val="es-BO"/>
              </w:rPr>
            </w:pPr>
            <w:r w:rsidRPr="00BB2F22">
              <w:rPr>
                <w:rFonts w:ascii="Tahoma" w:hAnsi="Tahoma" w:cs="Tahoma"/>
                <w:color w:val="000000"/>
                <w:spacing w:val="-1"/>
                <w:sz w:val="13"/>
                <w:szCs w:val="13"/>
                <w:lang w:val="es-BO"/>
              </w:rPr>
              <w:t>Oficina</w:t>
            </w:r>
          </w:p>
        </w:tc>
        <w:tc>
          <w:tcPr>
            <w:tcW w:w="5408" w:type="dxa"/>
            <w:tcBorders>
              <w:top w:val="single" w:sz="5" w:space="0" w:color="000000"/>
              <w:left w:val="single" w:sz="5" w:space="0" w:color="000000"/>
              <w:bottom w:val="single" w:sz="5" w:space="0" w:color="000000"/>
              <w:right w:val="single" w:sz="5" w:space="0" w:color="000000"/>
            </w:tcBorders>
          </w:tcPr>
          <w:p w14:paraId="4C21B7BD" w14:textId="77777777" w:rsidR="00304FE4" w:rsidRPr="00BB2F22" w:rsidRDefault="00304FE4" w:rsidP="00F71D2C">
            <w:pPr>
              <w:spacing w:before="64" w:line="147" w:lineRule="exact"/>
              <w:ind w:left="37"/>
              <w:rPr>
                <w:rFonts w:ascii="Tahoma" w:hAnsi="Tahoma" w:cs="Tahoma"/>
                <w:lang w:val="es-BO"/>
              </w:rPr>
            </w:pPr>
            <w:r w:rsidRPr="00BB2F22">
              <w:rPr>
                <w:rFonts w:ascii="Tahoma" w:hAnsi="Tahoma" w:cs="Tahoma"/>
                <w:color w:val="000000"/>
                <w:spacing w:val="-1"/>
                <w:sz w:val="13"/>
                <w:szCs w:val="13"/>
                <w:lang w:val="es-BO"/>
              </w:rPr>
              <w:t>1) Avenida Amazónica S/N entre Av. Aceitera y Av. Coco CADEXNOR</w:t>
            </w:r>
          </w:p>
        </w:tc>
        <w:tc>
          <w:tcPr>
            <w:tcW w:w="1408" w:type="dxa"/>
            <w:tcBorders>
              <w:top w:val="single" w:sz="5" w:space="0" w:color="000000"/>
              <w:left w:val="single" w:sz="5" w:space="0" w:color="000000"/>
              <w:bottom w:val="single" w:sz="5" w:space="0" w:color="000000"/>
              <w:right w:val="single" w:sz="5" w:space="0" w:color="000000"/>
            </w:tcBorders>
          </w:tcPr>
          <w:p w14:paraId="4492B570" w14:textId="77777777" w:rsidR="00304FE4" w:rsidRPr="00BB2F22" w:rsidRDefault="00304FE4" w:rsidP="00F71D2C">
            <w:pPr>
              <w:spacing w:before="64" w:line="147" w:lineRule="exact"/>
              <w:ind w:left="42"/>
              <w:rPr>
                <w:rFonts w:ascii="Tahoma" w:hAnsi="Tahoma" w:cs="Tahoma"/>
                <w:lang w:val="es-BO"/>
              </w:rPr>
            </w:pPr>
            <w:r w:rsidRPr="00BB2F22">
              <w:rPr>
                <w:rFonts w:ascii="Tahoma" w:hAnsi="Tahoma" w:cs="Tahoma"/>
                <w:color w:val="000000"/>
                <w:sz w:val="13"/>
                <w:szCs w:val="13"/>
                <w:lang w:val="es-BO"/>
              </w:rPr>
              <w:t>Riberalta</w:t>
            </w:r>
          </w:p>
        </w:tc>
      </w:tr>
      <w:tr w:rsidR="00304FE4" w:rsidRPr="00BB2F22" w14:paraId="7F6FA319" w14:textId="77777777" w:rsidTr="00F71D2C">
        <w:trPr>
          <w:trHeight w:hRule="exact" w:val="398"/>
          <w:jc w:val="center"/>
        </w:trPr>
        <w:tc>
          <w:tcPr>
            <w:tcW w:w="1776" w:type="dxa"/>
            <w:tcBorders>
              <w:top w:val="single" w:sz="5" w:space="0" w:color="000000"/>
              <w:left w:val="single" w:sz="5" w:space="0" w:color="000000"/>
              <w:bottom w:val="single" w:sz="5" w:space="0" w:color="000000"/>
              <w:right w:val="single" w:sz="5" w:space="0" w:color="000000"/>
            </w:tcBorders>
          </w:tcPr>
          <w:p w14:paraId="0A4C800A" w14:textId="77777777" w:rsidR="00304FE4" w:rsidRPr="00BB2F22" w:rsidRDefault="00304FE4" w:rsidP="00F71D2C">
            <w:pPr>
              <w:spacing w:before="63" w:line="147" w:lineRule="exact"/>
              <w:ind w:left="40"/>
              <w:rPr>
                <w:rFonts w:ascii="Tahoma" w:hAnsi="Tahoma" w:cs="Tahoma"/>
                <w:lang w:val="es-BO"/>
              </w:rPr>
            </w:pPr>
            <w:r w:rsidRPr="00BB2F22">
              <w:rPr>
                <w:rFonts w:ascii="Tahoma" w:hAnsi="Tahoma" w:cs="Tahoma"/>
                <w:color w:val="000000"/>
                <w:spacing w:val="-1"/>
                <w:sz w:val="13"/>
                <w:szCs w:val="13"/>
                <w:lang w:val="es-BO"/>
              </w:rPr>
              <w:t>Oficina</w:t>
            </w:r>
          </w:p>
        </w:tc>
        <w:tc>
          <w:tcPr>
            <w:tcW w:w="5408" w:type="dxa"/>
            <w:tcBorders>
              <w:top w:val="single" w:sz="5" w:space="0" w:color="000000"/>
              <w:left w:val="single" w:sz="5" w:space="0" w:color="000000"/>
              <w:bottom w:val="single" w:sz="5" w:space="0" w:color="000000"/>
              <w:right w:val="single" w:sz="5" w:space="0" w:color="000000"/>
            </w:tcBorders>
          </w:tcPr>
          <w:p w14:paraId="33D8C6D1" w14:textId="77777777" w:rsidR="00304FE4" w:rsidRPr="00BB2F22" w:rsidRDefault="00304FE4" w:rsidP="00F71D2C">
            <w:pPr>
              <w:spacing w:before="52" w:line="170" w:lineRule="exact"/>
              <w:ind w:left="37"/>
              <w:rPr>
                <w:rFonts w:ascii="Tahoma" w:hAnsi="Tahoma" w:cs="Tahoma"/>
                <w:lang w:val="es-BO"/>
              </w:rPr>
            </w:pPr>
            <w:r w:rsidRPr="00BB2F22">
              <w:rPr>
                <w:rFonts w:ascii="Tahoma" w:hAnsi="Tahoma" w:cs="Tahoma"/>
                <w:color w:val="000000"/>
                <w:spacing w:val="-1"/>
                <w:sz w:val="13"/>
                <w:szCs w:val="13"/>
                <w:lang w:val="es-BO"/>
              </w:rPr>
              <w:t xml:space="preserve">1) Km. 14 </w:t>
            </w:r>
            <w:r w:rsidRPr="00BB2F22">
              <w:rPr>
                <w:rFonts w:ascii="Tahoma" w:hAnsi="Tahoma" w:cs="Tahoma"/>
                <w:color w:val="000000"/>
                <w:spacing w:val="-1"/>
                <w:sz w:val="13"/>
                <w:szCs w:val="13"/>
                <w:vertAlign w:val="superscript"/>
                <w:lang w:val="es-BO"/>
              </w:rPr>
              <w:t>1</w:t>
            </w:r>
            <w:r w:rsidRPr="00BB2F22">
              <w:rPr>
                <w:rFonts w:ascii="Tahoma" w:hAnsi="Tahoma" w:cs="Tahoma"/>
                <w:color w:val="000000"/>
                <w:spacing w:val="-1"/>
                <w:sz w:val="13"/>
                <w:szCs w:val="13"/>
                <w:lang w:val="es-BO"/>
              </w:rPr>
              <w:t>/2 Carretera a Porvenir ZOFRA COBIJA</w:t>
            </w:r>
          </w:p>
        </w:tc>
        <w:tc>
          <w:tcPr>
            <w:tcW w:w="1408" w:type="dxa"/>
            <w:tcBorders>
              <w:top w:val="single" w:sz="5" w:space="0" w:color="000000"/>
              <w:left w:val="single" w:sz="5" w:space="0" w:color="000000"/>
              <w:bottom w:val="single" w:sz="5" w:space="0" w:color="000000"/>
              <w:right w:val="single" w:sz="5" w:space="0" w:color="000000"/>
            </w:tcBorders>
          </w:tcPr>
          <w:p w14:paraId="1E5008D5" w14:textId="77777777" w:rsidR="00304FE4" w:rsidRPr="00BB2F22" w:rsidRDefault="00304FE4" w:rsidP="00F71D2C">
            <w:pPr>
              <w:spacing w:before="63" w:line="147" w:lineRule="exact"/>
              <w:ind w:left="42"/>
              <w:rPr>
                <w:rFonts w:ascii="Tahoma" w:hAnsi="Tahoma" w:cs="Tahoma"/>
                <w:lang w:val="es-BO"/>
              </w:rPr>
            </w:pPr>
            <w:r w:rsidRPr="00BB2F22">
              <w:rPr>
                <w:rFonts w:ascii="Tahoma" w:hAnsi="Tahoma" w:cs="Tahoma"/>
                <w:color w:val="000000"/>
                <w:spacing w:val="-1"/>
                <w:sz w:val="13"/>
                <w:szCs w:val="13"/>
                <w:lang w:val="es-BO"/>
              </w:rPr>
              <w:t>Cobija</w:t>
            </w:r>
          </w:p>
        </w:tc>
      </w:tr>
    </w:tbl>
    <w:p w14:paraId="050C0EAF" w14:textId="77777777" w:rsidR="00304FE4" w:rsidRPr="00E35F4A" w:rsidRDefault="00304FE4" w:rsidP="00304FE4">
      <w:pPr>
        <w:widowControl w:val="0"/>
        <w:pBdr>
          <w:top w:val="nil"/>
          <w:left w:val="nil"/>
          <w:bottom w:val="nil"/>
          <w:right w:val="nil"/>
          <w:between w:val="nil"/>
        </w:pBdr>
        <w:jc w:val="both"/>
        <w:rPr>
          <w:b/>
          <w:sz w:val="18"/>
          <w:szCs w:val="18"/>
        </w:rPr>
      </w:pPr>
    </w:p>
    <w:p w14:paraId="3A9BF244" w14:textId="77777777" w:rsidR="00304FE4" w:rsidRPr="00E35F4A" w:rsidRDefault="00304FE4">
      <w:pPr>
        <w:widowControl w:val="0"/>
        <w:numPr>
          <w:ilvl w:val="0"/>
          <w:numId w:val="62"/>
        </w:numPr>
        <w:pBdr>
          <w:top w:val="nil"/>
          <w:left w:val="nil"/>
          <w:bottom w:val="nil"/>
          <w:right w:val="nil"/>
          <w:between w:val="nil"/>
        </w:pBdr>
        <w:ind w:left="284" w:hanging="284"/>
        <w:jc w:val="both"/>
        <w:rPr>
          <w:sz w:val="18"/>
          <w:szCs w:val="18"/>
        </w:rPr>
      </w:pPr>
      <w:r w:rsidRPr="00E35F4A">
        <w:rPr>
          <w:b/>
          <w:sz w:val="18"/>
          <w:szCs w:val="18"/>
        </w:rPr>
        <w:t>ALCANCE DE LA CONSULTORIA</w:t>
      </w:r>
    </w:p>
    <w:p w14:paraId="0BA9F85E" w14:textId="77777777" w:rsidR="00304FE4" w:rsidRPr="00E35F4A" w:rsidRDefault="00304FE4" w:rsidP="00304FE4">
      <w:pPr>
        <w:widowControl w:val="0"/>
        <w:pBdr>
          <w:top w:val="nil"/>
          <w:left w:val="nil"/>
          <w:bottom w:val="nil"/>
          <w:right w:val="nil"/>
          <w:between w:val="nil"/>
        </w:pBdr>
        <w:ind w:left="644"/>
        <w:jc w:val="both"/>
        <w:rPr>
          <w:b/>
          <w:sz w:val="18"/>
          <w:szCs w:val="18"/>
        </w:rPr>
      </w:pPr>
    </w:p>
    <w:p w14:paraId="12A9E393" w14:textId="77777777" w:rsidR="00304FE4" w:rsidRPr="00E35F4A" w:rsidRDefault="00304FE4" w:rsidP="00304FE4">
      <w:pPr>
        <w:jc w:val="both"/>
        <w:rPr>
          <w:sz w:val="18"/>
          <w:szCs w:val="18"/>
        </w:rPr>
      </w:pPr>
      <w:r w:rsidRPr="00E35F4A">
        <w:rPr>
          <w:sz w:val="18"/>
          <w:szCs w:val="18"/>
        </w:rPr>
        <w:t>El alcance del servicio se aplicará a todos los activos fijos de propiedad del</w:t>
      </w:r>
      <w:r>
        <w:rPr>
          <w:sz w:val="18"/>
          <w:szCs w:val="18"/>
        </w:rPr>
        <w:t xml:space="preserve"> </w:t>
      </w:r>
      <w:r w:rsidRPr="00AB0E52">
        <w:rPr>
          <w:sz w:val="18"/>
          <w:szCs w:val="18"/>
        </w:rPr>
        <w:t>Instituto Boliviano de Metrología</w:t>
      </w:r>
      <w:r>
        <w:rPr>
          <w:sz w:val="18"/>
          <w:szCs w:val="18"/>
        </w:rPr>
        <w:t>-</w:t>
      </w:r>
      <w:r w:rsidRPr="00AB0E52">
        <w:rPr>
          <w:sz w:val="18"/>
          <w:szCs w:val="18"/>
        </w:rPr>
        <w:t xml:space="preserve"> IBMETRO</w:t>
      </w:r>
      <w:r>
        <w:rPr>
          <w:sz w:val="18"/>
          <w:szCs w:val="18"/>
        </w:rPr>
        <w:t>.</w:t>
      </w:r>
    </w:p>
    <w:p w14:paraId="1A8C4570" w14:textId="77777777" w:rsidR="00304FE4" w:rsidRPr="00E35F4A" w:rsidRDefault="00304FE4" w:rsidP="00304FE4">
      <w:pPr>
        <w:jc w:val="both"/>
        <w:rPr>
          <w:sz w:val="18"/>
          <w:szCs w:val="18"/>
        </w:rPr>
      </w:pPr>
    </w:p>
    <w:p w14:paraId="125094A9" w14:textId="77777777" w:rsidR="00304FE4" w:rsidRPr="00E35F4A" w:rsidRDefault="00304FE4" w:rsidP="00304FE4">
      <w:pPr>
        <w:widowControl w:val="0"/>
        <w:pBdr>
          <w:top w:val="nil"/>
          <w:left w:val="nil"/>
          <w:bottom w:val="nil"/>
          <w:right w:val="nil"/>
          <w:between w:val="nil"/>
        </w:pBdr>
        <w:jc w:val="both"/>
        <w:rPr>
          <w:b/>
          <w:sz w:val="18"/>
          <w:szCs w:val="18"/>
        </w:rPr>
      </w:pPr>
      <w:r w:rsidRPr="00E35F4A">
        <w:rPr>
          <w:sz w:val="18"/>
          <w:szCs w:val="18"/>
        </w:rPr>
        <w:t xml:space="preserve">El alcance del servicio es </w:t>
      </w:r>
      <w:r w:rsidRPr="00E35F4A">
        <w:rPr>
          <w:b/>
          <w:sz w:val="18"/>
          <w:szCs w:val="18"/>
        </w:rPr>
        <w:t>Enunciativo y no limitativo</w:t>
      </w:r>
    </w:p>
    <w:p w14:paraId="3863C8FF" w14:textId="77777777" w:rsidR="00304FE4" w:rsidRPr="00E35F4A" w:rsidRDefault="00304FE4" w:rsidP="00304FE4">
      <w:pPr>
        <w:widowControl w:val="0"/>
        <w:pBdr>
          <w:top w:val="nil"/>
          <w:left w:val="nil"/>
          <w:bottom w:val="nil"/>
          <w:right w:val="nil"/>
          <w:between w:val="nil"/>
        </w:pBdr>
        <w:ind w:left="426"/>
        <w:jc w:val="both"/>
        <w:rPr>
          <w:b/>
          <w:sz w:val="18"/>
          <w:szCs w:val="18"/>
        </w:rPr>
      </w:pPr>
    </w:p>
    <w:p w14:paraId="6722C1EA" w14:textId="77777777" w:rsidR="00304FE4" w:rsidRPr="00E35F4A" w:rsidRDefault="00304FE4">
      <w:pPr>
        <w:widowControl w:val="0"/>
        <w:numPr>
          <w:ilvl w:val="1"/>
          <w:numId w:val="62"/>
        </w:numPr>
        <w:pBdr>
          <w:top w:val="nil"/>
          <w:left w:val="nil"/>
          <w:bottom w:val="nil"/>
          <w:right w:val="nil"/>
          <w:between w:val="nil"/>
        </w:pBdr>
        <w:ind w:left="426"/>
        <w:jc w:val="both"/>
        <w:rPr>
          <w:b/>
          <w:sz w:val="18"/>
          <w:szCs w:val="18"/>
        </w:rPr>
      </w:pPr>
      <w:r w:rsidRPr="00E35F4A">
        <w:rPr>
          <w:b/>
          <w:sz w:val="18"/>
          <w:szCs w:val="18"/>
        </w:rPr>
        <w:t>CANTIDAD DE ACTIVOS A SER INVENTARIADOS Y REVALORIZADOS.</w:t>
      </w:r>
    </w:p>
    <w:p w14:paraId="3B7621B3" w14:textId="77777777" w:rsidR="00304FE4" w:rsidRPr="00E35F4A" w:rsidRDefault="00304FE4" w:rsidP="00304FE4">
      <w:pPr>
        <w:widowControl w:val="0"/>
        <w:pBdr>
          <w:top w:val="nil"/>
          <w:left w:val="nil"/>
          <w:bottom w:val="nil"/>
          <w:right w:val="nil"/>
          <w:between w:val="nil"/>
        </w:pBdr>
        <w:ind w:left="426"/>
        <w:jc w:val="both"/>
        <w:rPr>
          <w:b/>
          <w:sz w:val="18"/>
          <w:szCs w:val="18"/>
        </w:rPr>
      </w:pPr>
    </w:p>
    <w:p w14:paraId="5E179F88" w14:textId="77BCA73F" w:rsidR="00304FE4" w:rsidRPr="00E35F4A" w:rsidRDefault="00304FE4" w:rsidP="00304FE4">
      <w:pPr>
        <w:ind w:left="426"/>
        <w:jc w:val="both"/>
        <w:rPr>
          <w:sz w:val="18"/>
          <w:szCs w:val="18"/>
        </w:rPr>
      </w:pPr>
      <w:r w:rsidRPr="00E35F4A">
        <w:rPr>
          <w:sz w:val="18"/>
          <w:szCs w:val="18"/>
        </w:rPr>
        <w:t xml:space="preserve">De acuerdo a los Estados Complementarios declarados al 31 de diciembre de 2021, </w:t>
      </w:r>
      <w:r>
        <w:rPr>
          <w:sz w:val="18"/>
          <w:szCs w:val="18"/>
        </w:rPr>
        <w:t xml:space="preserve">el </w:t>
      </w:r>
      <w:r w:rsidRPr="00AB0E52">
        <w:rPr>
          <w:sz w:val="18"/>
          <w:szCs w:val="18"/>
        </w:rPr>
        <w:t>Instituto Boliviano de Metrología</w:t>
      </w:r>
      <w:r>
        <w:rPr>
          <w:sz w:val="18"/>
          <w:szCs w:val="18"/>
        </w:rPr>
        <w:t>-</w:t>
      </w:r>
      <w:r w:rsidRPr="00AB0E52">
        <w:rPr>
          <w:sz w:val="18"/>
          <w:szCs w:val="18"/>
        </w:rPr>
        <w:t xml:space="preserve"> IBMETRO</w:t>
      </w:r>
      <w:r w:rsidRPr="00E35F4A">
        <w:rPr>
          <w:sz w:val="18"/>
          <w:szCs w:val="18"/>
        </w:rPr>
        <w:t xml:space="preserve"> </w:t>
      </w:r>
      <w:r>
        <w:rPr>
          <w:sz w:val="18"/>
          <w:szCs w:val="18"/>
        </w:rPr>
        <w:t xml:space="preserve">tiene registrado </w:t>
      </w:r>
      <w:r w:rsidRPr="00F54374">
        <w:rPr>
          <w:sz w:val="18"/>
          <w:szCs w:val="18"/>
        </w:rPr>
        <w:t>2.972 ítems</w:t>
      </w:r>
      <w:r w:rsidRPr="00E35F4A">
        <w:rPr>
          <w:sz w:val="18"/>
          <w:szCs w:val="18"/>
        </w:rPr>
        <w:t xml:space="preserve"> a ser inventariados </w:t>
      </w:r>
      <w:r>
        <w:rPr>
          <w:sz w:val="18"/>
          <w:szCs w:val="18"/>
        </w:rPr>
        <w:t>mismos que se encuentran detallados en el siguiente cuadro</w:t>
      </w:r>
      <w:r w:rsidRPr="00E35F4A">
        <w:rPr>
          <w:sz w:val="18"/>
          <w:szCs w:val="18"/>
        </w:rPr>
        <w:t>:</w:t>
      </w:r>
    </w:p>
    <w:p w14:paraId="4B5000CB" w14:textId="77777777" w:rsidR="00304FE4" w:rsidRDefault="00304FE4" w:rsidP="00304FE4">
      <w:pPr>
        <w:ind w:left="426"/>
        <w:jc w:val="both"/>
        <w:rPr>
          <w:sz w:val="18"/>
          <w:szCs w:val="18"/>
        </w:rPr>
      </w:pPr>
    </w:p>
    <w:tbl>
      <w:tblPr>
        <w:tblW w:w="5447" w:type="dxa"/>
        <w:jc w:val="center"/>
        <w:tblCellMar>
          <w:left w:w="70" w:type="dxa"/>
          <w:right w:w="70" w:type="dxa"/>
        </w:tblCellMar>
        <w:tblLook w:val="04A0" w:firstRow="1" w:lastRow="0" w:firstColumn="1" w:lastColumn="0" w:noHBand="0" w:noVBand="1"/>
      </w:tblPr>
      <w:tblGrid>
        <w:gridCol w:w="4259"/>
        <w:gridCol w:w="1188"/>
      </w:tblGrid>
      <w:tr w:rsidR="00304FE4" w:rsidRPr="00121540" w14:paraId="3F6E11BA" w14:textId="77777777" w:rsidTr="00F71D2C">
        <w:trPr>
          <w:trHeight w:val="507"/>
          <w:jc w:val="center"/>
        </w:trPr>
        <w:tc>
          <w:tcPr>
            <w:tcW w:w="4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B4429" w14:textId="77777777" w:rsidR="00304FE4" w:rsidRPr="00121540" w:rsidRDefault="00304FE4" w:rsidP="00F71D2C">
            <w:pPr>
              <w:jc w:val="center"/>
              <w:rPr>
                <w:rFonts w:ascii="Calibri" w:hAnsi="Calibri" w:cs="Calibri"/>
                <w:b/>
                <w:bCs/>
                <w:color w:val="000000"/>
                <w:lang w:eastAsia="es-BO"/>
              </w:rPr>
            </w:pPr>
            <w:r w:rsidRPr="00121540">
              <w:rPr>
                <w:rFonts w:ascii="Calibri" w:hAnsi="Calibri" w:cs="Calibri"/>
                <w:b/>
                <w:bCs/>
                <w:color w:val="000000"/>
                <w:lang w:eastAsia="es-BO"/>
              </w:rPr>
              <w:t>GRUPO CONTABLE</w:t>
            </w:r>
          </w:p>
        </w:tc>
        <w:tc>
          <w:tcPr>
            <w:tcW w:w="1188" w:type="dxa"/>
            <w:tcBorders>
              <w:top w:val="single" w:sz="4" w:space="0" w:color="auto"/>
              <w:left w:val="nil"/>
              <w:bottom w:val="single" w:sz="4" w:space="0" w:color="auto"/>
              <w:right w:val="single" w:sz="4" w:space="0" w:color="auto"/>
            </w:tcBorders>
            <w:shd w:val="clear" w:color="auto" w:fill="auto"/>
            <w:vAlign w:val="bottom"/>
            <w:hideMark/>
          </w:tcPr>
          <w:p w14:paraId="17B2BFA0" w14:textId="77777777" w:rsidR="00304FE4" w:rsidRPr="00121540" w:rsidRDefault="00304FE4" w:rsidP="00F71D2C">
            <w:pPr>
              <w:jc w:val="center"/>
              <w:rPr>
                <w:rFonts w:ascii="Calibri" w:hAnsi="Calibri" w:cs="Calibri"/>
                <w:b/>
                <w:bCs/>
                <w:color w:val="000000"/>
                <w:lang w:eastAsia="es-BO"/>
              </w:rPr>
            </w:pPr>
            <w:r w:rsidRPr="00121540">
              <w:rPr>
                <w:rFonts w:ascii="Calibri" w:hAnsi="Calibri" w:cs="Calibri"/>
                <w:b/>
                <w:bCs/>
                <w:color w:val="000000"/>
                <w:lang w:eastAsia="es-BO"/>
              </w:rPr>
              <w:t>TOTAL ACTIVOS FIJOS</w:t>
            </w:r>
          </w:p>
        </w:tc>
      </w:tr>
      <w:tr w:rsidR="00304FE4" w:rsidRPr="00121540" w14:paraId="28B291A7"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7CAAD3AD" w14:textId="77777777" w:rsidR="00304FE4" w:rsidRPr="006A525A" w:rsidRDefault="00304FE4" w:rsidP="00F71D2C">
            <w:pPr>
              <w:rPr>
                <w:rFonts w:ascii="Calibri" w:hAnsi="Calibri" w:cs="Calibri"/>
                <w:color w:val="000000"/>
                <w:highlight w:val="yellow"/>
                <w:lang w:eastAsia="es-BO"/>
              </w:rPr>
            </w:pPr>
            <w:r w:rsidRPr="00C25A6C">
              <w:rPr>
                <w:rFonts w:ascii="Calibri" w:hAnsi="Calibri" w:cs="Calibri"/>
                <w:color w:val="000000"/>
                <w:lang w:eastAsia="es-BO"/>
              </w:rPr>
              <w:t>EDIFICACIONES</w:t>
            </w:r>
          </w:p>
        </w:tc>
        <w:tc>
          <w:tcPr>
            <w:tcW w:w="1188" w:type="dxa"/>
            <w:tcBorders>
              <w:top w:val="nil"/>
              <w:left w:val="nil"/>
              <w:bottom w:val="single" w:sz="4" w:space="0" w:color="auto"/>
              <w:right w:val="single" w:sz="4" w:space="0" w:color="auto"/>
            </w:tcBorders>
            <w:shd w:val="clear" w:color="auto" w:fill="auto"/>
            <w:noWrap/>
            <w:vAlign w:val="bottom"/>
            <w:hideMark/>
          </w:tcPr>
          <w:p w14:paraId="40877C26"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1</w:t>
            </w:r>
          </w:p>
        </w:tc>
      </w:tr>
      <w:tr w:rsidR="00304FE4" w:rsidRPr="00121540" w14:paraId="5949099A"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658A70F5" w14:textId="77777777" w:rsidR="00304FE4" w:rsidRPr="00121540" w:rsidRDefault="00304FE4" w:rsidP="00F71D2C">
            <w:pPr>
              <w:rPr>
                <w:rFonts w:ascii="Calibri" w:hAnsi="Calibri" w:cs="Calibri"/>
                <w:color w:val="000000"/>
                <w:lang w:eastAsia="es-BO"/>
              </w:rPr>
            </w:pPr>
            <w:r w:rsidRPr="00121540">
              <w:rPr>
                <w:rFonts w:ascii="Calibri" w:hAnsi="Calibri" w:cs="Calibri"/>
                <w:color w:val="000000"/>
                <w:lang w:eastAsia="es-BO"/>
              </w:rPr>
              <w:t>MUEBLES Y ENSERES DE OFICINA</w:t>
            </w:r>
          </w:p>
        </w:tc>
        <w:tc>
          <w:tcPr>
            <w:tcW w:w="1188" w:type="dxa"/>
            <w:tcBorders>
              <w:top w:val="nil"/>
              <w:left w:val="nil"/>
              <w:bottom w:val="single" w:sz="4" w:space="0" w:color="auto"/>
              <w:right w:val="single" w:sz="4" w:space="0" w:color="auto"/>
            </w:tcBorders>
            <w:shd w:val="clear" w:color="auto" w:fill="auto"/>
            <w:noWrap/>
            <w:vAlign w:val="bottom"/>
            <w:hideMark/>
          </w:tcPr>
          <w:p w14:paraId="0B1C572D"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1153</w:t>
            </w:r>
          </w:p>
        </w:tc>
      </w:tr>
      <w:tr w:rsidR="00304FE4" w:rsidRPr="00121540" w14:paraId="0EB6DB01"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620231E2" w14:textId="77777777" w:rsidR="00304FE4" w:rsidRPr="00121540" w:rsidRDefault="00304FE4" w:rsidP="00F71D2C">
            <w:pPr>
              <w:rPr>
                <w:rFonts w:ascii="Calibri" w:hAnsi="Calibri" w:cs="Calibri"/>
                <w:color w:val="000000"/>
                <w:lang w:eastAsia="es-BO"/>
              </w:rPr>
            </w:pPr>
            <w:r w:rsidRPr="00121540">
              <w:rPr>
                <w:rFonts w:ascii="Calibri" w:hAnsi="Calibri" w:cs="Calibri"/>
                <w:color w:val="000000"/>
                <w:lang w:eastAsia="es-BO"/>
              </w:rPr>
              <w:t>MAQUINARIA EN GENERAL</w:t>
            </w:r>
          </w:p>
        </w:tc>
        <w:tc>
          <w:tcPr>
            <w:tcW w:w="1188" w:type="dxa"/>
            <w:tcBorders>
              <w:top w:val="nil"/>
              <w:left w:val="nil"/>
              <w:bottom w:val="single" w:sz="4" w:space="0" w:color="auto"/>
              <w:right w:val="single" w:sz="4" w:space="0" w:color="auto"/>
            </w:tcBorders>
            <w:shd w:val="clear" w:color="auto" w:fill="auto"/>
            <w:noWrap/>
            <w:vAlign w:val="bottom"/>
            <w:hideMark/>
          </w:tcPr>
          <w:p w14:paraId="09409C3F"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13</w:t>
            </w:r>
          </w:p>
        </w:tc>
      </w:tr>
      <w:tr w:rsidR="00304FE4" w:rsidRPr="00121540" w14:paraId="5F837235"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17FC7F18" w14:textId="77777777" w:rsidR="00304FE4" w:rsidRPr="00121540" w:rsidRDefault="00304FE4" w:rsidP="00F71D2C">
            <w:pPr>
              <w:rPr>
                <w:rFonts w:ascii="Calibri" w:hAnsi="Calibri" w:cs="Calibri"/>
                <w:color w:val="000000"/>
                <w:lang w:eastAsia="es-BO"/>
              </w:rPr>
            </w:pPr>
            <w:r w:rsidRPr="00121540">
              <w:rPr>
                <w:rFonts w:ascii="Calibri" w:hAnsi="Calibri" w:cs="Calibri"/>
                <w:color w:val="000000"/>
                <w:lang w:eastAsia="es-BO"/>
              </w:rPr>
              <w:t>EQUIPO MEDICO Y DE LABORATORIO</w:t>
            </w:r>
          </w:p>
        </w:tc>
        <w:tc>
          <w:tcPr>
            <w:tcW w:w="1188" w:type="dxa"/>
            <w:tcBorders>
              <w:top w:val="nil"/>
              <w:left w:val="nil"/>
              <w:bottom w:val="single" w:sz="4" w:space="0" w:color="auto"/>
              <w:right w:val="single" w:sz="4" w:space="0" w:color="auto"/>
            </w:tcBorders>
            <w:shd w:val="clear" w:color="auto" w:fill="auto"/>
            <w:noWrap/>
            <w:vAlign w:val="bottom"/>
            <w:hideMark/>
          </w:tcPr>
          <w:p w14:paraId="4CA48B5E"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1066</w:t>
            </w:r>
          </w:p>
        </w:tc>
      </w:tr>
      <w:tr w:rsidR="00304FE4" w:rsidRPr="00121540" w14:paraId="46CC8743"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50C14C05" w14:textId="77777777" w:rsidR="00304FE4" w:rsidRPr="00121540" w:rsidRDefault="00304FE4" w:rsidP="00F71D2C">
            <w:pPr>
              <w:rPr>
                <w:rFonts w:ascii="Calibri" w:hAnsi="Calibri" w:cs="Calibri"/>
                <w:color w:val="000000"/>
                <w:lang w:eastAsia="es-BO"/>
              </w:rPr>
            </w:pPr>
            <w:r w:rsidRPr="00121540">
              <w:rPr>
                <w:rFonts w:ascii="Calibri" w:hAnsi="Calibri" w:cs="Calibri"/>
                <w:color w:val="000000"/>
                <w:lang w:eastAsia="es-BO"/>
              </w:rPr>
              <w:lastRenderedPageBreak/>
              <w:t>EQUIPO DE COMUNICACIONES</w:t>
            </w:r>
          </w:p>
        </w:tc>
        <w:tc>
          <w:tcPr>
            <w:tcW w:w="1188" w:type="dxa"/>
            <w:tcBorders>
              <w:top w:val="nil"/>
              <w:left w:val="nil"/>
              <w:bottom w:val="single" w:sz="4" w:space="0" w:color="auto"/>
              <w:right w:val="single" w:sz="4" w:space="0" w:color="auto"/>
            </w:tcBorders>
            <w:shd w:val="clear" w:color="auto" w:fill="auto"/>
            <w:noWrap/>
            <w:vAlign w:val="bottom"/>
            <w:hideMark/>
          </w:tcPr>
          <w:p w14:paraId="228E43D2"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149</w:t>
            </w:r>
          </w:p>
        </w:tc>
      </w:tr>
      <w:tr w:rsidR="00304FE4" w:rsidRPr="00121540" w14:paraId="3BC3B598"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2F6DE31E" w14:textId="77777777" w:rsidR="00304FE4" w:rsidRPr="00121540" w:rsidRDefault="00304FE4" w:rsidP="00F71D2C">
            <w:pPr>
              <w:rPr>
                <w:rFonts w:ascii="Calibri" w:hAnsi="Calibri" w:cs="Calibri"/>
                <w:color w:val="000000"/>
                <w:lang w:eastAsia="es-BO"/>
              </w:rPr>
            </w:pPr>
            <w:r w:rsidRPr="00121540">
              <w:rPr>
                <w:rFonts w:ascii="Calibri" w:hAnsi="Calibri" w:cs="Calibri"/>
                <w:color w:val="000000"/>
                <w:lang w:eastAsia="es-BO"/>
              </w:rPr>
              <w:t>EQUIPO EDUCACIONAL Y RECREATIVO</w:t>
            </w:r>
          </w:p>
        </w:tc>
        <w:tc>
          <w:tcPr>
            <w:tcW w:w="1188" w:type="dxa"/>
            <w:tcBorders>
              <w:top w:val="nil"/>
              <w:left w:val="nil"/>
              <w:bottom w:val="single" w:sz="4" w:space="0" w:color="auto"/>
              <w:right w:val="single" w:sz="4" w:space="0" w:color="auto"/>
            </w:tcBorders>
            <w:shd w:val="clear" w:color="auto" w:fill="auto"/>
            <w:noWrap/>
            <w:vAlign w:val="bottom"/>
            <w:hideMark/>
          </w:tcPr>
          <w:p w14:paraId="25AEBE35"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6</w:t>
            </w:r>
          </w:p>
        </w:tc>
      </w:tr>
      <w:tr w:rsidR="00304FE4" w:rsidRPr="00121540" w14:paraId="38BC16A8"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5E1A66DA" w14:textId="77777777" w:rsidR="00304FE4" w:rsidRPr="00121540" w:rsidRDefault="00304FE4" w:rsidP="00F71D2C">
            <w:pPr>
              <w:rPr>
                <w:rFonts w:ascii="Calibri" w:hAnsi="Calibri" w:cs="Calibri"/>
                <w:color w:val="000000"/>
                <w:lang w:eastAsia="es-BO"/>
              </w:rPr>
            </w:pPr>
            <w:r w:rsidRPr="00121540">
              <w:rPr>
                <w:rFonts w:ascii="Calibri" w:hAnsi="Calibri" w:cs="Calibri"/>
                <w:color w:val="000000"/>
                <w:lang w:eastAsia="es-BO"/>
              </w:rPr>
              <w:t>VEHICULOS AUTOMOTORES</w:t>
            </w:r>
          </w:p>
        </w:tc>
        <w:tc>
          <w:tcPr>
            <w:tcW w:w="1188" w:type="dxa"/>
            <w:tcBorders>
              <w:top w:val="nil"/>
              <w:left w:val="nil"/>
              <w:bottom w:val="single" w:sz="4" w:space="0" w:color="auto"/>
              <w:right w:val="single" w:sz="4" w:space="0" w:color="auto"/>
            </w:tcBorders>
            <w:shd w:val="clear" w:color="auto" w:fill="auto"/>
            <w:noWrap/>
            <w:vAlign w:val="bottom"/>
            <w:hideMark/>
          </w:tcPr>
          <w:p w14:paraId="35E8A2D8"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8</w:t>
            </w:r>
          </w:p>
        </w:tc>
      </w:tr>
      <w:tr w:rsidR="00304FE4" w:rsidRPr="00121540" w14:paraId="6A8E7AE7"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22BDEADF" w14:textId="77777777" w:rsidR="00304FE4" w:rsidRPr="00121540" w:rsidRDefault="00304FE4" w:rsidP="00F71D2C">
            <w:pPr>
              <w:rPr>
                <w:rFonts w:ascii="Calibri" w:hAnsi="Calibri" w:cs="Calibri"/>
                <w:color w:val="000000"/>
                <w:lang w:eastAsia="es-BO"/>
              </w:rPr>
            </w:pPr>
            <w:r w:rsidRPr="00121540">
              <w:rPr>
                <w:rFonts w:ascii="Calibri" w:hAnsi="Calibri" w:cs="Calibri"/>
                <w:color w:val="000000"/>
                <w:lang w:eastAsia="es-BO"/>
              </w:rPr>
              <w:t>HERRAMIENTAS EN GENERAL</w:t>
            </w:r>
          </w:p>
        </w:tc>
        <w:tc>
          <w:tcPr>
            <w:tcW w:w="1188" w:type="dxa"/>
            <w:tcBorders>
              <w:top w:val="nil"/>
              <w:left w:val="nil"/>
              <w:bottom w:val="single" w:sz="4" w:space="0" w:color="auto"/>
              <w:right w:val="single" w:sz="4" w:space="0" w:color="auto"/>
            </w:tcBorders>
            <w:shd w:val="clear" w:color="auto" w:fill="auto"/>
            <w:noWrap/>
            <w:vAlign w:val="bottom"/>
            <w:hideMark/>
          </w:tcPr>
          <w:p w14:paraId="6AE83D8F"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6</w:t>
            </w:r>
          </w:p>
        </w:tc>
      </w:tr>
      <w:tr w:rsidR="00304FE4" w:rsidRPr="00121540" w14:paraId="3B5C5EDA"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770DD5BE" w14:textId="77777777" w:rsidR="00304FE4" w:rsidRPr="00121540" w:rsidRDefault="00304FE4" w:rsidP="00F71D2C">
            <w:pPr>
              <w:rPr>
                <w:rFonts w:ascii="Calibri" w:hAnsi="Calibri" w:cs="Calibri"/>
                <w:color w:val="000000"/>
                <w:lang w:eastAsia="es-BO"/>
              </w:rPr>
            </w:pPr>
            <w:r w:rsidRPr="00121540">
              <w:rPr>
                <w:rFonts w:ascii="Calibri" w:hAnsi="Calibri" w:cs="Calibri"/>
                <w:color w:val="000000"/>
                <w:lang w:eastAsia="es-BO"/>
              </w:rPr>
              <w:t>EQUIPOS DE COMPUTACION</w:t>
            </w:r>
          </w:p>
        </w:tc>
        <w:tc>
          <w:tcPr>
            <w:tcW w:w="1188" w:type="dxa"/>
            <w:tcBorders>
              <w:top w:val="nil"/>
              <w:left w:val="nil"/>
              <w:bottom w:val="single" w:sz="4" w:space="0" w:color="auto"/>
              <w:right w:val="single" w:sz="4" w:space="0" w:color="auto"/>
            </w:tcBorders>
            <w:shd w:val="clear" w:color="auto" w:fill="auto"/>
            <w:noWrap/>
            <w:vAlign w:val="bottom"/>
            <w:hideMark/>
          </w:tcPr>
          <w:p w14:paraId="68CDD474"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526</w:t>
            </w:r>
          </w:p>
        </w:tc>
      </w:tr>
      <w:tr w:rsidR="00304FE4" w:rsidRPr="00121540" w14:paraId="5FA8A70A"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61AF9C92" w14:textId="77777777" w:rsidR="00304FE4" w:rsidRPr="00121540" w:rsidRDefault="00304FE4" w:rsidP="00F71D2C">
            <w:pPr>
              <w:rPr>
                <w:rFonts w:ascii="Calibri" w:hAnsi="Calibri" w:cs="Calibri"/>
                <w:color w:val="000000"/>
                <w:lang w:eastAsia="es-BO"/>
              </w:rPr>
            </w:pPr>
            <w:r w:rsidRPr="00121540">
              <w:rPr>
                <w:rFonts w:ascii="Calibri" w:hAnsi="Calibri" w:cs="Calibri"/>
                <w:color w:val="000000"/>
                <w:lang w:eastAsia="es-BO"/>
              </w:rPr>
              <w:t>MUEBLES Y ENSERES EN VIVIENDAS DE PERSONAL</w:t>
            </w:r>
          </w:p>
        </w:tc>
        <w:tc>
          <w:tcPr>
            <w:tcW w:w="1188" w:type="dxa"/>
            <w:tcBorders>
              <w:top w:val="nil"/>
              <w:left w:val="nil"/>
              <w:bottom w:val="single" w:sz="4" w:space="0" w:color="auto"/>
              <w:right w:val="single" w:sz="4" w:space="0" w:color="auto"/>
            </w:tcBorders>
            <w:shd w:val="clear" w:color="auto" w:fill="auto"/>
            <w:noWrap/>
            <w:vAlign w:val="bottom"/>
            <w:hideMark/>
          </w:tcPr>
          <w:p w14:paraId="291682E7"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3</w:t>
            </w:r>
          </w:p>
        </w:tc>
      </w:tr>
      <w:tr w:rsidR="00304FE4" w:rsidRPr="00121540" w14:paraId="429D7765"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641D23A4" w14:textId="77777777" w:rsidR="00304FE4" w:rsidRPr="00121540" w:rsidRDefault="00304FE4" w:rsidP="00F71D2C">
            <w:pPr>
              <w:rPr>
                <w:rFonts w:ascii="Calibri" w:hAnsi="Calibri" w:cs="Calibri"/>
                <w:color w:val="000000"/>
                <w:lang w:eastAsia="es-BO"/>
              </w:rPr>
            </w:pPr>
            <w:r w:rsidRPr="00121540">
              <w:rPr>
                <w:rFonts w:ascii="Calibri" w:hAnsi="Calibri" w:cs="Calibri"/>
                <w:color w:val="000000"/>
                <w:lang w:eastAsia="es-BO"/>
              </w:rPr>
              <w:t>EQUIPOS DE CAMPO DE LA INDUSTRIA PETROLERA</w:t>
            </w:r>
          </w:p>
        </w:tc>
        <w:tc>
          <w:tcPr>
            <w:tcW w:w="1188" w:type="dxa"/>
            <w:tcBorders>
              <w:top w:val="nil"/>
              <w:left w:val="nil"/>
              <w:bottom w:val="single" w:sz="4" w:space="0" w:color="auto"/>
              <w:right w:val="single" w:sz="4" w:space="0" w:color="auto"/>
            </w:tcBorders>
            <w:shd w:val="clear" w:color="auto" w:fill="auto"/>
            <w:noWrap/>
            <w:vAlign w:val="bottom"/>
            <w:hideMark/>
          </w:tcPr>
          <w:p w14:paraId="4CED31D4"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4</w:t>
            </w:r>
          </w:p>
        </w:tc>
      </w:tr>
      <w:tr w:rsidR="00304FE4" w:rsidRPr="00121540" w14:paraId="44ECAE1B"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2DFA2E51" w14:textId="77777777" w:rsidR="00304FE4" w:rsidRPr="00121540" w:rsidRDefault="00304FE4" w:rsidP="00F71D2C">
            <w:pPr>
              <w:rPr>
                <w:rFonts w:ascii="Calibri" w:hAnsi="Calibri" w:cs="Calibri"/>
                <w:color w:val="000000"/>
                <w:lang w:eastAsia="es-BO"/>
              </w:rPr>
            </w:pPr>
            <w:r w:rsidRPr="00C25A6C">
              <w:rPr>
                <w:rFonts w:ascii="Calibri" w:hAnsi="Calibri" w:cs="Calibri"/>
                <w:color w:val="000000"/>
                <w:lang w:eastAsia="es-BO"/>
              </w:rPr>
              <w:t>TERRENOS</w:t>
            </w:r>
          </w:p>
        </w:tc>
        <w:tc>
          <w:tcPr>
            <w:tcW w:w="1188" w:type="dxa"/>
            <w:tcBorders>
              <w:top w:val="nil"/>
              <w:left w:val="nil"/>
              <w:bottom w:val="single" w:sz="4" w:space="0" w:color="auto"/>
              <w:right w:val="single" w:sz="4" w:space="0" w:color="auto"/>
            </w:tcBorders>
            <w:shd w:val="clear" w:color="auto" w:fill="auto"/>
            <w:noWrap/>
            <w:vAlign w:val="bottom"/>
            <w:hideMark/>
          </w:tcPr>
          <w:p w14:paraId="71CF9DFC"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1</w:t>
            </w:r>
          </w:p>
        </w:tc>
      </w:tr>
      <w:tr w:rsidR="00304FE4" w:rsidRPr="00121540" w14:paraId="08A3EC34"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46E00877" w14:textId="77777777" w:rsidR="00304FE4" w:rsidRPr="00121540" w:rsidRDefault="00304FE4" w:rsidP="00F71D2C">
            <w:pPr>
              <w:rPr>
                <w:rFonts w:ascii="Calibri" w:hAnsi="Calibri" w:cs="Calibri"/>
                <w:color w:val="000000"/>
                <w:lang w:eastAsia="es-BO"/>
              </w:rPr>
            </w:pPr>
            <w:r w:rsidRPr="00121540">
              <w:rPr>
                <w:rFonts w:ascii="Calibri" w:hAnsi="Calibri" w:cs="Calibri"/>
                <w:color w:val="000000"/>
                <w:lang w:eastAsia="es-BO"/>
              </w:rPr>
              <w:t>OTROS ACTIVOS FIJOS</w:t>
            </w:r>
          </w:p>
        </w:tc>
        <w:tc>
          <w:tcPr>
            <w:tcW w:w="1188" w:type="dxa"/>
            <w:tcBorders>
              <w:top w:val="nil"/>
              <w:left w:val="nil"/>
              <w:bottom w:val="single" w:sz="4" w:space="0" w:color="auto"/>
              <w:right w:val="single" w:sz="4" w:space="0" w:color="auto"/>
            </w:tcBorders>
            <w:shd w:val="clear" w:color="auto" w:fill="auto"/>
            <w:noWrap/>
            <w:vAlign w:val="bottom"/>
            <w:hideMark/>
          </w:tcPr>
          <w:p w14:paraId="1BB1A216"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26</w:t>
            </w:r>
          </w:p>
        </w:tc>
      </w:tr>
      <w:tr w:rsidR="00304FE4" w:rsidRPr="00121540" w14:paraId="19B48DA3"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13A941F0" w14:textId="77777777" w:rsidR="00304FE4" w:rsidRPr="00121540" w:rsidRDefault="00304FE4" w:rsidP="00F71D2C">
            <w:pPr>
              <w:rPr>
                <w:rFonts w:ascii="Calibri" w:hAnsi="Calibri" w:cs="Calibri"/>
                <w:color w:val="000000"/>
                <w:lang w:eastAsia="es-BO"/>
              </w:rPr>
            </w:pPr>
            <w:r w:rsidRPr="00121540">
              <w:rPr>
                <w:rFonts w:ascii="Calibri" w:hAnsi="Calibri" w:cs="Calibri"/>
                <w:color w:val="000000"/>
                <w:lang w:eastAsia="es-BO"/>
              </w:rPr>
              <w:t>ACTIVOS INTANGIBLES</w:t>
            </w:r>
          </w:p>
        </w:tc>
        <w:tc>
          <w:tcPr>
            <w:tcW w:w="1188" w:type="dxa"/>
            <w:tcBorders>
              <w:top w:val="nil"/>
              <w:left w:val="nil"/>
              <w:bottom w:val="single" w:sz="4" w:space="0" w:color="auto"/>
              <w:right w:val="single" w:sz="4" w:space="0" w:color="auto"/>
            </w:tcBorders>
            <w:shd w:val="clear" w:color="auto" w:fill="auto"/>
            <w:noWrap/>
            <w:vAlign w:val="bottom"/>
            <w:hideMark/>
          </w:tcPr>
          <w:p w14:paraId="5F534CC2"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3</w:t>
            </w:r>
          </w:p>
        </w:tc>
      </w:tr>
      <w:tr w:rsidR="00304FE4" w:rsidRPr="00121540" w14:paraId="72206B93" w14:textId="77777777" w:rsidTr="00F71D2C">
        <w:trPr>
          <w:trHeight w:val="229"/>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3EAA73EA" w14:textId="77777777" w:rsidR="00304FE4" w:rsidRPr="00121540" w:rsidRDefault="00304FE4" w:rsidP="00F71D2C">
            <w:pPr>
              <w:rPr>
                <w:rFonts w:ascii="Calibri" w:hAnsi="Calibri" w:cs="Calibri"/>
                <w:color w:val="000000"/>
                <w:lang w:eastAsia="es-BO"/>
              </w:rPr>
            </w:pPr>
            <w:r w:rsidRPr="00121540">
              <w:rPr>
                <w:rFonts w:ascii="Calibri" w:hAnsi="Calibri" w:cs="Calibri"/>
                <w:color w:val="000000"/>
                <w:lang w:eastAsia="es-BO"/>
              </w:rPr>
              <w:t>EQUIPO E INSTALACIONES</w:t>
            </w:r>
          </w:p>
        </w:tc>
        <w:tc>
          <w:tcPr>
            <w:tcW w:w="1188" w:type="dxa"/>
            <w:tcBorders>
              <w:top w:val="nil"/>
              <w:left w:val="nil"/>
              <w:bottom w:val="single" w:sz="4" w:space="0" w:color="auto"/>
              <w:right w:val="single" w:sz="4" w:space="0" w:color="auto"/>
            </w:tcBorders>
            <w:shd w:val="clear" w:color="auto" w:fill="auto"/>
            <w:noWrap/>
            <w:vAlign w:val="bottom"/>
            <w:hideMark/>
          </w:tcPr>
          <w:p w14:paraId="2C2DBFB6" w14:textId="77777777" w:rsidR="00304FE4" w:rsidRPr="00121540" w:rsidRDefault="00304FE4" w:rsidP="00F71D2C">
            <w:pPr>
              <w:jc w:val="center"/>
              <w:rPr>
                <w:rFonts w:ascii="Calibri" w:hAnsi="Calibri" w:cs="Calibri"/>
                <w:color w:val="000000"/>
                <w:lang w:eastAsia="es-BO"/>
              </w:rPr>
            </w:pPr>
            <w:r w:rsidRPr="00121540">
              <w:rPr>
                <w:rFonts w:ascii="Calibri" w:hAnsi="Calibri" w:cs="Calibri"/>
                <w:color w:val="000000"/>
                <w:lang w:eastAsia="es-BO"/>
              </w:rPr>
              <w:t>7</w:t>
            </w:r>
          </w:p>
        </w:tc>
      </w:tr>
      <w:tr w:rsidR="00304FE4" w:rsidRPr="00121540" w14:paraId="5E1232DD" w14:textId="77777777" w:rsidTr="00F71D2C">
        <w:trPr>
          <w:trHeight w:val="238"/>
          <w:jc w:val="center"/>
        </w:trPr>
        <w:tc>
          <w:tcPr>
            <w:tcW w:w="4259" w:type="dxa"/>
            <w:tcBorders>
              <w:top w:val="nil"/>
              <w:left w:val="single" w:sz="4" w:space="0" w:color="auto"/>
              <w:bottom w:val="single" w:sz="4" w:space="0" w:color="auto"/>
              <w:right w:val="single" w:sz="4" w:space="0" w:color="auto"/>
            </w:tcBorders>
            <w:shd w:val="clear" w:color="auto" w:fill="auto"/>
            <w:noWrap/>
            <w:vAlign w:val="bottom"/>
            <w:hideMark/>
          </w:tcPr>
          <w:p w14:paraId="60CBEB06" w14:textId="77777777" w:rsidR="00304FE4" w:rsidRPr="00121540" w:rsidRDefault="00304FE4" w:rsidP="00F71D2C">
            <w:pPr>
              <w:rPr>
                <w:rFonts w:ascii="Calibri" w:hAnsi="Calibri" w:cs="Calibri"/>
                <w:b/>
                <w:bCs/>
                <w:color w:val="000000"/>
                <w:lang w:eastAsia="es-BO"/>
              </w:rPr>
            </w:pPr>
            <w:r w:rsidRPr="00121540">
              <w:rPr>
                <w:rFonts w:ascii="Calibri" w:hAnsi="Calibri" w:cs="Calibri"/>
                <w:b/>
                <w:bCs/>
                <w:color w:val="000000"/>
                <w:lang w:eastAsia="es-BO"/>
              </w:rPr>
              <w:t>TOTAL</w:t>
            </w:r>
          </w:p>
        </w:tc>
        <w:tc>
          <w:tcPr>
            <w:tcW w:w="1188" w:type="dxa"/>
            <w:tcBorders>
              <w:top w:val="nil"/>
              <w:left w:val="nil"/>
              <w:bottom w:val="single" w:sz="4" w:space="0" w:color="auto"/>
              <w:right w:val="single" w:sz="4" w:space="0" w:color="auto"/>
            </w:tcBorders>
            <w:shd w:val="clear" w:color="auto" w:fill="auto"/>
            <w:noWrap/>
            <w:vAlign w:val="bottom"/>
            <w:hideMark/>
          </w:tcPr>
          <w:p w14:paraId="0A043281" w14:textId="77777777" w:rsidR="00304FE4" w:rsidRPr="00121540" w:rsidRDefault="00304FE4" w:rsidP="00F71D2C">
            <w:pPr>
              <w:jc w:val="center"/>
              <w:rPr>
                <w:rFonts w:ascii="Calibri" w:hAnsi="Calibri" w:cs="Calibri"/>
                <w:b/>
                <w:bCs/>
                <w:color w:val="000000"/>
                <w:lang w:eastAsia="es-BO"/>
              </w:rPr>
            </w:pPr>
            <w:r w:rsidRPr="00121540">
              <w:rPr>
                <w:rFonts w:ascii="Calibri" w:hAnsi="Calibri" w:cs="Calibri"/>
                <w:b/>
                <w:bCs/>
                <w:color w:val="000000"/>
                <w:lang w:eastAsia="es-BO"/>
              </w:rPr>
              <w:t>2972</w:t>
            </w:r>
          </w:p>
        </w:tc>
      </w:tr>
    </w:tbl>
    <w:p w14:paraId="671E336A" w14:textId="77777777" w:rsidR="00304FE4" w:rsidRPr="00E35F4A" w:rsidRDefault="00304FE4" w:rsidP="00304FE4">
      <w:pPr>
        <w:jc w:val="both"/>
        <w:rPr>
          <w:sz w:val="18"/>
          <w:szCs w:val="18"/>
        </w:rPr>
      </w:pPr>
    </w:p>
    <w:p w14:paraId="0CA760B9" w14:textId="77777777" w:rsidR="00304FE4" w:rsidRPr="00E35F4A" w:rsidRDefault="00304FE4">
      <w:pPr>
        <w:widowControl w:val="0"/>
        <w:numPr>
          <w:ilvl w:val="0"/>
          <w:numId w:val="62"/>
        </w:numPr>
        <w:pBdr>
          <w:top w:val="nil"/>
          <w:left w:val="nil"/>
          <w:bottom w:val="nil"/>
          <w:right w:val="nil"/>
          <w:between w:val="nil"/>
        </w:pBdr>
        <w:ind w:left="426" w:hanging="426"/>
        <w:jc w:val="both"/>
        <w:rPr>
          <w:sz w:val="18"/>
          <w:szCs w:val="18"/>
        </w:rPr>
      </w:pPr>
      <w:r w:rsidRPr="00E35F4A">
        <w:rPr>
          <w:b/>
          <w:sz w:val="18"/>
          <w:szCs w:val="18"/>
        </w:rPr>
        <w:t>INVENTARIACIÓN</w:t>
      </w:r>
    </w:p>
    <w:p w14:paraId="0C364C50" w14:textId="77777777" w:rsidR="00304FE4" w:rsidRPr="00E35F4A" w:rsidRDefault="00304FE4" w:rsidP="00304FE4">
      <w:pPr>
        <w:jc w:val="both"/>
        <w:rPr>
          <w:sz w:val="18"/>
          <w:szCs w:val="18"/>
        </w:rPr>
      </w:pPr>
    </w:p>
    <w:p w14:paraId="1A1A47E5" w14:textId="77777777" w:rsidR="00304FE4" w:rsidRPr="00E35F4A" w:rsidRDefault="00304FE4" w:rsidP="00304FE4">
      <w:pPr>
        <w:jc w:val="both"/>
        <w:rPr>
          <w:sz w:val="18"/>
          <w:szCs w:val="18"/>
        </w:rPr>
      </w:pPr>
      <w:r w:rsidRPr="00E35F4A">
        <w:rPr>
          <w:sz w:val="18"/>
          <w:szCs w:val="18"/>
        </w:rPr>
        <w:t>La toma de inventarios se realizará al 100% de los activos fijos de propiedad y bajo administración del</w:t>
      </w:r>
      <w:r>
        <w:rPr>
          <w:sz w:val="18"/>
          <w:szCs w:val="18"/>
        </w:rPr>
        <w:t xml:space="preserve"> </w:t>
      </w:r>
      <w:r w:rsidRPr="00AB0E52">
        <w:rPr>
          <w:sz w:val="18"/>
          <w:szCs w:val="18"/>
        </w:rPr>
        <w:t>Instituto Boliviano de Metrología</w:t>
      </w:r>
      <w:r>
        <w:rPr>
          <w:sz w:val="18"/>
          <w:szCs w:val="18"/>
        </w:rPr>
        <w:t>-</w:t>
      </w:r>
      <w:r w:rsidRPr="00AB0E52">
        <w:rPr>
          <w:sz w:val="18"/>
          <w:szCs w:val="18"/>
        </w:rPr>
        <w:t xml:space="preserve"> IBMETRO</w:t>
      </w:r>
      <w:r w:rsidRPr="00E35F4A">
        <w:rPr>
          <w:sz w:val="18"/>
          <w:szCs w:val="18"/>
        </w:rPr>
        <w:t>, para lo cual, la firma consultora deberá considerar las siguientes tareas in situ a nivel nacional, mismas que son de carácter enunciativo y no limitativo.</w:t>
      </w:r>
    </w:p>
    <w:p w14:paraId="7D44E3D2" w14:textId="77777777" w:rsidR="00304FE4" w:rsidRPr="00E35F4A" w:rsidRDefault="00304FE4" w:rsidP="00304FE4">
      <w:pPr>
        <w:jc w:val="both"/>
        <w:rPr>
          <w:sz w:val="18"/>
          <w:szCs w:val="18"/>
        </w:rPr>
      </w:pPr>
    </w:p>
    <w:p w14:paraId="56E4E201" w14:textId="77777777" w:rsidR="00304FE4" w:rsidRPr="00E35F4A" w:rsidRDefault="00304FE4">
      <w:pPr>
        <w:widowControl w:val="0"/>
        <w:numPr>
          <w:ilvl w:val="1"/>
          <w:numId w:val="62"/>
        </w:numPr>
        <w:pBdr>
          <w:top w:val="nil"/>
          <w:left w:val="nil"/>
          <w:bottom w:val="nil"/>
          <w:right w:val="nil"/>
          <w:between w:val="nil"/>
        </w:pBdr>
        <w:ind w:left="426"/>
        <w:jc w:val="both"/>
        <w:rPr>
          <w:b/>
          <w:sz w:val="18"/>
          <w:szCs w:val="18"/>
        </w:rPr>
      </w:pPr>
      <w:r w:rsidRPr="00E35F4A">
        <w:rPr>
          <w:b/>
          <w:sz w:val="18"/>
          <w:szCs w:val="18"/>
        </w:rPr>
        <w:t>TOMA DE INVENTARIO</w:t>
      </w:r>
    </w:p>
    <w:p w14:paraId="25BF1DCD" w14:textId="77777777" w:rsidR="00304FE4" w:rsidRPr="00E35F4A" w:rsidRDefault="00304FE4" w:rsidP="00304FE4">
      <w:pPr>
        <w:widowControl w:val="0"/>
        <w:pBdr>
          <w:top w:val="nil"/>
          <w:left w:val="nil"/>
          <w:bottom w:val="nil"/>
          <w:right w:val="nil"/>
          <w:between w:val="nil"/>
        </w:pBdr>
        <w:ind w:left="426"/>
        <w:jc w:val="both"/>
        <w:rPr>
          <w:b/>
          <w:sz w:val="18"/>
          <w:szCs w:val="18"/>
        </w:rPr>
      </w:pPr>
    </w:p>
    <w:p w14:paraId="2FE7085B" w14:textId="77777777" w:rsidR="00304FE4" w:rsidRPr="00E35F4A" w:rsidRDefault="00304FE4">
      <w:pPr>
        <w:numPr>
          <w:ilvl w:val="0"/>
          <w:numId w:val="75"/>
        </w:numPr>
        <w:jc w:val="both"/>
        <w:rPr>
          <w:sz w:val="18"/>
          <w:szCs w:val="18"/>
        </w:rPr>
      </w:pPr>
      <w:r w:rsidRPr="00E35F4A">
        <w:rPr>
          <w:sz w:val="18"/>
          <w:szCs w:val="18"/>
        </w:rPr>
        <w:t>Elaborar detalle de los activos inventariados, debidamente conciliados con la información proporcionada por la entidad, verificando los datos personales (nombres, apellidos y cargo) del funcionario que se encuentra a cargo de cada activo, Actas que deberán estar firmadas por la contraparte asignada. La consultora entregará 1 (un) ejemplar como parte de los informes, firmado y refrendado por el personal de la firma consultora que realizó la inventariación.</w:t>
      </w:r>
    </w:p>
    <w:p w14:paraId="4D385E74" w14:textId="77777777" w:rsidR="00304FE4" w:rsidRPr="00E35F4A" w:rsidRDefault="00304FE4">
      <w:pPr>
        <w:numPr>
          <w:ilvl w:val="0"/>
          <w:numId w:val="75"/>
        </w:numPr>
        <w:jc w:val="both"/>
        <w:rPr>
          <w:sz w:val="18"/>
          <w:szCs w:val="18"/>
        </w:rPr>
      </w:pPr>
      <w:r w:rsidRPr="00E35F4A">
        <w:rPr>
          <w:sz w:val="18"/>
          <w:szCs w:val="18"/>
        </w:rPr>
        <w:t xml:space="preserve">La descripción del bien debe detallar las características físicas de cada uno: medidas (alto, ancho, largo), material de fabricación, color, número de cajones, divisiones, marca, modelo, </w:t>
      </w:r>
      <w:proofErr w:type="spellStart"/>
      <w:r w:rsidRPr="00E35F4A">
        <w:rPr>
          <w:sz w:val="18"/>
          <w:szCs w:val="18"/>
        </w:rPr>
        <w:t>Nº</w:t>
      </w:r>
      <w:proofErr w:type="spellEnd"/>
      <w:r w:rsidRPr="00E35F4A">
        <w:rPr>
          <w:sz w:val="18"/>
          <w:szCs w:val="18"/>
        </w:rPr>
        <w:t xml:space="preserve"> de serie, pulgadas y otros según corresponda.</w:t>
      </w:r>
    </w:p>
    <w:p w14:paraId="068C685A" w14:textId="77777777" w:rsidR="00304FE4" w:rsidRPr="00E35F4A" w:rsidRDefault="00304FE4">
      <w:pPr>
        <w:numPr>
          <w:ilvl w:val="0"/>
          <w:numId w:val="75"/>
        </w:numPr>
        <w:tabs>
          <w:tab w:val="left" w:pos="2977"/>
        </w:tabs>
        <w:jc w:val="both"/>
        <w:rPr>
          <w:sz w:val="18"/>
          <w:szCs w:val="18"/>
        </w:rPr>
      </w:pPr>
      <w:r w:rsidRPr="00E35F4A">
        <w:rPr>
          <w:sz w:val="18"/>
          <w:szCs w:val="18"/>
        </w:rPr>
        <w:t>El inventario de vehículos automotores, debe efectuarse considerando como base el RUAT de cada vehículo fotografías y otros según corresponda.</w:t>
      </w:r>
    </w:p>
    <w:p w14:paraId="538C00DD" w14:textId="77777777" w:rsidR="00304FE4" w:rsidRPr="00E35F4A" w:rsidRDefault="00304FE4">
      <w:pPr>
        <w:numPr>
          <w:ilvl w:val="0"/>
          <w:numId w:val="75"/>
        </w:numPr>
        <w:tabs>
          <w:tab w:val="left" w:pos="2977"/>
        </w:tabs>
        <w:jc w:val="both"/>
        <w:rPr>
          <w:sz w:val="18"/>
          <w:szCs w:val="18"/>
        </w:rPr>
      </w:pPr>
      <w:r w:rsidRPr="00E35F4A">
        <w:rPr>
          <w:sz w:val="18"/>
          <w:szCs w:val="18"/>
        </w:rPr>
        <w:t>El resultado de la inventariación debe ser conciliada con la información “base” proporcionada por la entidad, y en caso de existir diferencias en relación a las series de los equipos deberán ser reportadas y presentar el detalle correspondiente, para la actualización y acciones que correspondan.</w:t>
      </w:r>
    </w:p>
    <w:p w14:paraId="3D09F2A8" w14:textId="77777777" w:rsidR="00304FE4" w:rsidRDefault="00304FE4">
      <w:pPr>
        <w:numPr>
          <w:ilvl w:val="0"/>
          <w:numId w:val="75"/>
        </w:numPr>
        <w:tabs>
          <w:tab w:val="left" w:pos="2977"/>
        </w:tabs>
        <w:jc w:val="both"/>
        <w:rPr>
          <w:sz w:val="18"/>
          <w:szCs w:val="18"/>
        </w:rPr>
      </w:pPr>
      <w:r w:rsidRPr="00E35F4A">
        <w:rPr>
          <w:sz w:val="18"/>
          <w:szCs w:val="18"/>
        </w:rPr>
        <w:t>Se deberá incluir dentro de los listados levantados por la consultora todos los códigos anteriores del activo.</w:t>
      </w:r>
    </w:p>
    <w:p w14:paraId="41AEDEBD" w14:textId="77777777" w:rsidR="00304FE4" w:rsidRPr="00E35F4A" w:rsidRDefault="00304FE4" w:rsidP="00304FE4">
      <w:pPr>
        <w:tabs>
          <w:tab w:val="left" w:pos="2977"/>
        </w:tabs>
        <w:jc w:val="both"/>
        <w:rPr>
          <w:sz w:val="18"/>
          <w:szCs w:val="18"/>
        </w:rPr>
      </w:pPr>
    </w:p>
    <w:p w14:paraId="6CA3CBFA" w14:textId="77777777" w:rsidR="00304FE4" w:rsidRDefault="00304FE4" w:rsidP="00304FE4">
      <w:pPr>
        <w:jc w:val="both"/>
        <w:rPr>
          <w:sz w:val="18"/>
          <w:szCs w:val="18"/>
        </w:rPr>
      </w:pPr>
      <w:r w:rsidRPr="00E35F4A">
        <w:rPr>
          <w:b/>
          <w:sz w:val="18"/>
          <w:szCs w:val="18"/>
        </w:rPr>
        <w:t>6.2.</w:t>
      </w:r>
      <w:r>
        <w:rPr>
          <w:b/>
          <w:sz w:val="18"/>
          <w:szCs w:val="18"/>
        </w:rPr>
        <w:t xml:space="preserve"> </w:t>
      </w:r>
      <w:r w:rsidRPr="00017E7C">
        <w:rPr>
          <w:b/>
          <w:sz w:val="18"/>
          <w:szCs w:val="18"/>
        </w:rPr>
        <w:t>CODIFICACIÓN Y ETIQUETADO</w:t>
      </w:r>
    </w:p>
    <w:p w14:paraId="62D5356C" w14:textId="77777777" w:rsidR="00304FE4" w:rsidRPr="00017E7C" w:rsidRDefault="00304FE4" w:rsidP="00304FE4">
      <w:pPr>
        <w:jc w:val="both"/>
        <w:rPr>
          <w:sz w:val="18"/>
          <w:szCs w:val="18"/>
        </w:rPr>
      </w:pPr>
    </w:p>
    <w:p w14:paraId="286F56F6" w14:textId="77777777" w:rsidR="00304FE4" w:rsidRDefault="00304FE4" w:rsidP="00304FE4">
      <w:pPr>
        <w:jc w:val="both"/>
        <w:rPr>
          <w:sz w:val="18"/>
          <w:szCs w:val="18"/>
        </w:rPr>
      </w:pPr>
      <w:r>
        <w:rPr>
          <w:sz w:val="18"/>
          <w:szCs w:val="18"/>
        </w:rPr>
        <w:t>L</w:t>
      </w:r>
      <w:r w:rsidRPr="00017E7C">
        <w:rPr>
          <w:sz w:val="18"/>
          <w:szCs w:val="18"/>
        </w:rPr>
        <w:t>a codificación debe considerar la asignación de un código que permita la identificación, ubicación y destino de cada activo y otras características que permitan a la institución un control operativo eficiente.</w:t>
      </w:r>
    </w:p>
    <w:p w14:paraId="5267F654" w14:textId="77777777" w:rsidR="00304FE4" w:rsidRPr="00017E7C" w:rsidRDefault="00304FE4" w:rsidP="00304FE4">
      <w:pPr>
        <w:jc w:val="both"/>
        <w:rPr>
          <w:sz w:val="18"/>
          <w:szCs w:val="18"/>
        </w:rPr>
      </w:pPr>
    </w:p>
    <w:p w14:paraId="7961E1FC" w14:textId="77777777" w:rsidR="00304FE4" w:rsidRPr="00017E7C" w:rsidRDefault="00304FE4" w:rsidP="00304FE4">
      <w:pPr>
        <w:jc w:val="both"/>
        <w:rPr>
          <w:sz w:val="18"/>
          <w:szCs w:val="18"/>
        </w:rPr>
      </w:pPr>
      <w:r w:rsidRPr="00017E7C">
        <w:rPr>
          <w:sz w:val="18"/>
          <w:szCs w:val="18"/>
        </w:rPr>
        <w:t>La codificación propuesta por la empresa consultora debe basarse en normas nacionales, utilizando un sistema de codificación de última tecnología, que brinde calidad, confiabilidad, seguridad, resistencia y faciliten el recuento físico, mediante el uso del siguiente medio de codificación:</w:t>
      </w:r>
    </w:p>
    <w:p w14:paraId="3B2768D9" w14:textId="77777777" w:rsidR="00304FE4" w:rsidRDefault="00304FE4" w:rsidP="00304FE4">
      <w:pPr>
        <w:jc w:val="both"/>
        <w:rPr>
          <w:sz w:val="18"/>
          <w:szCs w:val="18"/>
        </w:rPr>
      </w:pPr>
    </w:p>
    <w:p w14:paraId="71EE20AD" w14:textId="0E7F0E33" w:rsidR="00304FE4" w:rsidRPr="00304FE4" w:rsidRDefault="00304FE4">
      <w:pPr>
        <w:pStyle w:val="Prrafodelista"/>
        <w:numPr>
          <w:ilvl w:val="0"/>
          <w:numId w:val="80"/>
        </w:numPr>
        <w:contextualSpacing/>
        <w:jc w:val="both"/>
        <w:rPr>
          <w:rFonts w:ascii="Verdana" w:hAnsi="Verdana"/>
          <w:sz w:val="18"/>
          <w:szCs w:val="18"/>
          <w:lang w:eastAsia="es-ES"/>
        </w:rPr>
      </w:pPr>
      <w:r w:rsidRPr="00304FE4">
        <w:rPr>
          <w:rFonts w:ascii="Verdana" w:hAnsi="Verdana"/>
          <w:sz w:val="18"/>
          <w:szCs w:val="18"/>
          <w:lang w:eastAsia="es-ES"/>
        </w:rPr>
        <w:t>Un Stickers de seguridad imborrable a través de sistema QR u otro de mayores características, que debe estar adherido en el activo impidiendo su alteración o retiro, utilizando el papel autoadhesivo denominado cascara de huevo.</w:t>
      </w:r>
    </w:p>
    <w:p w14:paraId="57687080" w14:textId="1B692396" w:rsidR="00304FE4" w:rsidRDefault="00304FE4" w:rsidP="00304FE4">
      <w:pPr>
        <w:jc w:val="both"/>
        <w:rPr>
          <w:sz w:val="18"/>
          <w:szCs w:val="18"/>
        </w:rPr>
      </w:pPr>
    </w:p>
    <w:p w14:paraId="2B86E32C" w14:textId="70C5D2DE" w:rsidR="00304FE4" w:rsidRDefault="00304FE4" w:rsidP="00304FE4">
      <w:pPr>
        <w:jc w:val="both"/>
        <w:rPr>
          <w:sz w:val="18"/>
          <w:szCs w:val="18"/>
        </w:rPr>
      </w:pPr>
    </w:p>
    <w:p w14:paraId="70377E37" w14:textId="1BF1EFA8" w:rsidR="00304FE4" w:rsidRDefault="00304FE4" w:rsidP="00304FE4">
      <w:pPr>
        <w:jc w:val="both"/>
        <w:rPr>
          <w:sz w:val="18"/>
          <w:szCs w:val="18"/>
        </w:rPr>
      </w:pPr>
    </w:p>
    <w:p w14:paraId="2B83B442" w14:textId="76A7129A" w:rsidR="00304FE4" w:rsidRDefault="00304FE4" w:rsidP="00304FE4">
      <w:pPr>
        <w:jc w:val="both"/>
        <w:rPr>
          <w:sz w:val="18"/>
          <w:szCs w:val="18"/>
        </w:rPr>
      </w:pPr>
    </w:p>
    <w:p w14:paraId="02819ADB" w14:textId="77777777" w:rsidR="00304FE4" w:rsidRPr="00017E7C" w:rsidRDefault="00304FE4" w:rsidP="00304FE4">
      <w:pPr>
        <w:jc w:val="both"/>
        <w:rPr>
          <w:sz w:val="18"/>
          <w:szCs w:val="18"/>
        </w:rPr>
      </w:pPr>
    </w:p>
    <w:p w14:paraId="5CB0CED1" w14:textId="77777777" w:rsidR="00304FE4" w:rsidRDefault="00304FE4" w:rsidP="00304FE4">
      <w:pPr>
        <w:jc w:val="both"/>
        <w:rPr>
          <w:b/>
          <w:sz w:val="18"/>
          <w:szCs w:val="18"/>
        </w:rPr>
      </w:pPr>
      <w:r>
        <w:rPr>
          <w:b/>
          <w:sz w:val="18"/>
          <w:szCs w:val="18"/>
        </w:rPr>
        <w:t xml:space="preserve">6.3. REVALÚO-AVALUÓ </w:t>
      </w:r>
      <w:r w:rsidRPr="00E35F4A">
        <w:rPr>
          <w:b/>
          <w:sz w:val="18"/>
          <w:szCs w:val="18"/>
        </w:rPr>
        <w:t>TÉCNICO</w:t>
      </w:r>
    </w:p>
    <w:p w14:paraId="05FB0C7C" w14:textId="77777777" w:rsidR="00304FE4" w:rsidRDefault="00304FE4" w:rsidP="00304FE4">
      <w:pPr>
        <w:jc w:val="both"/>
        <w:rPr>
          <w:b/>
          <w:sz w:val="18"/>
          <w:szCs w:val="18"/>
        </w:rPr>
      </w:pPr>
    </w:p>
    <w:p w14:paraId="0B1A9B63" w14:textId="77777777" w:rsidR="00304FE4" w:rsidRPr="00E35F4A" w:rsidRDefault="00304FE4" w:rsidP="00304FE4">
      <w:pPr>
        <w:jc w:val="both"/>
        <w:rPr>
          <w:sz w:val="18"/>
          <w:szCs w:val="18"/>
        </w:rPr>
      </w:pPr>
      <w:r w:rsidRPr="00E35F4A">
        <w:rPr>
          <w:sz w:val="18"/>
          <w:szCs w:val="18"/>
        </w:rPr>
        <w:t xml:space="preserve">El revalúo técnico será aplicado a los activos fijos que se encuentren en el inventario valorado con valor Bs1 (uno 00/100 boliviano) según reporte del VSIAF del </w:t>
      </w:r>
      <w:r>
        <w:rPr>
          <w:sz w:val="18"/>
          <w:szCs w:val="18"/>
        </w:rPr>
        <w:t>Instituto Boliviano de Metrología- IBMETRO</w:t>
      </w:r>
      <w:r w:rsidRPr="00E35F4A">
        <w:rPr>
          <w:sz w:val="18"/>
          <w:szCs w:val="18"/>
        </w:rPr>
        <w:t>.</w:t>
      </w:r>
    </w:p>
    <w:p w14:paraId="16C7CA22" w14:textId="77777777" w:rsidR="00304FE4" w:rsidRPr="00E35F4A" w:rsidRDefault="00304FE4" w:rsidP="00304FE4">
      <w:pPr>
        <w:jc w:val="both"/>
        <w:rPr>
          <w:sz w:val="18"/>
          <w:szCs w:val="18"/>
        </w:rPr>
      </w:pPr>
    </w:p>
    <w:p w14:paraId="09A2316D" w14:textId="77777777" w:rsidR="00304FE4" w:rsidRPr="00E35F4A" w:rsidRDefault="00304FE4" w:rsidP="00304FE4">
      <w:pPr>
        <w:jc w:val="both"/>
        <w:rPr>
          <w:sz w:val="18"/>
          <w:szCs w:val="18"/>
        </w:rPr>
      </w:pPr>
      <w:r w:rsidRPr="00E35F4A">
        <w:rPr>
          <w:sz w:val="18"/>
          <w:szCs w:val="18"/>
        </w:rPr>
        <w:t xml:space="preserve">Se asignará un nuevo valor a los activos fijos inventariados de propiedad del </w:t>
      </w:r>
      <w:r w:rsidRPr="00AB0E52">
        <w:rPr>
          <w:sz w:val="18"/>
          <w:szCs w:val="18"/>
        </w:rPr>
        <w:t>Instituto Boliviano de Metrología</w:t>
      </w:r>
      <w:r>
        <w:rPr>
          <w:sz w:val="18"/>
          <w:szCs w:val="18"/>
        </w:rPr>
        <w:t>-</w:t>
      </w:r>
      <w:r w:rsidRPr="00AB0E52">
        <w:rPr>
          <w:sz w:val="18"/>
          <w:szCs w:val="18"/>
        </w:rPr>
        <w:t xml:space="preserve"> IBMETRO</w:t>
      </w:r>
      <w:r w:rsidRPr="00E35F4A">
        <w:rPr>
          <w:sz w:val="18"/>
          <w:szCs w:val="18"/>
        </w:rPr>
        <w:t>, incluyendo vehículos.</w:t>
      </w:r>
    </w:p>
    <w:p w14:paraId="2E4EE97B" w14:textId="77777777" w:rsidR="00304FE4" w:rsidRPr="00E35F4A" w:rsidRDefault="00304FE4" w:rsidP="00304FE4">
      <w:pPr>
        <w:jc w:val="both"/>
        <w:rPr>
          <w:sz w:val="18"/>
          <w:szCs w:val="18"/>
        </w:rPr>
      </w:pPr>
    </w:p>
    <w:p w14:paraId="245FE715" w14:textId="77777777" w:rsidR="00304FE4" w:rsidRPr="00E35F4A" w:rsidRDefault="00304FE4" w:rsidP="00304FE4">
      <w:pPr>
        <w:jc w:val="both"/>
        <w:rPr>
          <w:sz w:val="18"/>
          <w:szCs w:val="18"/>
        </w:rPr>
      </w:pPr>
      <w:r w:rsidRPr="00E35F4A">
        <w:rPr>
          <w:sz w:val="18"/>
          <w:szCs w:val="18"/>
        </w:rPr>
        <w:t>El método del revalúo técnico de activos fijos podrá ser aplicado en función al costo de reposición (en aplicación de cotizaciones de activos fijos idénticos y/o similares y/o valor original), al estado de uso, conservación y vida útil restante del bien.</w:t>
      </w:r>
    </w:p>
    <w:p w14:paraId="0E30CA7A" w14:textId="77777777" w:rsidR="00304FE4" w:rsidRPr="00E35F4A" w:rsidRDefault="00304FE4" w:rsidP="00304FE4">
      <w:pPr>
        <w:jc w:val="both"/>
        <w:rPr>
          <w:sz w:val="18"/>
          <w:szCs w:val="18"/>
        </w:rPr>
      </w:pPr>
    </w:p>
    <w:p w14:paraId="00D4667E" w14:textId="77777777" w:rsidR="00304FE4" w:rsidRPr="00E35F4A" w:rsidRDefault="00304FE4" w:rsidP="00304FE4">
      <w:pPr>
        <w:jc w:val="both"/>
        <w:rPr>
          <w:sz w:val="18"/>
          <w:szCs w:val="18"/>
        </w:rPr>
      </w:pPr>
      <w:r w:rsidRPr="00E35F4A">
        <w:rPr>
          <w:sz w:val="18"/>
          <w:szCs w:val="18"/>
        </w:rPr>
        <w:t>La responsabilidad por los valores resultantes del revalúo técnico de activos fijos recaerá en los profesionales especializados y habilitados para tal efecto y de la firma consultora, mismos que deberán emitir informe que respalde la información y documentación generada y contemple mínimamente los siguientes aspectos:</w:t>
      </w:r>
    </w:p>
    <w:p w14:paraId="6F6C9DC7" w14:textId="77777777" w:rsidR="00304FE4" w:rsidRPr="00E35F4A" w:rsidRDefault="00304FE4" w:rsidP="00304FE4">
      <w:pPr>
        <w:jc w:val="both"/>
        <w:rPr>
          <w:sz w:val="18"/>
          <w:szCs w:val="18"/>
        </w:rPr>
      </w:pPr>
    </w:p>
    <w:p w14:paraId="34EDC95D" w14:textId="77777777" w:rsidR="00304FE4" w:rsidRPr="00E35F4A" w:rsidRDefault="00304FE4">
      <w:pPr>
        <w:numPr>
          <w:ilvl w:val="0"/>
          <w:numId w:val="69"/>
        </w:numPr>
        <w:ind w:left="360"/>
        <w:jc w:val="both"/>
        <w:rPr>
          <w:sz w:val="18"/>
          <w:szCs w:val="18"/>
        </w:rPr>
      </w:pPr>
      <w:r w:rsidRPr="00E35F4A">
        <w:rPr>
          <w:sz w:val="18"/>
          <w:szCs w:val="18"/>
        </w:rPr>
        <w:t>Bases Técnicas utilizadas para el revalúo técnico de activos fijos conforme al método descrito en la propuesta de la empresa adjudicada.</w:t>
      </w:r>
    </w:p>
    <w:p w14:paraId="2152D3B9" w14:textId="77777777" w:rsidR="00304FE4" w:rsidRPr="00E35F4A" w:rsidRDefault="00304FE4">
      <w:pPr>
        <w:numPr>
          <w:ilvl w:val="0"/>
          <w:numId w:val="69"/>
        </w:numPr>
        <w:ind w:left="360"/>
        <w:jc w:val="both"/>
        <w:rPr>
          <w:sz w:val="18"/>
          <w:szCs w:val="18"/>
        </w:rPr>
      </w:pPr>
      <w:r w:rsidRPr="00E35F4A">
        <w:rPr>
          <w:sz w:val="18"/>
          <w:szCs w:val="18"/>
        </w:rPr>
        <w:t>Documentación examinada.</w:t>
      </w:r>
    </w:p>
    <w:p w14:paraId="01911902" w14:textId="77777777" w:rsidR="00304FE4" w:rsidRPr="00E35F4A" w:rsidRDefault="00304FE4">
      <w:pPr>
        <w:numPr>
          <w:ilvl w:val="0"/>
          <w:numId w:val="69"/>
        </w:numPr>
        <w:ind w:left="360"/>
        <w:jc w:val="both"/>
        <w:rPr>
          <w:sz w:val="18"/>
          <w:szCs w:val="18"/>
        </w:rPr>
      </w:pPr>
      <w:r w:rsidRPr="00E35F4A">
        <w:rPr>
          <w:sz w:val="18"/>
          <w:szCs w:val="18"/>
        </w:rPr>
        <w:t>La Base de Datos del proceso deberán incluir la fecha de adquisición o incorporación por revalúo técnico, valor a la fecha de corte, depreciación acumulada, los nuevos valores resultantes por revaluó, años de vida útil restante y otros que se considere necesario.</w:t>
      </w:r>
    </w:p>
    <w:p w14:paraId="36790911" w14:textId="77777777" w:rsidR="00304FE4" w:rsidRPr="00E35F4A" w:rsidRDefault="00304FE4" w:rsidP="00304FE4">
      <w:pPr>
        <w:jc w:val="both"/>
        <w:rPr>
          <w:sz w:val="18"/>
          <w:szCs w:val="18"/>
        </w:rPr>
      </w:pPr>
    </w:p>
    <w:p w14:paraId="5C5D9283" w14:textId="77777777" w:rsidR="00304FE4" w:rsidRPr="00E35F4A" w:rsidRDefault="00304FE4" w:rsidP="00304FE4">
      <w:pPr>
        <w:ind w:right="74"/>
        <w:jc w:val="both"/>
        <w:rPr>
          <w:sz w:val="18"/>
          <w:szCs w:val="18"/>
        </w:rPr>
      </w:pPr>
      <w:r w:rsidRPr="00E35F4A">
        <w:rPr>
          <w:sz w:val="18"/>
          <w:szCs w:val="18"/>
        </w:rPr>
        <w:t>Determinar los bienes faltantes y/o sobrantes con las recomendaciones para su incorporación a los registros en caso de sobrantes, activos no registrados, según el caso amerite.</w:t>
      </w:r>
    </w:p>
    <w:p w14:paraId="0CCA9FE2" w14:textId="77777777" w:rsidR="00304FE4" w:rsidRPr="00E35F4A" w:rsidRDefault="00304FE4" w:rsidP="00304FE4">
      <w:pPr>
        <w:ind w:right="74"/>
        <w:jc w:val="both"/>
        <w:rPr>
          <w:sz w:val="18"/>
          <w:szCs w:val="18"/>
        </w:rPr>
      </w:pPr>
    </w:p>
    <w:p w14:paraId="546450FB" w14:textId="77777777" w:rsidR="00304FE4" w:rsidRPr="00E35F4A" w:rsidRDefault="00304FE4" w:rsidP="00304FE4">
      <w:pPr>
        <w:ind w:right="74"/>
        <w:jc w:val="both"/>
        <w:rPr>
          <w:sz w:val="18"/>
          <w:szCs w:val="18"/>
        </w:rPr>
      </w:pPr>
      <w:r w:rsidRPr="00E35F4A">
        <w:rPr>
          <w:sz w:val="18"/>
          <w:szCs w:val="18"/>
        </w:rPr>
        <w:t>Las matrices de Revalorización deberán presentar mínimamente la siguiente información:</w:t>
      </w:r>
    </w:p>
    <w:p w14:paraId="278389A6" w14:textId="77777777" w:rsidR="00304FE4" w:rsidRPr="00E35F4A" w:rsidRDefault="00304FE4" w:rsidP="00304FE4">
      <w:pPr>
        <w:ind w:right="74"/>
        <w:jc w:val="both"/>
        <w:rPr>
          <w:sz w:val="18"/>
          <w:szCs w:val="18"/>
        </w:rPr>
      </w:pPr>
    </w:p>
    <w:p w14:paraId="7C445E52" w14:textId="77777777" w:rsidR="00304FE4" w:rsidRPr="00E35F4A" w:rsidRDefault="00304FE4">
      <w:pPr>
        <w:numPr>
          <w:ilvl w:val="0"/>
          <w:numId w:val="71"/>
        </w:numPr>
        <w:ind w:left="426" w:hanging="426"/>
        <w:jc w:val="both"/>
        <w:rPr>
          <w:sz w:val="18"/>
          <w:szCs w:val="18"/>
        </w:rPr>
      </w:pPr>
      <w:r w:rsidRPr="00E35F4A">
        <w:rPr>
          <w:sz w:val="18"/>
          <w:szCs w:val="18"/>
        </w:rPr>
        <w:t>Ubicación.</w:t>
      </w:r>
    </w:p>
    <w:p w14:paraId="65E378C2" w14:textId="77777777" w:rsidR="00304FE4" w:rsidRPr="00E35F4A" w:rsidRDefault="00304FE4">
      <w:pPr>
        <w:numPr>
          <w:ilvl w:val="0"/>
          <w:numId w:val="71"/>
        </w:numPr>
        <w:ind w:left="426" w:hanging="426"/>
        <w:jc w:val="both"/>
        <w:rPr>
          <w:sz w:val="18"/>
          <w:szCs w:val="18"/>
        </w:rPr>
      </w:pPr>
      <w:r w:rsidRPr="00E35F4A">
        <w:rPr>
          <w:sz w:val="18"/>
          <w:szCs w:val="18"/>
        </w:rPr>
        <w:t>Fecha de Incorporación y/o compra.</w:t>
      </w:r>
    </w:p>
    <w:p w14:paraId="629C85D0" w14:textId="77777777" w:rsidR="00304FE4" w:rsidRPr="00E35F4A" w:rsidRDefault="00304FE4">
      <w:pPr>
        <w:numPr>
          <w:ilvl w:val="0"/>
          <w:numId w:val="71"/>
        </w:numPr>
        <w:ind w:left="426" w:hanging="426"/>
        <w:jc w:val="both"/>
        <w:rPr>
          <w:sz w:val="18"/>
          <w:szCs w:val="18"/>
        </w:rPr>
      </w:pPr>
      <w:r w:rsidRPr="00E35F4A">
        <w:rPr>
          <w:sz w:val="18"/>
          <w:szCs w:val="18"/>
        </w:rPr>
        <w:t>Código del activo.</w:t>
      </w:r>
    </w:p>
    <w:p w14:paraId="29C66683" w14:textId="77777777" w:rsidR="00304FE4" w:rsidRPr="00E35F4A" w:rsidRDefault="00304FE4">
      <w:pPr>
        <w:numPr>
          <w:ilvl w:val="0"/>
          <w:numId w:val="71"/>
        </w:numPr>
        <w:ind w:left="426" w:hanging="426"/>
        <w:jc w:val="both"/>
        <w:rPr>
          <w:sz w:val="18"/>
          <w:szCs w:val="18"/>
        </w:rPr>
      </w:pPr>
      <w:r w:rsidRPr="00E35F4A">
        <w:rPr>
          <w:sz w:val="18"/>
          <w:szCs w:val="18"/>
        </w:rPr>
        <w:t>Rubro y/o Grupo Contable (según clasificador presupuestario).</w:t>
      </w:r>
    </w:p>
    <w:p w14:paraId="3B578349" w14:textId="77777777" w:rsidR="00304FE4" w:rsidRPr="00E35F4A" w:rsidRDefault="00304FE4">
      <w:pPr>
        <w:numPr>
          <w:ilvl w:val="0"/>
          <w:numId w:val="71"/>
        </w:numPr>
        <w:ind w:left="426" w:hanging="426"/>
        <w:jc w:val="both"/>
        <w:rPr>
          <w:sz w:val="18"/>
          <w:szCs w:val="18"/>
        </w:rPr>
      </w:pPr>
      <w:r w:rsidRPr="00E35F4A">
        <w:rPr>
          <w:sz w:val="18"/>
          <w:szCs w:val="18"/>
        </w:rPr>
        <w:t>Grupo contable según el VSIAF</w:t>
      </w:r>
    </w:p>
    <w:p w14:paraId="27545D3D" w14:textId="77777777" w:rsidR="00304FE4" w:rsidRPr="00E35F4A" w:rsidRDefault="00304FE4">
      <w:pPr>
        <w:numPr>
          <w:ilvl w:val="0"/>
          <w:numId w:val="71"/>
        </w:numPr>
        <w:ind w:left="426" w:hanging="426"/>
        <w:jc w:val="both"/>
        <w:rPr>
          <w:sz w:val="18"/>
          <w:szCs w:val="18"/>
        </w:rPr>
      </w:pPr>
      <w:r w:rsidRPr="00E35F4A">
        <w:rPr>
          <w:sz w:val="18"/>
          <w:szCs w:val="18"/>
        </w:rPr>
        <w:t>Tipo de bien (auxiliar de grupo)</w:t>
      </w:r>
    </w:p>
    <w:p w14:paraId="6A89BF34" w14:textId="77777777" w:rsidR="00304FE4" w:rsidRPr="00E35F4A" w:rsidRDefault="00304FE4">
      <w:pPr>
        <w:numPr>
          <w:ilvl w:val="0"/>
          <w:numId w:val="71"/>
        </w:numPr>
        <w:ind w:left="426" w:hanging="426"/>
        <w:jc w:val="both"/>
        <w:rPr>
          <w:sz w:val="18"/>
          <w:szCs w:val="18"/>
        </w:rPr>
      </w:pPr>
      <w:r w:rsidRPr="00E35F4A">
        <w:rPr>
          <w:sz w:val="18"/>
          <w:szCs w:val="18"/>
        </w:rPr>
        <w:t>Descripción (Dimensiones y material de fabricación entre otros).</w:t>
      </w:r>
    </w:p>
    <w:p w14:paraId="41792A1F" w14:textId="77777777" w:rsidR="00304FE4" w:rsidRPr="00E35F4A" w:rsidRDefault="00304FE4">
      <w:pPr>
        <w:numPr>
          <w:ilvl w:val="0"/>
          <w:numId w:val="71"/>
        </w:numPr>
        <w:ind w:left="426" w:hanging="426"/>
        <w:jc w:val="both"/>
        <w:rPr>
          <w:sz w:val="18"/>
          <w:szCs w:val="18"/>
        </w:rPr>
      </w:pPr>
      <w:r w:rsidRPr="00E35F4A">
        <w:rPr>
          <w:sz w:val="18"/>
          <w:szCs w:val="18"/>
        </w:rPr>
        <w:t>Fecha de revalorización.</w:t>
      </w:r>
    </w:p>
    <w:p w14:paraId="6051C73E" w14:textId="77777777" w:rsidR="00304FE4" w:rsidRPr="00E35F4A" w:rsidRDefault="00304FE4">
      <w:pPr>
        <w:numPr>
          <w:ilvl w:val="0"/>
          <w:numId w:val="71"/>
        </w:numPr>
        <w:ind w:left="426" w:hanging="426"/>
        <w:jc w:val="both"/>
        <w:rPr>
          <w:sz w:val="18"/>
          <w:szCs w:val="18"/>
        </w:rPr>
      </w:pPr>
      <w:r w:rsidRPr="00E35F4A">
        <w:rPr>
          <w:sz w:val="18"/>
          <w:szCs w:val="18"/>
        </w:rPr>
        <w:t>Valor residual y/o neto.</w:t>
      </w:r>
    </w:p>
    <w:p w14:paraId="3C558983" w14:textId="77777777" w:rsidR="00304FE4" w:rsidRPr="00E35F4A" w:rsidRDefault="00304FE4">
      <w:pPr>
        <w:numPr>
          <w:ilvl w:val="0"/>
          <w:numId w:val="71"/>
        </w:numPr>
        <w:ind w:left="426" w:hanging="426"/>
        <w:jc w:val="both"/>
        <w:rPr>
          <w:sz w:val="18"/>
          <w:szCs w:val="18"/>
        </w:rPr>
      </w:pPr>
      <w:r w:rsidRPr="00E35F4A">
        <w:rPr>
          <w:sz w:val="18"/>
          <w:szCs w:val="18"/>
        </w:rPr>
        <w:t>Valor de Reposición a nuevo. (si corresponde)</w:t>
      </w:r>
    </w:p>
    <w:p w14:paraId="38894753" w14:textId="77777777" w:rsidR="00304FE4" w:rsidRPr="00E35F4A" w:rsidRDefault="00304FE4">
      <w:pPr>
        <w:numPr>
          <w:ilvl w:val="0"/>
          <w:numId w:val="71"/>
        </w:numPr>
        <w:ind w:left="426" w:hanging="426"/>
        <w:jc w:val="both"/>
        <w:rPr>
          <w:sz w:val="18"/>
          <w:szCs w:val="18"/>
        </w:rPr>
      </w:pPr>
      <w:r w:rsidRPr="00E35F4A">
        <w:rPr>
          <w:sz w:val="18"/>
          <w:szCs w:val="18"/>
        </w:rPr>
        <w:t>Valor Revalorizado.</w:t>
      </w:r>
    </w:p>
    <w:p w14:paraId="058201BD" w14:textId="77777777" w:rsidR="00304FE4" w:rsidRPr="00E35F4A" w:rsidRDefault="00304FE4">
      <w:pPr>
        <w:numPr>
          <w:ilvl w:val="0"/>
          <w:numId w:val="71"/>
        </w:numPr>
        <w:ind w:left="426" w:hanging="426"/>
        <w:jc w:val="both"/>
        <w:rPr>
          <w:sz w:val="18"/>
          <w:szCs w:val="18"/>
        </w:rPr>
      </w:pPr>
      <w:r w:rsidRPr="00E35F4A">
        <w:rPr>
          <w:sz w:val="18"/>
          <w:szCs w:val="18"/>
        </w:rPr>
        <w:t>Vida útil residual en años (no menor a dos)</w:t>
      </w:r>
    </w:p>
    <w:p w14:paraId="6789672E" w14:textId="77777777" w:rsidR="00304FE4" w:rsidRPr="00E35F4A" w:rsidRDefault="00304FE4">
      <w:pPr>
        <w:numPr>
          <w:ilvl w:val="0"/>
          <w:numId w:val="71"/>
        </w:numPr>
        <w:ind w:left="426" w:hanging="426"/>
        <w:jc w:val="both"/>
        <w:rPr>
          <w:sz w:val="18"/>
          <w:szCs w:val="18"/>
        </w:rPr>
      </w:pPr>
      <w:r w:rsidRPr="00E35F4A">
        <w:rPr>
          <w:sz w:val="18"/>
          <w:szCs w:val="18"/>
        </w:rPr>
        <w:t>Estado del Activo.</w:t>
      </w:r>
    </w:p>
    <w:p w14:paraId="1D484068" w14:textId="77777777" w:rsidR="00304FE4" w:rsidRPr="00E35F4A" w:rsidRDefault="00304FE4">
      <w:pPr>
        <w:numPr>
          <w:ilvl w:val="0"/>
          <w:numId w:val="71"/>
        </w:numPr>
        <w:ind w:left="426" w:hanging="426"/>
        <w:jc w:val="both"/>
        <w:rPr>
          <w:sz w:val="18"/>
          <w:szCs w:val="18"/>
        </w:rPr>
      </w:pPr>
      <w:r w:rsidRPr="00E35F4A">
        <w:rPr>
          <w:sz w:val="18"/>
          <w:szCs w:val="18"/>
        </w:rPr>
        <w:t>Responsable o Custodio del bien.</w:t>
      </w:r>
    </w:p>
    <w:p w14:paraId="77DB9072" w14:textId="77777777" w:rsidR="00304FE4" w:rsidRPr="00E35F4A" w:rsidRDefault="00304FE4" w:rsidP="00304FE4">
      <w:pPr>
        <w:jc w:val="both"/>
        <w:rPr>
          <w:sz w:val="18"/>
          <w:szCs w:val="18"/>
        </w:rPr>
      </w:pPr>
    </w:p>
    <w:p w14:paraId="3D416E3C" w14:textId="77777777" w:rsidR="00304FE4" w:rsidRPr="00E35F4A" w:rsidRDefault="00304FE4" w:rsidP="00304FE4">
      <w:pPr>
        <w:jc w:val="both"/>
        <w:rPr>
          <w:sz w:val="18"/>
          <w:szCs w:val="18"/>
        </w:rPr>
      </w:pPr>
      <w:r w:rsidRPr="00E35F4A">
        <w:rPr>
          <w:sz w:val="18"/>
          <w:szCs w:val="18"/>
        </w:rPr>
        <w:t xml:space="preserve">Se debe considerar que </w:t>
      </w:r>
      <w:r>
        <w:rPr>
          <w:sz w:val="18"/>
          <w:szCs w:val="18"/>
        </w:rPr>
        <w:t xml:space="preserve">el </w:t>
      </w:r>
      <w:r w:rsidRPr="00AB0E52">
        <w:rPr>
          <w:sz w:val="18"/>
          <w:szCs w:val="18"/>
        </w:rPr>
        <w:t>Instituto Boliviano de Metrología</w:t>
      </w:r>
      <w:r>
        <w:rPr>
          <w:sz w:val="18"/>
          <w:szCs w:val="18"/>
        </w:rPr>
        <w:t>-</w:t>
      </w:r>
      <w:r w:rsidRPr="00AB0E52">
        <w:rPr>
          <w:sz w:val="18"/>
          <w:szCs w:val="18"/>
        </w:rPr>
        <w:t xml:space="preserve"> IBMETRO</w:t>
      </w:r>
      <w:r w:rsidRPr="00E35F4A">
        <w:rPr>
          <w:sz w:val="18"/>
          <w:szCs w:val="18"/>
        </w:rPr>
        <w:t>, tiene activos fijos en mal estado, obsoletos, otros que cumplieron con su vida útil, e ítems que de acuerdo a revisión no deberían ser incluidos como activos fijos, el informe final deberá contemplar estos activos en un Anexo, con recomendación para su tratamiento.</w:t>
      </w:r>
    </w:p>
    <w:p w14:paraId="122EC15A" w14:textId="77777777" w:rsidR="00304FE4" w:rsidRPr="00E35F4A" w:rsidRDefault="00304FE4" w:rsidP="00304FE4">
      <w:pPr>
        <w:jc w:val="both"/>
        <w:rPr>
          <w:sz w:val="18"/>
          <w:szCs w:val="18"/>
        </w:rPr>
      </w:pPr>
    </w:p>
    <w:p w14:paraId="26BC4D19" w14:textId="77777777" w:rsidR="00304FE4" w:rsidRPr="00E35F4A" w:rsidRDefault="00304FE4" w:rsidP="00304FE4">
      <w:pPr>
        <w:tabs>
          <w:tab w:val="left" w:pos="1080"/>
        </w:tabs>
        <w:ind w:right="73"/>
        <w:jc w:val="both"/>
        <w:rPr>
          <w:sz w:val="18"/>
          <w:szCs w:val="18"/>
        </w:rPr>
      </w:pPr>
      <w:r w:rsidRPr="00E35F4A">
        <w:rPr>
          <w:sz w:val="18"/>
          <w:szCs w:val="18"/>
        </w:rPr>
        <w:t>Para el revalúo del parque automotor, se deberá emitir un informe técnico individual de todos y cada uno de los vehículos que hayan o no cumplido su vida útil, identificarlos con fotografías, sugerir la baja y/o remate si corresponde o el tratamiento que amerite el caso.</w:t>
      </w:r>
    </w:p>
    <w:p w14:paraId="20E682CA" w14:textId="3B5066BC" w:rsidR="00304FE4" w:rsidRDefault="00304FE4" w:rsidP="00304FE4">
      <w:pPr>
        <w:tabs>
          <w:tab w:val="left" w:pos="1080"/>
        </w:tabs>
        <w:ind w:left="426" w:right="73"/>
        <w:jc w:val="both"/>
        <w:rPr>
          <w:sz w:val="18"/>
          <w:szCs w:val="18"/>
        </w:rPr>
      </w:pPr>
    </w:p>
    <w:p w14:paraId="16821A95" w14:textId="18428944" w:rsidR="00304FE4" w:rsidRDefault="00304FE4" w:rsidP="00304FE4">
      <w:pPr>
        <w:tabs>
          <w:tab w:val="left" w:pos="1080"/>
        </w:tabs>
        <w:ind w:left="426" w:right="73"/>
        <w:jc w:val="both"/>
        <w:rPr>
          <w:sz w:val="18"/>
          <w:szCs w:val="18"/>
        </w:rPr>
      </w:pPr>
    </w:p>
    <w:p w14:paraId="4B98C5F3" w14:textId="3EEEE9B9" w:rsidR="00304FE4" w:rsidRDefault="00304FE4" w:rsidP="00304FE4">
      <w:pPr>
        <w:tabs>
          <w:tab w:val="left" w:pos="1080"/>
        </w:tabs>
        <w:ind w:left="426" w:right="73"/>
        <w:jc w:val="both"/>
        <w:rPr>
          <w:sz w:val="18"/>
          <w:szCs w:val="18"/>
        </w:rPr>
      </w:pPr>
    </w:p>
    <w:p w14:paraId="6E892E01" w14:textId="77777777" w:rsidR="00304FE4" w:rsidRPr="00E35F4A" w:rsidRDefault="00304FE4" w:rsidP="00304FE4">
      <w:pPr>
        <w:tabs>
          <w:tab w:val="left" w:pos="1080"/>
        </w:tabs>
        <w:ind w:left="426" w:right="73"/>
        <w:jc w:val="both"/>
        <w:rPr>
          <w:sz w:val="18"/>
          <w:szCs w:val="18"/>
        </w:rPr>
      </w:pPr>
    </w:p>
    <w:p w14:paraId="46343688" w14:textId="77777777" w:rsidR="00304FE4" w:rsidRPr="00304FE4" w:rsidRDefault="00304FE4">
      <w:pPr>
        <w:pStyle w:val="Prrafodelista"/>
        <w:widowControl w:val="0"/>
        <w:numPr>
          <w:ilvl w:val="1"/>
          <w:numId w:val="76"/>
        </w:numPr>
        <w:pBdr>
          <w:top w:val="nil"/>
          <w:left w:val="nil"/>
          <w:bottom w:val="nil"/>
          <w:right w:val="nil"/>
          <w:between w:val="nil"/>
        </w:pBdr>
        <w:contextualSpacing/>
        <w:jc w:val="both"/>
        <w:rPr>
          <w:rFonts w:ascii="Verdana" w:hAnsi="Verdana"/>
          <w:b/>
          <w:sz w:val="18"/>
          <w:szCs w:val="18"/>
        </w:rPr>
      </w:pPr>
      <w:r w:rsidRPr="00304FE4">
        <w:rPr>
          <w:rFonts w:ascii="Verdana" w:hAnsi="Verdana"/>
          <w:b/>
          <w:sz w:val="18"/>
          <w:szCs w:val="18"/>
        </w:rPr>
        <w:lastRenderedPageBreak/>
        <w:t>DETERMINACIÓN DEL ESTADO DE CONSERVACIÓN DE LOS ACTIVOS FIJOS</w:t>
      </w:r>
    </w:p>
    <w:p w14:paraId="5C1CCD41" w14:textId="77777777" w:rsidR="00304FE4" w:rsidRPr="00E35F4A" w:rsidRDefault="00304FE4" w:rsidP="00304FE4">
      <w:pPr>
        <w:jc w:val="both"/>
        <w:rPr>
          <w:sz w:val="18"/>
          <w:szCs w:val="18"/>
        </w:rPr>
      </w:pPr>
    </w:p>
    <w:p w14:paraId="57FB2C40" w14:textId="77777777" w:rsidR="00304FE4" w:rsidRPr="00E35F4A" w:rsidRDefault="00304FE4" w:rsidP="00304FE4">
      <w:pPr>
        <w:jc w:val="both"/>
        <w:rPr>
          <w:sz w:val="18"/>
          <w:szCs w:val="18"/>
        </w:rPr>
      </w:pPr>
      <w:r w:rsidRPr="00E35F4A">
        <w:rPr>
          <w:sz w:val="18"/>
          <w:szCs w:val="18"/>
        </w:rPr>
        <w:t>Para la determinación del estado de conservación del activo, se deberá considerar los siguientes criterios de calificación.</w:t>
      </w:r>
    </w:p>
    <w:p w14:paraId="59DD73D5" w14:textId="77777777" w:rsidR="00304FE4" w:rsidRPr="00E35F4A" w:rsidRDefault="00304FE4" w:rsidP="00304FE4">
      <w:pPr>
        <w:ind w:left="709"/>
        <w:jc w:val="both"/>
        <w:rPr>
          <w:sz w:val="18"/>
          <w:szCs w:val="18"/>
        </w:rPr>
      </w:pPr>
    </w:p>
    <w:tbl>
      <w:tblPr>
        <w:tblW w:w="8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8"/>
        <w:gridCol w:w="1417"/>
        <w:gridCol w:w="5978"/>
      </w:tblGrid>
      <w:tr w:rsidR="00304FE4" w:rsidRPr="00E35F4A" w14:paraId="3FEA56D6" w14:textId="77777777" w:rsidTr="00F71D2C">
        <w:trPr>
          <w:tblHeader/>
          <w:jc w:val="center"/>
        </w:trPr>
        <w:tc>
          <w:tcPr>
            <w:tcW w:w="638" w:type="dxa"/>
            <w:shd w:val="clear" w:color="auto" w:fill="4F81BD"/>
            <w:vAlign w:val="center"/>
          </w:tcPr>
          <w:p w14:paraId="1FB19164" w14:textId="77777777" w:rsidR="00304FE4" w:rsidRPr="00E35F4A" w:rsidRDefault="00304FE4" w:rsidP="00F71D2C">
            <w:pPr>
              <w:jc w:val="center"/>
            </w:pPr>
            <w:r w:rsidRPr="00E35F4A">
              <w:t>N°</w:t>
            </w:r>
          </w:p>
        </w:tc>
        <w:tc>
          <w:tcPr>
            <w:tcW w:w="1417" w:type="dxa"/>
            <w:shd w:val="clear" w:color="auto" w:fill="4F81BD"/>
            <w:vAlign w:val="center"/>
          </w:tcPr>
          <w:p w14:paraId="7A236917" w14:textId="77777777" w:rsidR="00304FE4" w:rsidRPr="00E35F4A" w:rsidRDefault="00304FE4" w:rsidP="00F71D2C">
            <w:pPr>
              <w:jc w:val="center"/>
            </w:pPr>
            <w:r w:rsidRPr="00E35F4A">
              <w:t>ESTADO</w:t>
            </w:r>
          </w:p>
        </w:tc>
        <w:tc>
          <w:tcPr>
            <w:tcW w:w="5978" w:type="dxa"/>
            <w:shd w:val="clear" w:color="auto" w:fill="4F81BD"/>
            <w:vAlign w:val="center"/>
          </w:tcPr>
          <w:p w14:paraId="3B83874D" w14:textId="77777777" w:rsidR="00304FE4" w:rsidRPr="00E35F4A" w:rsidRDefault="00304FE4" w:rsidP="00F71D2C">
            <w:pPr>
              <w:jc w:val="center"/>
            </w:pPr>
            <w:r w:rsidRPr="00E35F4A">
              <w:t>DESCRIPCIÓN</w:t>
            </w:r>
          </w:p>
        </w:tc>
      </w:tr>
      <w:tr w:rsidR="00304FE4" w:rsidRPr="00E35F4A" w14:paraId="1A41406F" w14:textId="77777777" w:rsidTr="00F71D2C">
        <w:trPr>
          <w:jc w:val="center"/>
        </w:trPr>
        <w:tc>
          <w:tcPr>
            <w:tcW w:w="638" w:type="dxa"/>
            <w:vAlign w:val="center"/>
          </w:tcPr>
          <w:p w14:paraId="1C121C9F" w14:textId="77777777" w:rsidR="00304FE4" w:rsidRPr="00E35F4A" w:rsidRDefault="00304FE4" w:rsidP="00F71D2C">
            <w:pPr>
              <w:jc w:val="center"/>
            </w:pPr>
            <w:r w:rsidRPr="00E35F4A">
              <w:t>1</w:t>
            </w:r>
            <w:r>
              <w:t>.</w:t>
            </w:r>
          </w:p>
        </w:tc>
        <w:tc>
          <w:tcPr>
            <w:tcW w:w="1417" w:type="dxa"/>
            <w:vAlign w:val="center"/>
          </w:tcPr>
          <w:p w14:paraId="7DE0C12C" w14:textId="77777777" w:rsidR="00304FE4" w:rsidRPr="00E35F4A" w:rsidRDefault="00304FE4" w:rsidP="00F71D2C">
            <w:pPr>
              <w:jc w:val="center"/>
            </w:pPr>
            <w:r w:rsidRPr="00E35F4A">
              <w:t>BUENO</w:t>
            </w:r>
          </w:p>
        </w:tc>
        <w:tc>
          <w:tcPr>
            <w:tcW w:w="5978" w:type="dxa"/>
            <w:vAlign w:val="center"/>
          </w:tcPr>
          <w:p w14:paraId="325FA4C7" w14:textId="77777777" w:rsidR="00304FE4" w:rsidRPr="00E35F4A" w:rsidRDefault="00304FE4" w:rsidP="00F71D2C">
            <w:pPr>
              <w:jc w:val="both"/>
            </w:pPr>
            <w:r w:rsidRPr="00E35F4A">
              <w:t>Será considerado como bueno, aquel activo que se encuentre en perfecto estado de operación, funcionamiento, conservación y características originales cuyo estado de conservación se ha mantenido invariable desde su adquisición, además que la tecnología (hardware y software) empleada se encuentre a</w:t>
            </w:r>
            <w:r>
              <w:t>ctualizada en el uso cotidiano.</w:t>
            </w:r>
          </w:p>
        </w:tc>
      </w:tr>
      <w:tr w:rsidR="00304FE4" w:rsidRPr="00E35F4A" w14:paraId="302AB5EF" w14:textId="77777777" w:rsidTr="00F71D2C">
        <w:trPr>
          <w:jc w:val="center"/>
        </w:trPr>
        <w:tc>
          <w:tcPr>
            <w:tcW w:w="638" w:type="dxa"/>
            <w:vAlign w:val="center"/>
          </w:tcPr>
          <w:p w14:paraId="5451A981" w14:textId="77777777" w:rsidR="00304FE4" w:rsidRPr="00E35F4A" w:rsidRDefault="00304FE4" w:rsidP="00F71D2C">
            <w:pPr>
              <w:jc w:val="center"/>
            </w:pPr>
            <w:r w:rsidRPr="00E35F4A">
              <w:t>2</w:t>
            </w:r>
            <w:r>
              <w:t>.</w:t>
            </w:r>
          </w:p>
        </w:tc>
        <w:tc>
          <w:tcPr>
            <w:tcW w:w="1417" w:type="dxa"/>
            <w:vAlign w:val="center"/>
          </w:tcPr>
          <w:p w14:paraId="5BE0A921" w14:textId="77777777" w:rsidR="00304FE4" w:rsidRPr="00E35F4A" w:rsidRDefault="00304FE4" w:rsidP="00F71D2C">
            <w:pPr>
              <w:jc w:val="center"/>
            </w:pPr>
            <w:r w:rsidRPr="00E35F4A">
              <w:t>REGULAR</w:t>
            </w:r>
          </w:p>
        </w:tc>
        <w:tc>
          <w:tcPr>
            <w:tcW w:w="5978" w:type="dxa"/>
            <w:vAlign w:val="center"/>
          </w:tcPr>
          <w:p w14:paraId="54C54D13" w14:textId="77777777" w:rsidR="00304FE4" w:rsidRPr="00E35F4A" w:rsidRDefault="00304FE4" w:rsidP="00F71D2C">
            <w:pPr>
              <w:jc w:val="both"/>
            </w:pPr>
            <w:r w:rsidRPr="00E35F4A">
              <w:t>Será considerado como regular, aquel activo fijo cuyo grado de conservación se ve alterado en algunas de sus características, como consecuencia del uso y el tiempo transcurrido y su desempeño resulta todavía funciona</w:t>
            </w:r>
            <w:r>
              <w:t>l física como tecnológicamente.</w:t>
            </w:r>
          </w:p>
        </w:tc>
      </w:tr>
      <w:tr w:rsidR="00304FE4" w:rsidRPr="00E35F4A" w14:paraId="4A7940DE" w14:textId="77777777" w:rsidTr="00F71D2C">
        <w:trPr>
          <w:jc w:val="center"/>
        </w:trPr>
        <w:tc>
          <w:tcPr>
            <w:tcW w:w="638" w:type="dxa"/>
            <w:tcBorders>
              <w:bottom w:val="single" w:sz="4" w:space="0" w:color="auto"/>
            </w:tcBorders>
            <w:vAlign w:val="center"/>
          </w:tcPr>
          <w:p w14:paraId="7192581B" w14:textId="77777777" w:rsidR="00304FE4" w:rsidRPr="00E35F4A" w:rsidRDefault="00304FE4" w:rsidP="00F71D2C">
            <w:pPr>
              <w:jc w:val="center"/>
            </w:pPr>
            <w:r w:rsidRPr="00E35F4A">
              <w:t>3</w:t>
            </w:r>
            <w:r>
              <w:t>.</w:t>
            </w:r>
          </w:p>
        </w:tc>
        <w:tc>
          <w:tcPr>
            <w:tcW w:w="1417" w:type="dxa"/>
            <w:tcBorders>
              <w:bottom w:val="single" w:sz="4" w:space="0" w:color="auto"/>
            </w:tcBorders>
            <w:vAlign w:val="center"/>
          </w:tcPr>
          <w:p w14:paraId="164AEC30" w14:textId="77777777" w:rsidR="00304FE4" w:rsidRPr="00E35F4A" w:rsidRDefault="00304FE4" w:rsidP="00F71D2C">
            <w:pPr>
              <w:jc w:val="center"/>
            </w:pPr>
            <w:r w:rsidRPr="00E35F4A">
              <w:t>MALO</w:t>
            </w:r>
          </w:p>
        </w:tc>
        <w:tc>
          <w:tcPr>
            <w:tcW w:w="5978" w:type="dxa"/>
            <w:tcBorders>
              <w:bottom w:val="single" w:sz="4" w:space="0" w:color="auto"/>
            </w:tcBorders>
            <w:vAlign w:val="center"/>
          </w:tcPr>
          <w:p w14:paraId="5353A1F6" w14:textId="77777777" w:rsidR="00304FE4" w:rsidRPr="00E35F4A" w:rsidRDefault="00304FE4" w:rsidP="00F71D2C">
            <w:pPr>
              <w:jc w:val="both"/>
            </w:pPr>
            <w:r w:rsidRPr="00E35F4A">
              <w:t xml:space="preserve">Será considerado como malo, aquel activo fijo que presenta un estado físico de deterioro significativo, no cumple con las condiciones tecnológicas o de funcionalidad o tienen un alto nivel de obsolescencia tecnológica, pero aún prestan servicio. </w:t>
            </w:r>
          </w:p>
        </w:tc>
      </w:tr>
      <w:tr w:rsidR="00304FE4" w:rsidRPr="00E35F4A" w14:paraId="2A976E54" w14:textId="77777777" w:rsidTr="00F71D2C">
        <w:trPr>
          <w:jc w:val="center"/>
        </w:trPr>
        <w:tc>
          <w:tcPr>
            <w:tcW w:w="638" w:type="dxa"/>
            <w:tcBorders>
              <w:top w:val="single" w:sz="4" w:space="0" w:color="auto"/>
              <w:left w:val="single" w:sz="4" w:space="0" w:color="auto"/>
              <w:bottom w:val="single" w:sz="4" w:space="0" w:color="auto"/>
              <w:right w:val="single" w:sz="4" w:space="0" w:color="auto"/>
            </w:tcBorders>
            <w:vAlign w:val="center"/>
          </w:tcPr>
          <w:p w14:paraId="28BA7112" w14:textId="77777777" w:rsidR="00304FE4" w:rsidRPr="00E35F4A" w:rsidRDefault="00304FE4" w:rsidP="00F71D2C">
            <w:pPr>
              <w:jc w:val="center"/>
            </w:pPr>
            <w:r w:rsidRPr="00E35F4A">
              <w:t>4</w:t>
            </w:r>
            <w:r>
              <w:t>.</w:t>
            </w:r>
          </w:p>
        </w:tc>
        <w:tc>
          <w:tcPr>
            <w:tcW w:w="1417" w:type="dxa"/>
            <w:tcBorders>
              <w:top w:val="single" w:sz="4" w:space="0" w:color="auto"/>
              <w:left w:val="single" w:sz="4" w:space="0" w:color="auto"/>
              <w:bottom w:val="single" w:sz="4" w:space="0" w:color="auto"/>
              <w:right w:val="single" w:sz="4" w:space="0" w:color="auto"/>
            </w:tcBorders>
            <w:vAlign w:val="center"/>
          </w:tcPr>
          <w:p w14:paraId="13909303" w14:textId="77777777" w:rsidR="00304FE4" w:rsidRPr="00E35F4A" w:rsidRDefault="00304FE4" w:rsidP="00F71D2C">
            <w:pPr>
              <w:jc w:val="center"/>
            </w:pPr>
            <w:r w:rsidRPr="00E35F4A">
              <w:t>MALO PARA DAR DE BAJA</w:t>
            </w:r>
          </w:p>
        </w:tc>
        <w:tc>
          <w:tcPr>
            <w:tcW w:w="5978" w:type="dxa"/>
            <w:tcBorders>
              <w:top w:val="single" w:sz="4" w:space="0" w:color="auto"/>
              <w:left w:val="single" w:sz="4" w:space="0" w:color="auto"/>
              <w:bottom w:val="single" w:sz="4" w:space="0" w:color="auto"/>
              <w:right w:val="single" w:sz="4" w:space="0" w:color="auto"/>
            </w:tcBorders>
            <w:vAlign w:val="center"/>
          </w:tcPr>
          <w:p w14:paraId="2C649AE8" w14:textId="77777777" w:rsidR="00304FE4" w:rsidRPr="00E35F4A" w:rsidRDefault="00304FE4" w:rsidP="00F71D2C">
            <w:pPr>
              <w:jc w:val="both"/>
            </w:pPr>
            <w:r w:rsidRPr="00E35F4A">
              <w:t xml:space="preserve">Será considerado pésimo a ser dado de baja, aquel activo que no cumple con las condiciones tecnológicas o de funcionalidad o tiene un alto nivel de obsolescencia tecnológica, además ya no presta servicio, posee una condición de inutilización y obsolescencia, no tiene valor de uso, ni económico </w:t>
            </w:r>
          </w:p>
        </w:tc>
      </w:tr>
    </w:tbl>
    <w:p w14:paraId="0E706143" w14:textId="77777777" w:rsidR="00304FE4" w:rsidRPr="00E35F4A" w:rsidRDefault="00304FE4" w:rsidP="00304FE4">
      <w:pPr>
        <w:ind w:left="360"/>
        <w:jc w:val="both"/>
        <w:rPr>
          <w:sz w:val="18"/>
          <w:szCs w:val="18"/>
        </w:rPr>
      </w:pPr>
    </w:p>
    <w:p w14:paraId="08500B87" w14:textId="77777777" w:rsidR="00304FE4" w:rsidRPr="00304FE4" w:rsidRDefault="00304FE4">
      <w:pPr>
        <w:pStyle w:val="Prrafodelista"/>
        <w:widowControl w:val="0"/>
        <w:numPr>
          <w:ilvl w:val="1"/>
          <w:numId w:val="76"/>
        </w:numPr>
        <w:pBdr>
          <w:top w:val="nil"/>
          <w:left w:val="nil"/>
          <w:bottom w:val="nil"/>
          <w:right w:val="nil"/>
          <w:between w:val="nil"/>
        </w:pBdr>
        <w:contextualSpacing/>
        <w:jc w:val="both"/>
        <w:rPr>
          <w:rFonts w:ascii="Verdana" w:hAnsi="Verdana"/>
          <w:b/>
          <w:sz w:val="18"/>
          <w:szCs w:val="18"/>
        </w:rPr>
      </w:pPr>
      <w:r w:rsidRPr="00304FE4">
        <w:rPr>
          <w:rFonts w:ascii="Verdana" w:hAnsi="Verdana"/>
          <w:b/>
          <w:sz w:val="18"/>
          <w:szCs w:val="18"/>
        </w:rPr>
        <w:t>BASE DE DATOS</w:t>
      </w:r>
    </w:p>
    <w:p w14:paraId="01D6F8C3" w14:textId="77777777" w:rsidR="00304FE4" w:rsidRPr="00E35F4A" w:rsidRDefault="00304FE4" w:rsidP="00304FE4">
      <w:pPr>
        <w:widowControl w:val="0"/>
        <w:pBdr>
          <w:top w:val="nil"/>
          <w:left w:val="nil"/>
          <w:bottom w:val="nil"/>
          <w:right w:val="nil"/>
          <w:between w:val="nil"/>
        </w:pBdr>
        <w:ind w:left="1130"/>
        <w:jc w:val="both"/>
        <w:rPr>
          <w:b/>
          <w:sz w:val="18"/>
          <w:szCs w:val="18"/>
        </w:rPr>
      </w:pPr>
    </w:p>
    <w:p w14:paraId="2F120597" w14:textId="77777777" w:rsidR="00304FE4" w:rsidRPr="00E35F4A" w:rsidRDefault="00304FE4" w:rsidP="00304FE4">
      <w:pPr>
        <w:jc w:val="both"/>
        <w:rPr>
          <w:sz w:val="18"/>
          <w:szCs w:val="18"/>
        </w:rPr>
      </w:pPr>
      <w:r w:rsidRPr="00E35F4A">
        <w:rPr>
          <w:sz w:val="18"/>
          <w:szCs w:val="18"/>
        </w:rPr>
        <w:t xml:space="preserve">La Empresa Consultora debe entregar al </w:t>
      </w:r>
      <w:r>
        <w:rPr>
          <w:sz w:val="18"/>
          <w:szCs w:val="18"/>
        </w:rPr>
        <w:t xml:space="preserve">Instituto Boliviano de Metrología- IBMETRO </w:t>
      </w:r>
      <w:r w:rsidRPr="00E35F4A">
        <w:rPr>
          <w:sz w:val="18"/>
          <w:szCs w:val="18"/>
        </w:rPr>
        <w:t xml:space="preserve"> toda la información del trabajo realizado </w:t>
      </w:r>
      <w:r w:rsidRPr="00F62F93">
        <w:rPr>
          <w:sz w:val="18"/>
          <w:szCs w:val="18"/>
        </w:rPr>
        <w:t>en forma magnética, parametrizada y lista para realizar la migración al</w:t>
      </w:r>
      <w:r w:rsidRPr="00E35F4A">
        <w:rPr>
          <w:sz w:val="18"/>
          <w:szCs w:val="18"/>
        </w:rPr>
        <w:t xml:space="preserve">  Sistema de Información de Activos Fijos VSIAF actualizada.</w:t>
      </w:r>
    </w:p>
    <w:p w14:paraId="616D46E6" w14:textId="77777777" w:rsidR="00304FE4" w:rsidRPr="00E35F4A" w:rsidRDefault="00304FE4" w:rsidP="00304FE4">
      <w:pPr>
        <w:jc w:val="both"/>
        <w:rPr>
          <w:sz w:val="18"/>
          <w:szCs w:val="18"/>
        </w:rPr>
      </w:pPr>
    </w:p>
    <w:p w14:paraId="3845DC9E" w14:textId="77777777" w:rsidR="00304FE4" w:rsidRPr="00E35F4A" w:rsidRDefault="00304FE4">
      <w:pPr>
        <w:widowControl w:val="0"/>
        <w:numPr>
          <w:ilvl w:val="0"/>
          <w:numId w:val="76"/>
        </w:numPr>
        <w:pBdr>
          <w:top w:val="nil"/>
          <w:left w:val="nil"/>
          <w:bottom w:val="nil"/>
          <w:right w:val="nil"/>
          <w:between w:val="nil"/>
        </w:pBdr>
        <w:ind w:left="284"/>
        <w:jc w:val="both"/>
        <w:rPr>
          <w:b/>
          <w:sz w:val="18"/>
          <w:szCs w:val="18"/>
        </w:rPr>
      </w:pPr>
      <w:r w:rsidRPr="00E35F4A">
        <w:rPr>
          <w:b/>
          <w:sz w:val="18"/>
          <w:szCs w:val="18"/>
        </w:rPr>
        <w:t xml:space="preserve">INFORMACIÓN QUE </w:t>
      </w:r>
      <w:r>
        <w:rPr>
          <w:b/>
          <w:sz w:val="18"/>
          <w:szCs w:val="18"/>
        </w:rPr>
        <w:t>EL INSTITUTO BOLIVIANO DE METROLOGÍA-IBMETRO</w:t>
      </w:r>
      <w:r w:rsidRPr="00E35F4A">
        <w:rPr>
          <w:b/>
          <w:sz w:val="18"/>
          <w:szCs w:val="18"/>
        </w:rPr>
        <w:t xml:space="preserve"> ENTREGARA A LA FIRMA CONSULTORA ADJUDICADA</w:t>
      </w:r>
    </w:p>
    <w:p w14:paraId="6B2D64ED" w14:textId="77777777" w:rsidR="00304FE4" w:rsidRPr="00E35F4A" w:rsidRDefault="00304FE4" w:rsidP="00304FE4">
      <w:pPr>
        <w:widowControl w:val="0"/>
        <w:pBdr>
          <w:top w:val="nil"/>
          <w:left w:val="nil"/>
          <w:bottom w:val="nil"/>
          <w:right w:val="nil"/>
          <w:between w:val="nil"/>
        </w:pBdr>
        <w:ind w:left="284"/>
        <w:jc w:val="both"/>
        <w:rPr>
          <w:b/>
          <w:sz w:val="18"/>
          <w:szCs w:val="18"/>
        </w:rPr>
      </w:pPr>
    </w:p>
    <w:p w14:paraId="4785B588" w14:textId="77777777" w:rsidR="00304FE4" w:rsidRPr="00F62F93" w:rsidRDefault="00304FE4" w:rsidP="00304FE4">
      <w:pPr>
        <w:widowControl w:val="0"/>
        <w:pBdr>
          <w:top w:val="nil"/>
          <w:left w:val="nil"/>
          <w:bottom w:val="nil"/>
          <w:right w:val="nil"/>
          <w:between w:val="nil"/>
        </w:pBdr>
        <w:jc w:val="both"/>
        <w:rPr>
          <w:sz w:val="18"/>
          <w:szCs w:val="18"/>
        </w:rPr>
      </w:pPr>
      <w:r w:rsidRPr="00F62F93">
        <w:rPr>
          <w:sz w:val="18"/>
          <w:szCs w:val="18"/>
        </w:rPr>
        <w:t xml:space="preserve">El Instituto Boliviano de Metrología- IBMETRO entregará a la empresa consultora adjudicada la documentación y detalle que corresponda para la ejecución del servicio de consultoría. </w:t>
      </w:r>
    </w:p>
    <w:p w14:paraId="6F920FB9" w14:textId="77777777" w:rsidR="00304FE4" w:rsidRPr="00E35F4A" w:rsidRDefault="00304FE4" w:rsidP="00304FE4">
      <w:pPr>
        <w:pBdr>
          <w:top w:val="nil"/>
          <w:left w:val="nil"/>
          <w:bottom w:val="nil"/>
          <w:right w:val="nil"/>
          <w:between w:val="nil"/>
        </w:pBdr>
        <w:ind w:left="720"/>
        <w:jc w:val="both"/>
        <w:rPr>
          <w:sz w:val="18"/>
          <w:szCs w:val="18"/>
        </w:rPr>
      </w:pPr>
    </w:p>
    <w:p w14:paraId="51722CEF" w14:textId="77777777" w:rsidR="00304FE4" w:rsidRPr="00E35F4A" w:rsidRDefault="00304FE4">
      <w:pPr>
        <w:widowControl w:val="0"/>
        <w:numPr>
          <w:ilvl w:val="0"/>
          <w:numId w:val="76"/>
        </w:numPr>
        <w:pBdr>
          <w:top w:val="nil"/>
          <w:left w:val="nil"/>
          <w:bottom w:val="nil"/>
          <w:right w:val="nil"/>
          <w:between w:val="nil"/>
        </w:pBdr>
        <w:ind w:left="426" w:hanging="426"/>
        <w:jc w:val="both"/>
        <w:rPr>
          <w:b/>
          <w:sz w:val="18"/>
          <w:szCs w:val="18"/>
        </w:rPr>
      </w:pPr>
      <w:r w:rsidRPr="00E35F4A">
        <w:rPr>
          <w:b/>
          <w:sz w:val="18"/>
          <w:szCs w:val="18"/>
        </w:rPr>
        <w:t>METODOLOGÍA</w:t>
      </w:r>
    </w:p>
    <w:p w14:paraId="2432A910" w14:textId="77777777" w:rsidR="00304FE4" w:rsidRPr="00E35F4A" w:rsidRDefault="00304FE4" w:rsidP="00304FE4">
      <w:pPr>
        <w:jc w:val="both"/>
        <w:rPr>
          <w:sz w:val="18"/>
          <w:szCs w:val="18"/>
        </w:rPr>
      </w:pPr>
    </w:p>
    <w:p w14:paraId="468C954B" w14:textId="77777777" w:rsidR="00304FE4" w:rsidRPr="00E35F4A" w:rsidRDefault="00304FE4" w:rsidP="00304FE4">
      <w:pPr>
        <w:jc w:val="both"/>
        <w:rPr>
          <w:sz w:val="18"/>
          <w:szCs w:val="18"/>
        </w:rPr>
      </w:pPr>
      <w:r w:rsidRPr="00E35F4A">
        <w:rPr>
          <w:sz w:val="18"/>
          <w:szCs w:val="18"/>
        </w:rPr>
        <w:t xml:space="preserve">La metodología aplicada para el proceso de revalúo técnico de activos fijos deberá alinearse de acuerdo a lo establecido en la Norma Contable N° 4 del Consejo Técnico Nacional de Auditoría y Contabilidad (CTNAC) y al alcance del trabajo expuesto en los incisos anteriores. La empresa consultora deberá describir los métodos y procedimientos de valuación adecuados que serán utilizados en cada uno de los rubros y las alternativas que proponen para casos específicos, para determinar una adecuada valuación y exposición de los activos fijos en los Estados Complementarios de la </w:t>
      </w:r>
      <w:r>
        <w:rPr>
          <w:sz w:val="18"/>
          <w:szCs w:val="18"/>
        </w:rPr>
        <w:t xml:space="preserve">Instituto Boliviano de Metrología- IBMETRO </w:t>
      </w:r>
      <w:r w:rsidRPr="00E35F4A">
        <w:rPr>
          <w:sz w:val="18"/>
          <w:szCs w:val="18"/>
        </w:rPr>
        <w:t>.</w:t>
      </w:r>
    </w:p>
    <w:p w14:paraId="1A4826DB" w14:textId="77777777" w:rsidR="00304FE4" w:rsidRPr="00E35F4A" w:rsidRDefault="00304FE4" w:rsidP="00304FE4">
      <w:pPr>
        <w:jc w:val="both"/>
        <w:rPr>
          <w:sz w:val="18"/>
          <w:szCs w:val="18"/>
        </w:rPr>
      </w:pPr>
    </w:p>
    <w:p w14:paraId="5D075368" w14:textId="77777777" w:rsidR="00304FE4" w:rsidRPr="00E35F4A" w:rsidRDefault="00304FE4" w:rsidP="00304FE4">
      <w:pPr>
        <w:jc w:val="both"/>
        <w:rPr>
          <w:sz w:val="18"/>
          <w:szCs w:val="18"/>
        </w:rPr>
      </w:pPr>
      <w:r w:rsidRPr="00E35F4A">
        <w:rPr>
          <w:sz w:val="18"/>
          <w:szCs w:val="18"/>
        </w:rPr>
        <w:t>En el caso de vehículos se deberá proponer modelos de fichas técnicas para la revalorización de estos rubros (si correspondiese).</w:t>
      </w:r>
    </w:p>
    <w:p w14:paraId="7D17B14B" w14:textId="77777777" w:rsidR="00304FE4" w:rsidRPr="00E35F4A" w:rsidRDefault="00304FE4" w:rsidP="00304FE4">
      <w:pPr>
        <w:jc w:val="both"/>
        <w:rPr>
          <w:sz w:val="18"/>
          <w:szCs w:val="18"/>
        </w:rPr>
      </w:pPr>
    </w:p>
    <w:p w14:paraId="10F97566" w14:textId="77777777" w:rsidR="00304FE4" w:rsidRPr="00E35F4A" w:rsidRDefault="00304FE4">
      <w:pPr>
        <w:widowControl w:val="0"/>
        <w:numPr>
          <w:ilvl w:val="0"/>
          <w:numId w:val="76"/>
        </w:numPr>
        <w:pBdr>
          <w:top w:val="nil"/>
          <w:left w:val="nil"/>
          <w:bottom w:val="nil"/>
          <w:right w:val="nil"/>
          <w:between w:val="nil"/>
        </w:pBdr>
        <w:ind w:left="284" w:hanging="284"/>
        <w:jc w:val="both"/>
        <w:rPr>
          <w:b/>
          <w:sz w:val="18"/>
          <w:szCs w:val="18"/>
        </w:rPr>
      </w:pPr>
      <w:r w:rsidRPr="00E35F4A">
        <w:rPr>
          <w:b/>
          <w:sz w:val="18"/>
          <w:szCs w:val="18"/>
        </w:rPr>
        <w:t>PRODUCTOS ESPERADOS</w:t>
      </w:r>
    </w:p>
    <w:p w14:paraId="4D1973F0" w14:textId="77777777" w:rsidR="00304FE4" w:rsidRPr="00E35F4A" w:rsidRDefault="00304FE4" w:rsidP="00304FE4">
      <w:pPr>
        <w:widowControl w:val="0"/>
        <w:pBdr>
          <w:top w:val="nil"/>
          <w:left w:val="nil"/>
          <w:bottom w:val="nil"/>
          <w:right w:val="nil"/>
          <w:between w:val="nil"/>
        </w:pBdr>
        <w:ind w:left="284"/>
        <w:jc w:val="both"/>
        <w:rPr>
          <w:b/>
          <w:sz w:val="18"/>
          <w:szCs w:val="18"/>
        </w:rPr>
      </w:pPr>
    </w:p>
    <w:p w14:paraId="6481ACA1" w14:textId="77777777" w:rsidR="00304FE4" w:rsidRPr="00E35F4A" w:rsidRDefault="00304FE4">
      <w:pPr>
        <w:numPr>
          <w:ilvl w:val="0"/>
          <w:numId w:val="63"/>
        </w:numPr>
        <w:ind w:left="426"/>
        <w:jc w:val="both"/>
        <w:rPr>
          <w:sz w:val="18"/>
          <w:szCs w:val="18"/>
        </w:rPr>
      </w:pPr>
      <w:r w:rsidRPr="00E35F4A">
        <w:rPr>
          <w:sz w:val="18"/>
          <w:szCs w:val="18"/>
        </w:rPr>
        <w:t>Inventario del 100% de activos fijos, mediante una inspección física que describa de manera clara y concisa, la codificación, características del bien, grupo contable, el estado de conservación u obsolescencia, años de vida útil residual y la determinación de la ubicación del mismo.</w:t>
      </w:r>
    </w:p>
    <w:p w14:paraId="5DC892A6" w14:textId="77777777" w:rsidR="00304FE4" w:rsidRPr="00E35F4A" w:rsidRDefault="00304FE4">
      <w:pPr>
        <w:numPr>
          <w:ilvl w:val="0"/>
          <w:numId w:val="63"/>
        </w:numPr>
        <w:ind w:left="426"/>
        <w:jc w:val="both"/>
        <w:rPr>
          <w:sz w:val="18"/>
          <w:szCs w:val="18"/>
        </w:rPr>
      </w:pPr>
      <w:r w:rsidRPr="00E35F4A">
        <w:rPr>
          <w:sz w:val="18"/>
          <w:szCs w:val="18"/>
        </w:rPr>
        <w:t>Fotografías digitales de apoyo y conformación de carpetas con archivos magnéticos que permitan contar con las imágenes y descripción detallada de los bienes de mayor relevancia.</w:t>
      </w:r>
    </w:p>
    <w:p w14:paraId="72AED54D" w14:textId="77777777" w:rsidR="00304FE4" w:rsidRPr="00E35F4A" w:rsidRDefault="00304FE4">
      <w:pPr>
        <w:numPr>
          <w:ilvl w:val="0"/>
          <w:numId w:val="63"/>
        </w:numPr>
        <w:ind w:left="426"/>
        <w:jc w:val="both"/>
        <w:rPr>
          <w:sz w:val="18"/>
          <w:szCs w:val="18"/>
        </w:rPr>
      </w:pPr>
      <w:r w:rsidRPr="00E35F4A">
        <w:rPr>
          <w:sz w:val="18"/>
          <w:szCs w:val="18"/>
        </w:rPr>
        <w:t>Fichas técnicas de vehículos revalorizados</w:t>
      </w:r>
    </w:p>
    <w:p w14:paraId="3839D380" w14:textId="77777777" w:rsidR="00304FE4" w:rsidRPr="00E35F4A" w:rsidRDefault="00304FE4">
      <w:pPr>
        <w:numPr>
          <w:ilvl w:val="0"/>
          <w:numId w:val="63"/>
        </w:numPr>
        <w:ind w:left="426"/>
        <w:jc w:val="both"/>
        <w:rPr>
          <w:sz w:val="18"/>
          <w:szCs w:val="18"/>
        </w:rPr>
      </w:pPr>
      <w:r w:rsidRPr="00E35F4A">
        <w:rPr>
          <w:sz w:val="18"/>
          <w:szCs w:val="18"/>
        </w:rPr>
        <w:t>Informe de recomendación de activos fijos para el tratamiento correspondiente.</w:t>
      </w:r>
    </w:p>
    <w:p w14:paraId="1D7397F7" w14:textId="77777777" w:rsidR="00304FE4" w:rsidRPr="00E35F4A" w:rsidRDefault="00304FE4">
      <w:pPr>
        <w:numPr>
          <w:ilvl w:val="0"/>
          <w:numId w:val="63"/>
        </w:numPr>
        <w:ind w:left="426"/>
        <w:jc w:val="both"/>
        <w:rPr>
          <w:sz w:val="18"/>
          <w:szCs w:val="18"/>
        </w:rPr>
      </w:pPr>
      <w:r w:rsidRPr="00E35F4A">
        <w:rPr>
          <w:sz w:val="18"/>
          <w:szCs w:val="18"/>
        </w:rPr>
        <w:lastRenderedPageBreak/>
        <w:t>Actualización de las bases de datos del Sistema de Información de Activos Fijos VSIAF, a nivel nacional con toda la información producto de la consultoría.</w:t>
      </w:r>
    </w:p>
    <w:p w14:paraId="769996A0" w14:textId="77777777" w:rsidR="00304FE4" w:rsidRPr="00E35F4A" w:rsidRDefault="00304FE4">
      <w:pPr>
        <w:numPr>
          <w:ilvl w:val="0"/>
          <w:numId w:val="63"/>
        </w:numPr>
        <w:ind w:left="426"/>
        <w:jc w:val="both"/>
        <w:rPr>
          <w:sz w:val="18"/>
          <w:szCs w:val="18"/>
        </w:rPr>
      </w:pPr>
      <w:r w:rsidRPr="00E35F4A">
        <w:rPr>
          <w:sz w:val="18"/>
          <w:szCs w:val="18"/>
        </w:rPr>
        <w:t>Ajustes Contables correspondiente al trabajo de revaluó técnico de activos fijos, bajas e incorporación previa conciliación de cuentas contables de los Estados Financieros, en base a la normativa vigente.</w:t>
      </w:r>
    </w:p>
    <w:p w14:paraId="7D34654B" w14:textId="77777777" w:rsidR="00304FE4" w:rsidRPr="00E35F4A" w:rsidRDefault="00304FE4">
      <w:pPr>
        <w:numPr>
          <w:ilvl w:val="0"/>
          <w:numId w:val="63"/>
        </w:numPr>
        <w:ind w:left="426"/>
        <w:jc w:val="both"/>
      </w:pPr>
      <w:r w:rsidRPr="00E35F4A">
        <w:rPr>
          <w:sz w:val="18"/>
          <w:szCs w:val="18"/>
        </w:rPr>
        <w:t>Los potenciales proponentes, podrán mejorar los enunciados y ofertar soluciones técnicas superiores que beneficien el servicio de consultoría.</w:t>
      </w:r>
    </w:p>
    <w:p w14:paraId="5E1EE11C" w14:textId="77777777" w:rsidR="00304FE4" w:rsidRPr="00E35F4A" w:rsidRDefault="00304FE4" w:rsidP="00304FE4">
      <w:pPr>
        <w:ind w:left="426"/>
        <w:jc w:val="both"/>
        <w:rPr>
          <w:sz w:val="18"/>
          <w:szCs w:val="18"/>
        </w:rPr>
      </w:pPr>
    </w:p>
    <w:p w14:paraId="61AEDA8B" w14:textId="77777777" w:rsidR="00304FE4" w:rsidRPr="00E35F4A" w:rsidRDefault="00304FE4" w:rsidP="00304FE4">
      <w:pPr>
        <w:jc w:val="both"/>
        <w:rPr>
          <w:sz w:val="18"/>
          <w:szCs w:val="18"/>
        </w:rPr>
      </w:pPr>
      <w:r w:rsidRPr="00E35F4A">
        <w:rPr>
          <w:sz w:val="18"/>
          <w:szCs w:val="18"/>
        </w:rPr>
        <w:t>Contenido mínimo del informe:</w:t>
      </w:r>
    </w:p>
    <w:p w14:paraId="0C02EB81" w14:textId="77777777" w:rsidR="00304FE4" w:rsidRPr="00E35F4A" w:rsidRDefault="00304FE4" w:rsidP="00304FE4">
      <w:pPr>
        <w:jc w:val="both"/>
        <w:rPr>
          <w:sz w:val="18"/>
          <w:szCs w:val="18"/>
        </w:rPr>
      </w:pPr>
    </w:p>
    <w:p w14:paraId="671161A4" w14:textId="77777777" w:rsidR="00304FE4" w:rsidRDefault="00304FE4">
      <w:pPr>
        <w:numPr>
          <w:ilvl w:val="0"/>
          <w:numId w:val="68"/>
        </w:numPr>
        <w:jc w:val="both"/>
        <w:rPr>
          <w:b/>
          <w:sz w:val="18"/>
          <w:szCs w:val="18"/>
        </w:rPr>
      </w:pPr>
      <w:r w:rsidRPr="00E35F4A">
        <w:rPr>
          <w:b/>
          <w:sz w:val="18"/>
          <w:szCs w:val="18"/>
        </w:rPr>
        <w:t>MARCO GENERAL</w:t>
      </w:r>
    </w:p>
    <w:p w14:paraId="20DBD01C" w14:textId="77777777" w:rsidR="00304FE4" w:rsidRPr="00E35F4A" w:rsidRDefault="00304FE4" w:rsidP="00304FE4">
      <w:pPr>
        <w:ind w:left="720"/>
        <w:jc w:val="both"/>
        <w:rPr>
          <w:b/>
          <w:sz w:val="18"/>
          <w:szCs w:val="18"/>
        </w:rPr>
      </w:pPr>
    </w:p>
    <w:p w14:paraId="2BCB7B7E" w14:textId="77777777" w:rsidR="00304FE4" w:rsidRPr="00E35F4A" w:rsidRDefault="00304FE4" w:rsidP="00304FE4">
      <w:pPr>
        <w:jc w:val="both"/>
        <w:rPr>
          <w:sz w:val="18"/>
          <w:szCs w:val="18"/>
        </w:rPr>
      </w:pPr>
      <w:r w:rsidRPr="00E35F4A">
        <w:rPr>
          <w:sz w:val="18"/>
          <w:szCs w:val="18"/>
        </w:rPr>
        <w:t>Descripción de propósito del trabajo desarrollado tomando en cuenta las disposiciones y normas vigentes.</w:t>
      </w:r>
    </w:p>
    <w:p w14:paraId="384D68E4" w14:textId="77777777" w:rsidR="00304FE4" w:rsidRPr="00E35F4A" w:rsidRDefault="00304FE4" w:rsidP="00304FE4">
      <w:pPr>
        <w:jc w:val="both"/>
        <w:rPr>
          <w:sz w:val="18"/>
          <w:szCs w:val="18"/>
        </w:rPr>
      </w:pPr>
    </w:p>
    <w:p w14:paraId="0CBDBDAF" w14:textId="77777777" w:rsidR="00304FE4" w:rsidRDefault="00304FE4">
      <w:pPr>
        <w:numPr>
          <w:ilvl w:val="0"/>
          <w:numId w:val="68"/>
        </w:numPr>
        <w:jc w:val="both"/>
        <w:rPr>
          <w:b/>
          <w:sz w:val="18"/>
          <w:szCs w:val="18"/>
        </w:rPr>
      </w:pPr>
      <w:r w:rsidRPr="00E35F4A">
        <w:rPr>
          <w:b/>
          <w:sz w:val="18"/>
          <w:szCs w:val="18"/>
        </w:rPr>
        <w:t>ANTECEDENTES</w:t>
      </w:r>
    </w:p>
    <w:p w14:paraId="6622A7A8" w14:textId="77777777" w:rsidR="00304FE4" w:rsidRPr="00E35F4A" w:rsidRDefault="00304FE4" w:rsidP="00304FE4">
      <w:pPr>
        <w:ind w:left="720"/>
        <w:jc w:val="both"/>
        <w:rPr>
          <w:b/>
          <w:sz w:val="18"/>
          <w:szCs w:val="18"/>
        </w:rPr>
      </w:pPr>
    </w:p>
    <w:p w14:paraId="5A86C400" w14:textId="77777777" w:rsidR="00304FE4" w:rsidRPr="00E35F4A" w:rsidRDefault="00304FE4" w:rsidP="00304FE4">
      <w:pPr>
        <w:jc w:val="both"/>
        <w:rPr>
          <w:sz w:val="18"/>
          <w:szCs w:val="18"/>
        </w:rPr>
      </w:pPr>
      <w:r w:rsidRPr="00E35F4A">
        <w:rPr>
          <w:sz w:val="18"/>
          <w:szCs w:val="18"/>
        </w:rPr>
        <w:t>Descripción de los antecedentes de trabajos desarrollados anteriormente en la entidad considerando el grupo contable y/o partida presupuestaria. Se pueden añadir otros datos basados en información relacionada y estipulada en los términos de referencia de la contratación.</w:t>
      </w:r>
    </w:p>
    <w:p w14:paraId="7F1A2A62" w14:textId="77777777" w:rsidR="00304FE4" w:rsidRPr="00E35F4A" w:rsidRDefault="00304FE4" w:rsidP="00304FE4">
      <w:pPr>
        <w:jc w:val="both"/>
        <w:rPr>
          <w:b/>
          <w:sz w:val="18"/>
          <w:szCs w:val="18"/>
        </w:rPr>
      </w:pPr>
    </w:p>
    <w:p w14:paraId="29D8F181" w14:textId="77777777" w:rsidR="00304FE4" w:rsidRPr="00E35F4A" w:rsidRDefault="00304FE4">
      <w:pPr>
        <w:numPr>
          <w:ilvl w:val="0"/>
          <w:numId w:val="68"/>
        </w:numPr>
        <w:jc w:val="both"/>
        <w:rPr>
          <w:b/>
          <w:sz w:val="18"/>
          <w:szCs w:val="18"/>
        </w:rPr>
      </w:pPr>
      <w:r w:rsidRPr="00E35F4A">
        <w:rPr>
          <w:b/>
          <w:sz w:val="18"/>
          <w:szCs w:val="18"/>
        </w:rPr>
        <w:t>OBJETIVOS</w:t>
      </w:r>
    </w:p>
    <w:p w14:paraId="02B5BE1B" w14:textId="77777777" w:rsidR="00304FE4" w:rsidRPr="00E35F4A" w:rsidRDefault="00304FE4" w:rsidP="00304FE4">
      <w:pPr>
        <w:jc w:val="both"/>
        <w:rPr>
          <w:b/>
          <w:sz w:val="18"/>
          <w:szCs w:val="18"/>
        </w:rPr>
      </w:pPr>
    </w:p>
    <w:p w14:paraId="114AB5ED" w14:textId="77777777" w:rsidR="00304FE4" w:rsidRDefault="00304FE4" w:rsidP="00304FE4">
      <w:pPr>
        <w:jc w:val="both"/>
        <w:rPr>
          <w:b/>
          <w:sz w:val="18"/>
          <w:szCs w:val="18"/>
        </w:rPr>
      </w:pPr>
      <w:r w:rsidRPr="00E35F4A">
        <w:rPr>
          <w:b/>
          <w:sz w:val="18"/>
          <w:szCs w:val="18"/>
        </w:rPr>
        <w:t>OBJETIVO GENERAL</w:t>
      </w:r>
    </w:p>
    <w:p w14:paraId="7A320DB4" w14:textId="77777777" w:rsidR="00304FE4" w:rsidRPr="00E35F4A" w:rsidRDefault="00304FE4" w:rsidP="00304FE4">
      <w:pPr>
        <w:jc w:val="both"/>
        <w:rPr>
          <w:b/>
          <w:sz w:val="18"/>
          <w:szCs w:val="18"/>
        </w:rPr>
      </w:pPr>
    </w:p>
    <w:p w14:paraId="6D44A39B" w14:textId="77777777" w:rsidR="00304FE4" w:rsidRPr="00E35F4A" w:rsidRDefault="00304FE4" w:rsidP="00304FE4">
      <w:pPr>
        <w:jc w:val="both"/>
        <w:rPr>
          <w:sz w:val="18"/>
          <w:szCs w:val="18"/>
        </w:rPr>
      </w:pPr>
      <w:r w:rsidRPr="00E35F4A">
        <w:rPr>
          <w:sz w:val="18"/>
          <w:szCs w:val="18"/>
        </w:rPr>
        <w:t>Desglose del objetivo principal o superior que se desea alcanzar con el desarroll</w:t>
      </w:r>
      <w:r>
        <w:rPr>
          <w:sz w:val="18"/>
          <w:szCs w:val="18"/>
        </w:rPr>
        <w:t xml:space="preserve">o del trabajo de Inventariación, codificación y revalorización </w:t>
      </w:r>
      <w:r w:rsidRPr="00E35F4A">
        <w:rPr>
          <w:sz w:val="18"/>
          <w:szCs w:val="18"/>
        </w:rPr>
        <w:t>técnic</w:t>
      </w:r>
      <w:r>
        <w:rPr>
          <w:sz w:val="18"/>
          <w:szCs w:val="18"/>
        </w:rPr>
        <w:t>a</w:t>
      </w:r>
      <w:r w:rsidRPr="00E35F4A">
        <w:rPr>
          <w:sz w:val="18"/>
          <w:szCs w:val="18"/>
        </w:rPr>
        <w:t>.</w:t>
      </w:r>
    </w:p>
    <w:p w14:paraId="7D455CD4" w14:textId="77777777" w:rsidR="00304FE4" w:rsidRPr="00E35F4A" w:rsidRDefault="00304FE4" w:rsidP="00304FE4">
      <w:pPr>
        <w:jc w:val="both"/>
        <w:rPr>
          <w:b/>
          <w:sz w:val="18"/>
          <w:szCs w:val="18"/>
        </w:rPr>
      </w:pPr>
    </w:p>
    <w:p w14:paraId="69072407" w14:textId="77777777" w:rsidR="00304FE4" w:rsidRDefault="00304FE4" w:rsidP="00304FE4">
      <w:pPr>
        <w:jc w:val="both"/>
        <w:rPr>
          <w:b/>
          <w:sz w:val="18"/>
          <w:szCs w:val="18"/>
        </w:rPr>
      </w:pPr>
      <w:r w:rsidRPr="00E35F4A">
        <w:rPr>
          <w:b/>
          <w:sz w:val="18"/>
          <w:szCs w:val="18"/>
        </w:rPr>
        <w:t>OBJETIVOS ESPECÍFICOS</w:t>
      </w:r>
    </w:p>
    <w:p w14:paraId="51FE19DA" w14:textId="77777777" w:rsidR="00304FE4" w:rsidRPr="00E35F4A" w:rsidRDefault="00304FE4" w:rsidP="00304FE4">
      <w:pPr>
        <w:jc w:val="both"/>
        <w:rPr>
          <w:b/>
          <w:sz w:val="18"/>
          <w:szCs w:val="18"/>
        </w:rPr>
      </w:pPr>
    </w:p>
    <w:p w14:paraId="1C329CF6" w14:textId="77777777" w:rsidR="00304FE4" w:rsidRPr="00E35F4A" w:rsidRDefault="00304FE4" w:rsidP="00304FE4">
      <w:pPr>
        <w:jc w:val="both"/>
        <w:rPr>
          <w:sz w:val="18"/>
          <w:szCs w:val="18"/>
        </w:rPr>
      </w:pPr>
      <w:r w:rsidRPr="00E35F4A">
        <w:rPr>
          <w:sz w:val="18"/>
          <w:szCs w:val="18"/>
        </w:rPr>
        <w:t xml:space="preserve">Desglose de los objetivos secundarios u objetivos que apoyan al logro del objetivo general que se desea alcanzar con el desarrollo del trabajo de inventariación </w:t>
      </w:r>
      <w:r>
        <w:rPr>
          <w:sz w:val="18"/>
          <w:szCs w:val="18"/>
        </w:rPr>
        <w:t xml:space="preserve">codificación y revalorización </w:t>
      </w:r>
      <w:r w:rsidRPr="00E35F4A">
        <w:rPr>
          <w:sz w:val="18"/>
          <w:szCs w:val="18"/>
        </w:rPr>
        <w:t>técnic</w:t>
      </w:r>
      <w:r>
        <w:rPr>
          <w:sz w:val="18"/>
          <w:szCs w:val="18"/>
        </w:rPr>
        <w:t>a</w:t>
      </w:r>
      <w:r w:rsidRPr="00E35F4A">
        <w:rPr>
          <w:sz w:val="18"/>
          <w:szCs w:val="18"/>
        </w:rPr>
        <w:t>.</w:t>
      </w:r>
    </w:p>
    <w:p w14:paraId="5CBC37E5" w14:textId="77777777" w:rsidR="00304FE4" w:rsidRPr="00E35F4A" w:rsidRDefault="00304FE4" w:rsidP="00304FE4">
      <w:pPr>
        <w:jc w:val="both"/>
        <w:rPr>
          <w:b/>
          <w:sz w:val="18"/>
          <w:szCs w:val="18"/>
        </w:rPr>
      </w:pPr>
    </w:p>
    <w:p w14:paraId="3BB944AD" w14:textId="77777777" w:rsidR="00304FE4" w:rsidRDefault="00304FE4">
      <w:pPr>
        <w:numPr>
          <w:ilvl w:val="0"/>
          <w:numId w:val="68"/>
        </w:numPr>
        <w:jc w:val="both"/>
        <w:rPr>
          <w:b/>
          <w:sz w:val="18"/>
          <w:szCs w:val="18"/>
        </w:rPr>
      </w:pPr>
      <w:r w:rsidRPr="00E35F4A">
        <w:rPr>
          <w:b/>
          <w:sz w:val="18"/>
          <w:szCs w:val="18"/>
        </w:rPr>
        <w:t>ALCANCE DEL TRABAJO DESARROLLADO</w:t>
      </w:r>
    </w:p>
    <w:p w14:paraId="4D8C7DAF" w14:textId="77777777" w:rsidR="00304FE4" w:rsidRPr="00E35F4A" w:rsidRDefault="00304FE4" w:rsidP="00304FE4">
      <w:pPr>
        <w:ind w:left="720"/>
        <w:jc w:val="both"/>
        <w:rPr>
          <w:b/>
          <w:sz w:val="18"/>
          <w:szCs w:val="18"/>
        </w:rPr>
      </w:pPr>
    </w:p>
    <w:p w14:paraId="21BE7E70" w14:textId="77777777" w:rsidR="00304FE4" w:rsidRPr="00E35F4A" w:rsidRDefault="00304FE4" w:rsidP="00304FE4">
      <w:pPr>
        <w:jc w:val="both"/>
        <w:rPr>
          <w:sz w:val="18"/>
          <w:szCs w:val="18"/>
        </w:rPr>
      </w:pPr>
      <w:r w:rsidRPr="00E35F4A">
        <w:rPr>
          <w:sz w:val="18"/>
          <w:szCs w:val="18"/>
        </w:rPr>
        <w:t>Definir el alcance en base a parámetros determinados en la presente convocatoria.</w:t>
      </w:r>
    </w:p>
    <w:p w14:paraId="24055CB1" w14:textId="77777777" w:rsidR="00304FE4" w:rsidRPr="00E35F4A" w:rsidRDefault="00304FE4" w:rsidP="00304FE4">
      <w:pPr>
        <w:jc w:val="both"/>
        <w:rPr>
          <w:sz w:val="18"/>
          <w:szCs w:val="18"/>
        </w:rPr>
      </w:pPr>
    </w:p>
    <w:p w14:paraId="7CC1A925" w14:textId="77777777" w:rsidR="00304FE4" w:rsidRDefault="00304FE4">
      <w:pPr>
        <w:numPr>
          <w:ilvl w:val="0"/>
          <w:numId w:val="68"/>
        </w:numPr>
        <w:jc w:val="both"/>
        <w:rPr>
          <w:b/>
          <w:sz w:val="18"/>
          <w:szCs w:val="18"/>
        </w:rPr>
      </w:pPr>
      <w:r w:rsidRPr="00E35F4A">
        <w:rPr>
          <w:b/>
          <w:sz w:val="18"/>
          <w:szCs w:val="18"/>
        </w:rPr>
        <w:t>METODOLOGÍAS EMPLEADAS</w:t>
      </w:r>
    </w:p>
    <w:p w14:paraId="2C82EF26" w14:textId="77777777" w:rsidR="00304FE4" w:rsidRPr="00E35F4A" w:rsidRDefault="00304FE4" w:rsidP="00304FE4">
      <w:pPr>
        <w:ind w:left="720"/>
        <w:jc w:val="both"/>
        <w:rPr>
          <w:b/>
          <w:sz w:val="18"/>
          <w:szCs w:val="18"/>
        </w:rPr>
      </w:pPr>
    </w:p>
    <w:p w14:paraId="361D3E47" w14:textId="77777777" w:rsidR="00304FE4" w:rsidRPr="00E35F4A" w:rsidRDefault="00304FE4">
      <w:pPr>
        <w:numPr>
          <w:ilvl w:val="0"/>
          <w:numId w:val="57"/>
        </w:numPr>
        <w:jc w:val="both"/>
        <w:rPr>
          <w:sz w:val="18"/>
          <w:szCs w:val="18"/>
        </w:rPr>
      </w:pPr>
      <w:r w:rsidRPr="00E35F4A">
        <w:rPr>
          <w:sz w:val="18"/>
          <w:szCs w:val="18"/>
        </w:rPr>
        <w:t>Descripción del método, forma de desarrollo del trabajo, tiempos, etapas comprendidas y fuentes de recopilación de información.</w:t>
      </w:r>
    </w:p>
    <w:p w14:paraId="1AEAE97C" w14:textId="77777777" w:rsidR="00304FE4" w:rsidRPr="00E35F4A" w:rsidRDefault="00304FE4">
      <w:pPr>
        <w:numPr>
          <w:ilvl w:val="0"/>
          <w:numId w:val="57"/>
        </w:numPr>
        <w:jc w:val="both"/>
        <w:rPr>
          <w:sz w:val="18"/>
          <w:szCs w:val="18"/>
        </w:rPr>
      </w:pPr>
      <w:r w:rsidRPr="00E35F4A">
        <w:rPr>
          <w:sz w:val="18"/>
          <w:szCs w:val="18"/>
        </w:rPr>
        <w:t>Importe a considerar</w:t>
      </w:r>
    </w:p>
    <w:p w14:paraId="410BFCA9" w14:textId="77777777" w:rsidR="00304FE4" w:rsidRPr="00E35F4A" w:rsidRDefault="00304FE4">
      <w:pPr>
        <w:numPr>
          <w:ilvl w:val="0"/>
          <w:numId w:val="57"/>
        </w:numPr>
        <w:jc w:val="both"/>
        <w:rPr>
          <w:sz w:val="18"/>
          <w:szCs w:val="18"/>
        </w:rPr>
      </w:pPr>
      <w:r w:rsidRPr="00E35F4A">
        <w:rPr>
          <w:sz w:val="18"/>
          <w:szCs w:val="18"/>
        </w:rPr>
        <w:t>Instrumentos utilizados</w:t>
      </w:r>
    </w:p>
    <w:p w14:paraId="03E8A53B" w14:textId="77777777" w:rsidR="00304FE4" w:rsidRDefault="00304FE4">
      <w:pPr>
        <w:numPr>
          <w:ilvl w:val="0"/>
          <w:numId w:val="57"/>
        </w:numPr>
        <w:jc w:val="both"/>
        <w:rPr>
          <w:sz w:val="18"/>
          <w:szCs w:val="18"/>
        </w:rPr>
      </w:pPr>
      <w:r w:rsidRPr="00E35F4A">
        <w:rPr>
          <w:sz w:val="18"/>
          <w:szCs w:val="18"/>
        </w:rPr>
        <w:t>Aspectos técnicos tomados en cuenta para la identificación de activos fijos.</w:t>
      </w:r>
    </w:p>
    <w:p w14:paraId="0F178701" w14:textId="77777777" w:rsidR="00304FE4" w:rsidRPr="00E35F4A" w:rsidRDefault="00304FE4">
      <w:pPr>
        <w:numPr>
          <w:ilvl w:val="0"/>
          <w:numId w:val="57"/>
        </w:numPr>
        <w:jc w:val="both"/>
        <w:rPr>
          <w:sz w:val="18"/>
          <w:szCs w:val="18"/>
        </w:rPr>
      </w:pPr>
      <w:r w:rsidRPr="00E35F4A">
        <w:rPr>
          <w:sz w:val="18"/>
          <w:szCs w:val="18"/>
        </w:rPr>
        <w:t>Aspectos técnicos tomados</w:t>
      </w:r>
      <w:r>
        <w:rPr>
          <w:sz w:val="18"/>
          <w:szCs w:val="18"/>
        </w:rPr>
        <w:t xml:space="preserve"> en cuenta para la codificación.</w:t>
      </w:r>
    </w:p>
    <w:p w14:paraId="14A2D82E" w14:textId="77777777" w:rsidR="00304FE4" w:rsidRPr="00E35F4A" w:rsidRDefault="00304FE4">
      <w:pPr>
        <w:numPr>
          <w:ilvl w:val="0"/>
          <w:numId w:val="57"/>
        </w:numPr>
        <w:jc w:val="both"/>
        <w:rPr>
          <w:sz w:val="18"/>
          <w:szCs w:val="18"/>
        </w:rPr>
      </w:pPr>
      <w:r w:rsidRPr="00E35F4A">
        <w:rPr>
          <w:sz w:val="18"/>
          <w:szCs w:val="18"/>
        </w:rPr>
        <w:t>Aspectos técnicos considerados para la asignación de nuevos valores,</w:t>
      </w:r>
    </w:p>
    <w:p w14:paraId="464C13A2" w14:textId="77777777" w:rsidR="00304FE4" w:rsidRPr="00E35F4A" w:rsidRDefault="00304FE4">
      <w:pPr>
        <w:numPr>
          <w:ilvl w:val="0"/>
          <w:numId w:val="57"/>
        </w:numPr>
        <w:jc w:val="both"/>
        <w:rPr>
          <w:sz w:val="18"/>
          <w:szCs w:val="18"/>
        </w:rPr>
      </w:pPr>
      <w:r w:rsidRPr="00E35F4A">
        <w:rPr>
          <w:sz w:val="18"/>
          <w:szCs w:val="18"/>
        </w:rPr>
        <w:t>Aspectos de los activos fijos y años de vida residual en el caso del revalúo</w:t>
      </w:r>
    </w:p>
    <w:p w14:paraId="6F9A0D28" w14:textId="77777777" w:rsidR="00304FE4" w:rsidRPr="00E35F4A" w:rsidRDefault="00304FE4" w:rsidP="00304FE4">
      <w:pPr>
        <w:ind w:left="1068"/>
        <w:jc w:val="both"/>
        <w:rPr>
          <w:sz w:val="18"/>
          <w:szCs w:val="18"/>
        </w:rPr>
      </w:pPr>
      <w:r w:rsidRPr="00E35F4A">
        <w:rPr>
          <w:sz w:val="18"/>
          <w:szCs w:val="18"/>
        </w:rPr>
        <w:t>técnico.</w:t>
      </w:r>
    </w:p>
    <w:p w14:paraId="03F7B989" w14:textId="77777777" w:rsidR="00304FE4" w:rsidRPr="00E35F4A" w:rsidRDefault="00304FE4">
      <w:pPr>
        <w:numPr>
          <w:ilvl w:val="0"/>
          <w:numId w:val="57"/>
        </w:numPr>
        <w:jc w:val="both"/>
        <w:rPr>
          <w:sz w:val="18"/>
          <w:szCs w:val="18"/>
        </w:rPr>
      </w:pPr>
      <w:r w:rsidRPr="00E35F4A">
        <w:rPr>
          <w:sz w:val="18"/>
          <w:szCs w:val="18"/>
        </w:rPr>
        <w:t>Fichas técnicas de Revalorización de vehículos.</w:t>
      </w:r>
    </w:p>
    <w:p w14:paraId="519575F0" w14:textId="77777777" w:rsidR="00304FE4" w:rsidRPr="00E35F4A" w:rsidRDefault="00304FE4" w:rsidP="00304FE4">
      <w:pPr>
        <w:ind w:left="486"/>
        <w:jc w:val="both"/>
        <w:rPr>
          <w:sz w:val="18"/>
          <w:szCs w:val="18"/>
        </w:rPr>
      </w:pPr>
    </w:p>
    <w:p w14:paraId="6DDA68BA" w14:textId="77777777" w:rsidR="00304FE4" w:rsidRDefault="00304FE4">
      <w:pPr>
        <w:numPr>
          <w:ilvl w:val="0"/>
          <w:numId w:val="68"/>
        </w:numPr>
        <w:jc w:val="both"/>
        <w:rPr>
          <w:b/>
          <w:sz w:val="18"/>
          <w:szCs w:val="18"/>
        </w:rPr>
      </w:pPr>
      <w:r w:rsidRPr="00E35F4A">
        <w:rPr>
          <w:b/>
          <w:sz w:val="18"/>
          <w:szCs w:val="18"/>
        </w:rPr>
        <w:t>PROCESO DE INVENTARIACIÓN</w:t>
      </w:r>
      <w:r>
        <w:rPr>
          <w:b/>
          <w:sz w:val="18"/>
          <w:szCs w:val="18"/>
        </w:rPr>
        <w:t>, CODIFICACIÓN Y REVALORIZACIÓN</w:t>
      </w:r>
    </w:p>
    <w:p w14:paraId="6EF0A107" w14:textId="77777777" w:rsidR="00304FE4" w:rsidRPr="00E35F4A" w:rsidRDefault="00304FE4" w:rsidP="00304FE4">
      <w:pPr>
        <w:ind w:left="720"/>
        <w:jc w:val="both"/>
        <w:rPr>
          <w:b/>
          <w:sz w:val="18"/>
          <w:szCs w:val="18"/>
        </w:rPr>
      </w:pPr>
    </w:p>
    <w:p w14:paraId="205E7451" w14:textId="77777777" w:rsidR="00304FE4" w:rsidRDefault="00304FE4" w:rsidP="00304FE4">
      <w:pPr>
        <w:jc w:val="both"/>
        <w:rPr>
          <w:sz w:val="18"/>
          <w:szCs w:val="18"/>
        </w:rPr>
      </w:pPr>
      <w:r w:rsidRPr="00E35F4A">
        <w:rPr>
          <w:sz w:val="18"/>
          <w:szCs w:val="18"/>
        </w:rPr>
        <w:t>Descripción del proceso de Inventariación</w:t>
      </w:r>
      <w:r>
        <w:rPr>
          <w:sz w:val="18"/>
          <w:szCs w:val="18"/>
        </w:rPr>
        <w:t>, Codificación</w:t>
      </w:r>
      <w:r w:rsidRPr="00E35F4A">
        <w:rPr>
          <w:sz w:val="18"/>
          <w:szCs w:val="18"/>
        </w:rPr>
        <w:t xml:space="preserve"> y Revalorización por Rubro del activo fijo.</w:t>
      </w:r>
    </w:p>
    <w:p w14:paraId="62A11B1E" w14:textId="77777777" w:rsidR="00304FE4" w:rsidRDefault="00304FE4" w:rsidP="00304FE4">
      <w:pPr>
        <w:jc w:val="both"/>
        <w:rPr>
          <w:sz w:val="18"/>
          <w:szCs w:val="18"/>
        </w:rPr>
      </w:pPr>
    </w:p>
    <w:p w14:paraId="599A49FA" w14:textId="77777777" w:rsidR="00304FE4" w:rsidRDefault="00304FE4" w:rsidP="00304FE4">
      <w:pPr>
        <w:jc w:val="both"/>
        <w:rPr>
          <w:sz w:val="18"/>
          <w:szCs w:val="18"/>
        </w:rPr>
      </w:pPr>
    </w:p>
    <w:p w14:paraId="0F14F43C" w14:textId="77777777" w:rsidR="00304FE4" w:rsidRDefault="00304FE4" w:rsidP="00304FE4">
      <w:pPr>
        <w:jc w:val="both"/>
        <w:rPr>
          <w:sz w:val="18"/>
          <w:szCs w:val="18"/>
        </w:rPr>
      </w:pPr>
    </w:p>
    <w:p w14:paraId="31EA514D" w14:textId="0233F1B8" w:rsidR="00304FE4" w:rsidRDefault="00304FE4" w:rsidP="00304FE4">
      <w:pPr>
        <w:jc w:val="both"/>
        <w:rPr>
          <w:sz w:val="18"/>
          <w:szCs w:val="18"/>
        </w:rPr>
      </w:pPr>
    </w:p>
    <w:p w14:paraId="1DCCC59C" w14:textId="77777777" w:rsidR="00304FE4" w:rsidRDefault="00304FE4" w:rsidP="00304FE4">
      <w:pPr>
        <w:jc w:val="both"/>
        <w:rPr>
          <w:sz w:val="18"/>
          <w:szCs w:val="18"/>
        </w:rPr>
      </w:pPr>
    </w:p>
    <w:p w14:paraId="053DD6F6" w14:textId="77777777" w:rsidR="00304FE4" w:rsidRDefault="00304FE4">
      <w:pPr>
        <w:numPr>
          <w:ilvl w:val="0"/>
          <w:numId w:val="68"/>
        </w:numPr>
        <w:jc w:val="both"/>
        <w:rPr>
          <w:b/>
          <w:sz w:val="18"/>
          <w:szCs w:val="18"/>
        </w:rPr>
      </w:pPr>
      <w:r w:rsidRPr="00E35F4A">
        <w:rPr>
          <w:b/>
          <w:sz w:val="18"/>
          <w:szCs w:val="18"/>
        </w:rPr>
        <w:lastRenderedPageBreak/>
        <w:t>MATRICES DE REVALORIZACIÓN</w:t>
      </w:r>
    </w:p>
    <w:p w14:paraId="306C42A2" w14:textId="77777777" w:rsidR="00304FE4" w:rsidRDefault="00304FE4" w:rsidP="00304FE4">
      <w:pPr>
        <w:jc w:val="both"/>
        <w:rPr>
          <w:sz w:val="18"/>
          <w:szCs w:val="18"/>
        </w:rPr>
      </w:pPr>
    </w:p>
    <w:p w14:paraId="4444FB39" w14:textId="77777777" w:rsidR="00304FE4" w:rsidRPr="00E35F4A" w:rsidRDefault="00304FE4" w:rsidP="00304FE4">
      <w:pPr>
        <w:jc w:val="both"/>
        <w:rPr>
          <w:sz w:val="18"/>
          <w:szCs w:val="18"/>
        </w:rPr>
      </w:pPr>
      <w:r w:rsidRPr="00E35F4A">
        <w:rPr>
          <w:sz w:val="18"/>
          <w:szCs w:val="18"/>
        </w:rPr>
        <w:t>Las matrices (cuadros) que expongan los resultados de la revalorización deberán tener mínimamente la siguiente información;</w:t>
      </w:r>
    </w:p>
    <w:p w14:paraId="2566804B" w14:textId="77777777" w:rsidR="00304FE4" w:rsidRPr="00E35F4A" w:rsidRDefault="00304FE4" w:rsidP="00304FE4">
      <w:pPr>
        <w:jc w:val="both"/>
        <w:rPr>
          <w:sz w:val="18"/>
          <w:szCs w:val="18"/>
        </w:rPr>
      </w:pPr>
    </w:p>
    <w:p w14:paraId="685474C4" w14:textId="77777777" w:rsidR="00304FE4" w:rsidRPr="00E35F4A" w:rsidRDefault="00304FE4">
      <w:pPr>
        <w:numPr>
          <w:ilvl w:val="0"/>
          <w:numId w:val="58"/>
        </w:numPr>
        <w:ind w:left="1134"/>
        <w:jc w:val="both"/>
        <w:rPr>
          <w:sz w:val="18"/>
          <w:szCs w:val="18"/>
        </w:rPr>
      </w:pPr>
      <w:r w:rsidRPr="00E35F4A">
        <w:rPr>
          <w:sz w:val="18"/>
          <w:szCs w:val="18"/>
        </w:rPr>
        <w:t>Ubicación</w:t>
      </w:r>
    </w:p>
    <w:p w14:paraId="0B1073E6" w14:textId="77777777" w:rsidR="00304FE4" w:rsidRPr="00E35F4A" w:rsidRDefault="00304FE4">
      <w:pPr>
        <w:numPr>
          <w:ilvl w:val="0"/>
          <w:numId w:val="58"/>
        </w:numPr>
        <w:ind w:left="1134"/>
        <w:jc w:val="both"/>
        <w:rPr>
          <w:sz w:val="18"/>
          <w:szCs w:val="18"/>
        </w:rPr>
      </w:pPr>
      <w:r w:rsidRPr="00E35F4A">
        <w:rPr>
          <w:sz w:val="18"/>
          <w:szCs w:val="18"/>
        </w:rPr>
        <w:t>Código del activo</w:t>
      </w:r>
    </w:p>
    <w:p w14:paraId="113AF93A" w14:textId="77777777" w:rsidR="00304FE4" w:rsidRPr="00E35F4A" w:rsidRDefault="00304FE4">
      <w:pPr>
        <w:numPr>
          <w:ilvl w:val="0"/>
          <w:numId w:val="58"/>
        </w:numPr>
        <w:ind w:left="1134"/>
        <w:jc w:val="both"/>
        <w:rPr>
          <w:sz w:val="18"/>
          <w:szCs w:val="18"/>
        </w:rPr>
      </w:pPr>
      <w:r w:rsidRPr="00E35F4A">
        <w:rPr>
          <w:sz w:val="18"/>
          <w:szCs w:val="18"/>
        </w:rPr>
        <w:t>Grupo Contable (según el VSIAF)</w:t>
      </w:r>
    </w:p>
    <w:p w14:paraId="1E77E22A" w14:textId="77777777" w:rsidR="00304FE4" w:rsidRPr="00E35F4A" w:rsidRDefault="00304FE4">
      <w:pPr>
        <w:numPr>
          <w:ilvl w:val="0"/>
          <w:numId w:val="58"/>
        </w:numPr>
        <w:ind w:left="1134"/>
        <w:jc w:val="both"/>
        <w:rPr>
          <w:sz w:val="18"/>
          <w:szCs w:val="18"/>
        </w:rPr>
      </w:pPr>
      <w:r w:rsidRPr="00E35F4A">
        <w:rPr>
          <w:sz w:val="18"/>
          <w:szCs w:val="18"/>
        </w:rPr>
        <w:t>Auxiliar de Grupo</w:t>
      </w:r>
    </w:p>
    <w:p w14:paraId="782C32A8" w14:textId="77777777" w:rsidR="00304FE4" w:rsidRPr="00E35F4A" w:rsidRDefault="00304FE4">
      <w:pPr>
        <w:numPr>
          <w:ilvl w:val="0"/>
          <w:numId w:val="58"/>
        </w:numPr>
        <w:ind w:left="1134"/>
        <w:jc w:val="both"/>
        <w:rPr>
          <w:sz w:val="18"/>
          <w:szCs w:val="18"/>
        </w:rPr>
      </w:pPr>
      <w:r w:rsidRPr="00E35F4A">
        <w:rPr>
          <w:sz w:val="18"/>
          <w:szCs w:val="18"/>
        </w:rPr>
        <w:t>Descripción</w:t>
      </w:r>
    </w:p>
    <w:p w14:paraId="52A04939" w14:textId="77777777" w:rsidR="00304FE4" w:rsidRPr="00E35F4A" w:rsidRDefault="00304FE4">
      <w:pPr>
        <w:numPr>
          <w:ilvl w:val="0"/>
          <w:numId w:val="58"/>
        </w:numPr>
        <w:ind w:left="1134"/>
        <w:jc w:val="both"/>
        <w:rPr>
          <w:sz w:val="18"/>
          <w:szCs w:val="18"/>
        </w:rPr>
      </w:pPr>
      <w:r w:rsidRPr="00E35F4A">
        <w:rPr>
          <w:sz w:val="18"/>
          <w:szCs w:val="18"/>
        </w:rPr>
        <w:t>Fecha de revalorización</w:t>
      </w:r>
    </w:p>
    <w:p w14:paraId="6A25E2A7" w14:textId="77777777" w:rsidR="00304FE4" w:rsidRPr="00E35F4A" w:rsidRDefault="00304FE4">
      <w:pPr>
        <w:numPr>
          <w:ilvl w:val="0"/>
          <w:numId w:val="58"/>
        </w:numPr>
        <w:ind w:left="1134"/>
        <w:jc w:val="both"/>
        <w:rPr>
          <w:sz w:val="18"/>
          <w:szCs w:val="18"/>
        </w:rPr>
      </w:pPr>
      <w:r w:rsidRPr="00E35F4A">
        <w:rPr>
          <w:sz w:val="18"/>
          <w:szCs w:val="18"/>
        </w:rPr>
        <w:t>Valor de Reposición a nuevo (si corresponde)</w:t>
      </w:r>
    </w:p>
    <w:p w14:paraId="4A74FD6E" w14:textId="77777777" w:rsidR="00304FE4" w:rsidRPr="00E35F4A" w:rsidRDefault="00304FE4">
      <w:pPr>
        <w:numPr>
          <w:ilvl w:val="0"/>
          <w:numId w:val="58"/>
        </w:numPr>
        <w:ind w:left="1134"/>
        <w:jc w:val="both"/>
        <w:rPr>
          <w:sz w:val="18"/>
          <w:szCs w:val="18"/>
        </w:rPr>
      </w:pPr>
      <w:r w:rsidRPr="00E35F4A">
        <w:rPr>
          <w:sz w:val="18"/>
          <w:szCs w:val="18"/>
        </w:rPr>
        <w:t>Valor Revalorizado</w:t>
      </w:r>
    </w:p>
    <w:p w14:paraId="052B39DC" w14:textId="77777777" w:rsidR="00304FE4" w:rsidRPr="00E35F4A" w:rsidRDefault="00304FE4">
      <w:pPr>
        <w:numPr>
          <w:ilvl w:val="0"/>
          <w:numId w:val="58"/>
        </w:numPr>
        <w:ind w:left="1134"/>
        <w:jc w:val="both"/>
        <w:rPr>
          <w:sz w:val="18"/>
          <w:szCs w:val="18"/>
        </w:rPr>
      </w:pPr>
      <w:r w:rsidRPr="00E35F4A">
        <w:rPr>
          <w:sz w:val="18"/>
          <w:szCs w:val="18"/>
        </w:rPr>
        <w:t>Clasificación presupuestaria</w:t>
      </w:r>
    </w:p>
    <w:p w14:paraId="665758AE" w14:textId="77777777" w:rsidR="00304FE4" w:rsidRPr="00E35F4A" w:rsidRDefault="00304FE4">
      <w:pPr>
        <w:numPr>
          <w:ilvl w:val="0"/>
          <w:numId w:val="58"/>
        </w:numPr>
        <w:ind w:left="1134"/>
        <w:jc w:val="both"/>
        <w:rPr>
          <w:sz w:val="18"/>
          <w:szCs w:val="18"/>
        </w:rPr>
      </w:pPr>
      <w:r w:rsidRPr="00E35F4A">
        <w:rPr>
          <w:sz w:val="18"/>
          <w:szCs w:val="18"/>
        </w:rPr>
        <w:t xml:space="preserve">Vida útil residual en años </w:t>
      </w:r>
    </w:p>
    <w:p w14:paraId="3FF1E80C" w14:textId="77777777" w:rsidR="00304FE4" w:rsidRPr="00E35F4A" w:rsidRDefault="00304FE4">
      <w:pPr>
        <w:numPr>
          <w:ilvl w:val="0"/>
          <w:numId w:val="58"/>
        </w:numPr>
        <w:ind w:left="1134"/>
        <w:jc w:val="both"/>
        <w:rPr>
          <w:sz w:val="18"/>
          <w:szCs w:val="18"/>
        </w:rPr>
      </w:pPr>
      <w:r w:rsidRPr="00E35F4A">
        <w:rPr>
          <w:sz w:val="18"/>
          <w:szCs w:val="18"/>
        </w:rPr>
        <w:t>Estado de conservación del Activo</w:t>
      </w:r>
    </w:p>
    <w:p w14:paraId="3E5FF039" w14:textId="77777777" w:rsidR="00304FE4" w:rsidRPr="00E35F4A" w:rsidRDefault="00304FE4">
      <w:pPr>
        <w:numPr>
          <w:ilvl w:val="0"/>
          <w:numId w:val="58"/>
        </w:numPr>
        <w:ind w:left="1134"/>
        <w:jc w:val="both"/>
        <w:rPr>
          <w:sz w:val="18"/>
          <w:szCs w:val="18"/>
        </w:rPr>
      </w:pPr>
      <w:r w:rsidRPr="00E35F4A">
        <w:rPr>
          <w:sz w:val="18"/>
          <w:szCs w:val="18"/>
        </w:rPr>
        <w:t>Responsable o Custodio del bien</w:t>
      </w:r>
    </w:p>
    <w:p w14:paraId="018F88B6" w14:textId="77777777" w:rsidR="00304FE4" w:rsidRPr="00E35F4A" w:rsidRDefault="00304FE4" w:rsidP="00304FE4">
      <w:pPr>
        <w:ind w:left="2484"/>
        <w:jc w:val="both"/>
        <w:rPr>
          <w:sz w:val="18"/>
          <w:szCs w:val="18"/>
        </w:rPr>
      </w:pPr>
    </w:p>
    <w:p w14:paraId="7A7C64F6" w14:textId="77777777" w:rsidR="00304FE4" w:rsidRDefault="00304FE4">
      <w:pPr>
        <w:numPr>
          <w:ilvl w:val="0"/>
          <w:numId w:val="68"/>
        </w:numPr>
        <w:jc w:val="both"/>
        <w:rPr>
          <w:b/>
          <w:sz w:val="18"/>
          <w:szCs w:val="18"/>
        </w:rPr>
      </w:pPr>
      <w:r w:rsidRPr="00E35F4A">
        <w:rPr>
          <w:b/>
          <w:sz w:val="18"/>
          <w:szCs w:val="18"/>
        </w:rPr>
        <w:t>RESUMEN EJECUTIVO</w:t>
      </w:r>
    </w:p>
    <w:p w14:paraId="113A3013" w14:textId="77777777" w:rsidR="00304FE4" w:rsidRPr="00E35F4A" w:rsidRDefault="00304FE4" w:rsidP="00304FE4">
      <w:pPr>
        <w:ind w:left="720"/>
        <w:jc w:val="both"/>
        <w:rPr>
          <w:b/>
          <w:sz w:val="18"/>
          <w:szCs w:val="18"/>
        </w:rPr>
      </w:pPr>
    </w:p>
    <w:p w14:paraId="00530DEA" w14:textId="77777777" w:rsidR="00304FE4" w:rsidRDefault="00304FE4" w:rsidP="00304FE4">
      <w:pPr>
        <w:jc w:val="both"/>
        <w:rPr>
          <w:sz w:val="18"/>
          <w:szCs w:val="18"/>
        </w:rPr>
      </w:pPr>
      <w:r w:rsidRPr="00E35F4A">
        <w:rPr>
          <w:sz w:val="18"/>
          <w:szCs w:val="18"/>
        </w:rPr>
        <w:t>Presentación de los resultados en detalle y en general, expuestos a través de cuadros, tablas y presentaciones gráficas y otros.</w:t>
      </w:r>
    </w:p>
    <w:p w14:paraId="0D4988A7" w14:textId="77777777" w:rsidR="00304FE4" w:rsidRPr="00E35F4A" w:rsidRDefault="00304FE4" w:rsidP="00304FE4">
      <w:pPr>
        <w:jc w:val="both"/>
        <w:rPr>
          <w:sz w:val="18"/>
          <w:szCs w:val="18"/>
        </w:rPr>
      </w:pPr>
    </w:p>
    <w:p w14:paraId="590C1C73" w14:textId="77777777" w:rsidR="00304FE4" w:rsidRDefault="00304FE4">
      <w:pPr>
        <w:numPr>
          <w:ilvl w:val="0"/>
          <w:numId w:val="68"/>
        </w:numPr>
        <w:jc w:val="both"/>
        <w:rPr>
          <w:b/>
          <w:sz w:val="18"/>
          <w:szCs w:val="18"/>
        </w:rPr>
      </w:pPr>
      <w:r w:rsidRPr="00E35F4A">
        <w:rPr>
          <w:b/>
          <w:sz w:val="18"/>
          <w:szCs w:val="18"/>
        </w:rPr>
        <w:t>OBSERVACIONES Y RECOMENDACIONES</w:t>
      </w:r>
    </w:p>
    <w:p w14:paraId="40AC4F52" w14:textId="77777777" w:rsidR="00304FE4" w:rsidRPr="00E35F4A" w:rsidRDefault="00304FE4" w:rsidP="00304FE4">
      <w:pPr>
        <w:ind w:left="720"/>
        <w:jc w:val="both"/>
        <w:rPr>
          <w:b/>
          <w:sz w:val="18"/>
          <w:szCs w:val="18"/>
        </w:rPr>
      </w:pPr>
    </w:p>
    <w:p w14:paraId="2D6BC865" w14:textId="77777777" w:rsidR="00304FE4" w:rsidRPr="00E35F4A" w:rsidRDefault="00304FE4" w:rsidP="00304FE4">
      <w:pPr>
        <w:jc w:val="both"/>
        <w:rPr>
          <w:sz w:val="18"/>
          <w:szCs w:val="18"/>
        </w:rPr>
      </w:pPr>
      <w:r w:rsidRPr="00E35F4A">
        <w:rPr>
          <w:sz w:val="18"/>
          <w:szCs w:val="18"/>
        </w:rPr>
        <w:t>Sugerencias para una optimización en la utilidad de los resultados alcanzados e información presentada.</w:t>
      </w:r>
    </w:p>
    <w:p w14:paraId="1AF388BC" w14:textId="77777777" w:rsidR="00304FE4" w:rsidRPr="00E35F4A" w:rsidRDefault="00304FE4" w:rsidP="00304FE4">
      <w:pPr>
        <w:ind w:left="284"/>
        <w:jc w:val="both"/>
        <w:rPr>
          <w:sz w:val="18"/>
          <w:szCs w:val="18"/>
        </w:rPr>
      </w:pPr>
    </w:p>
    <w:p w14:paraId="0BD15710" w14:textId="77777777" w:rsidR="00304FE4" w:rsidRPr="00E35F4A" w:rsidRDefault="00304FE4">
      <w:pPr>
        <w:numPr>
          <w:ilvl w:val="0"/>
          <w:numId w:val="76"/>
        </w:numPr>
        <w:tabs>
          <w:tab w:val="left" w:pos="462"/>
        </w:tabs>
        <w:ind w:left="284" w:hanging="284"/>
        <w:jc w:val="both"/>
        <w:rPr>
          <w:b/>
          <w:sz w:val="18"/>
          <w:szCs w:val="18"/>
        </w:rPr>
      </w:pPr>
      <w:r w:rsidRPr="00E35F4A">
        <w:rPr>
          <w:b/>
          <w:sz w:val="18"/>
          <w:szCs w:val="18"/>
        </w:rPr>
        <w:t>ACTIVIDADES DE LOS PRODUCTOS ESPERADOS Y FUENTE DE VERIFICACIÓN</w:t>
      </w:r>
    </w:p>
    <w:p w14:paraId="7905AE37" w14:textId="77777777" w:rsidR="00304FE4" w:rsidRDefault="00304FE4" w:rsidP="00304FE4">
      <w:pPr>
        <w:jc w:val="both"/>
        <w:rPr>
          <w:sz w:val="18"/>
          <w:szCs w:val="18"/>
        </w:rPr>
      </w:pPr>
    </w:p>
    <w:p w14:paraId="69F97707" w14:textId="77777777" w:rsidR="00304FE4" w:rsidRPr="00E35F4A" w:rsidRDefault="00304FE4" w:rsidP="00304FE4">
      <w:pPr>
        <w:jc w:val="both"/>
        <w:rPr>
          <w:sz w:val="18"/>
          <w:szCs w:val="18"/>
        </w:rPr>
      </w:pPr>
      <w:r w:rsidRPr="00E35F4A">
        <w:rPr>
          <w:sz w:val="18"/>
          <w:szCs w:val="18"/>
        </w:rPr>
        <w:t>Las actividades centrales, los productos, así como la fuente verificación se detallan en el siguiente cuadro:</w:t>
      </w:r>
    </w:p>
    <w:p w14:paraId="22583BE9" w14:textId="77777777" w:rsidR="00304FE4" w:rsidRPr="00E35F4A" w:rsidRDefault="00304FE4" w:rsidP="00304FE4">
      <w:pPr>
        <w:jc w:val="both"/>
        <w:rPr>
          <w:sz w:val="18"/>
          <w:szCs w:val="18"/>
        </w:rPr>
      </w:pP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1985"/>
        <w:gridCol w:w="1842"/>
        <w:gridCol w:w="1483"/>
      </w:tblGrid>
      <w:tr w:rsidR="00304FE4" w:rsidRPr="00CE6762" w14:paraId="0C25473A" w14:textId="77777777" w:rsidTr="00F71D2C">
        <w:trPr>
          <w:trHeight w:val="101"/>
        </w:trPr>
        <w:tc>
          <w:tcPr>
            <w:tcW w:w="1101" w:type="dxa"/>
            <w:shd w:val="clear" w:color="auto" w:fill="95B3D7"/>
            <w:vAlign w:val="center"/>
          </w:tcPr>
          <w:p w14:paraId="2DFF107E" w14:textId="77777777" w:rsidR="00304FE4" w:rsidRPr="00CE6762" w:rsidRDefault="00304FE4" w:rsidP="00F71D2C">
            <w:pPr>
              <w:jc w:val="center"/>
              <w:rPr>
                <w:b/>
                <w:sz w:val="14"/>
                <w:szCs w:val="14"/>
              </w:rPr>
            </w:pPr>
            <w:r w:rsidRPr="00CE6762">
              <w:rPr>
                <w:b/>
                <w:sz w:val="14"/>
                <w:szCs w:val="14"/>
              </w:rPr>
              <w:t>Producto</w:t>
            </w:r>
          </w:p>
          <w:p w14:paraId="2D288A1E" w14:textId="77777777" w:rsidR="00304FE4" w:rsidRPr="00CE6762" w:rsidRDefault="00304FE4" w:rsidP="00F71D2C">
            <w:pPr>
              <w:jc w:val="center"/>
              <w:rPr>
                <w:sz w:val="14"/>
                <w:szCs w:val="14"/>
              </w:rPr>
            </w:pPr>
          </w:p>
        </w:tc>
        <w:tc>
          <w:tcPr>
            <w:tcW w:w="2126" w:type="dxa"/>
            <w:shd w:val="clear" w:color="auto" w:fill="95B3D7"/>
            <w:vAlign w:val="center"/>
          </w:tcPr>
          <w:p w14:paraId="07475A4C" w14:textId="77777777" w:rsidR="00304FE4" w:rsidRPr="00CE6762" w:rsidRDefault="00304FE4" w:rsidP="00F71D2C">
            <w:pPr>
              <w:jc w:val="center"/>
              <w:rPr>
                <w:b/>
                <w:sz w:val="14"/>
                <w:szCs w:val="14"/>
              </w:rPr>
            </w:pPr>
            <w:r w:rsidRPr="00CE6762">
              <w:rPr>
                <w:b/>
                <w:sz w:val="14"/>
                <w:szCs w:val="14"/>
              </w:rPr>
              <w:t>Actividades a Desarrollar</w:t>
            </w:r>
          </w:p>
        </w:tc>
        <w:tc>
          <w:tcPr>
            <w:tcW w:w="1985" w:type="dxa"/>
            <w:shd w:val="clear" w:color="auto" w:fill="95B3D7"/>
            <w:vAlign w:val="center"/>
          </w:tcPr>
          <w:p w14:paraId="575FCE54" w14:textId="77777777" w:rsidR="00304FE4" w:rsidRPr="00CE6762" w:rsidRDefault="00304FE4" w:rsidP="00F71D2C">
            <w:pPr>
              <w:jc w:val="center"/>
              <w:rPr>
                <w:b/>
                <w:sz w:val="14"/>
                <w:szCs w:val="14"/>
              </w:rPr>
            </w:pPr>
            <w:r w:rsidRPr="00CE6762">
              <w:rPr>
                <w:b/>
                <w:sz w:val="14"/>
                <w:szCs w:val="14"/>
              </w:rPr>
              <w:t>Productos Esperados</w:t>
            </w:r>
          </w:p>
        </w:tc>
        <w:tc>
          <w:tcPr>
            <w:tcW w:w="1842" w:type="dxa"/>
            <w:shd w:val="clear" w:color="auto" w:fill="95B3D7"/>
            <w:vAlign w:val="center"/>
          </w:tcPr>
          <w:p w14:paraId="117B599D" w14:textId="77777777" w:rsidR="00304FE4" w:rsidRPr="00CE6762" w:rsidRDefault="00304FE4" w:rsidP="00F71D2C">
            <w:pPr>
              <w:jc w:val="center"/>
              <w:rPr>
                <w:b/>
                <w:sz w:val="14"/>
                <w:szCs w:val="14"/>
              </w:rPr>
            </w:pPr>
            <w:r w:rsidRPr="00CE6762">
              <w:rPr>
                <w:b/>
                <w:sz w:val="14"/>
                <w:szCs w:val="14"/>
              </w:rPr>
              <w:t>Fuente de Verificación</w:t>
            </w:r>
          </w:p>
        </w:tc>
        <w:tc>
          <w:tcPr>
            <w:tcW w:w="1483" w:type="dxa"/>
            <w:shd w:val="clear" w:color="auto" w:fill="95B3D7"/>
            <w:vAlign w:val="center"/>
          </w:tcPr>
          <w:p w14:paraId="4429A17E" w14:textId="77777777" w:rsidR="00304FE4" w:rsidRPr="00CE6762" w:rsidRDefault="00304FE4" w:rsidP="00F71D2C">
            <w:pPr>
              <w:jc w:val="center"/>
              <w:rPr>
                <w:b/>
                <w:sz w:val="14"/>
                <w:szCs w:val="14"/>
              </w:rPr>
            </w:pPr>
            <w:r w:rsidRPr="00CE6762">
              <w:rPr>
                <w:b/>
                <w:sz w:val="14"/>
                <w:szCs w:val="14"/>
              </w:rPr>
              <w:t>Plazo de Entrega de Productos</w:t>
            </w:r>
          </w:p>
        </w:tc>
      </w:tr>
      <w:tr w:rsidR="00304FE4" w:rsidRPr="00CE6762" w14:paraId="5E7B2FFC" w14:textId="77777777" w:rsidTr="00F71D2C">
        <w:trPr>
          <w:trHeight w:val="284"/>
        </w:trPr>
        <w:tc>
          <w:tcPr>
            <w:tcW w:w="1101" w:type="dxa"/>
            <w:tcBorders>
              <w:bottom w:val="single" w:sz="4" w:space="0" w:color="auto"/>
            </w:tcBorders>
            <w:vAlign w:val="center"/>
          </w:tcPr>
          <w:p w14:paraId="0D2A377E" w14:textId="77777777" w:rsidR="00304FE4" w:rsidRPr="00CE6762" w:rsidRDefault="00304FE4" w:rsidP="00F71D2C">
            <w:pPr>
              <w:jc w:val="both"/>
              <w:rPr>
                <w:b/>
                <w:sz w:val="14"/>
                <w:szCs w:val="14"/>
              </w:rPr>
            </w:pPr>
            <w:r w:rsidRPr="00CE6762">
              <w:rPr>
                <w:b/>
                <w:sz w:val="14"/>
                <w:szCs w:val="14"/>
              </w:rPr>
              <w:t>Primer Producto</w:t>
            </w:r>
          </w:p>
        </w:tc>
        <w:tc>
          <w:tcPr>
            <w:tcW w:w="2126" w:type="dxa"/>
            <w:tcBorders>
              <w:bottom w:val="single" w:sz="4" w:space="0" w:color="auto"/>
            </w:tcBorders>
            <w:vAlign w:val="center"/>
          </w:tcPr>
          <w:p w14:paraId="279F91D3" w14:textId="77777777" w:rsidR="00304FE4" w:rsidRPr="00CE6762" w:rsidRDefault="00304FE4">
            <w:pPr>
              <w:pStyle w:val="Prrafodelista"/>
              <w:numPr>
                <w:ilvl w:val="0"/>
                <w:numId w:val="64"/>
              </w:numPr>
              <w:ind w:left="173" w:hanging="284"/>
              <w:contextualSpacing/>
              <w:rPr>
                <w:rFonts w:ascii="Verdana" w:hAnsi="Verdana"/>
                <w:sz w:val="14"/>
                <w:szCs w:val="14"/>
              </w:rPr>
            </w:pPr>
            <w:r w:rsidRPr="00CE6762">
              <w:rPr>
                <w:rFonts w:ascii="Verdana" w:hAnsi="Verdana"/>
                <w:sz w:val="14"/>
                <w:szCs w:val="14"/>
              </w:rPr>
              <w:t>Levantamiento de Inventarios determinando el estado físico de cada activo en Oficina Central.</w:t>
            </w:r>
          </w:p>
          <w:p w14:paraId="2FAA1635" w14:textId="77777777" w:rsidR="00304FE4" w:rsidRPr="00CE6762" w:rsidRDefault="00304FE4" w:rsidP="00F71D2C">
            <w:pPr>
              <w:pStyle w:val="Prrafodelista"/>
              <w:ind w:left="173"/>
              <w:rPr>
                <w:rFonts w:ascii="Verdana" w:hAnsi="Verdana"/>
                <w:sz w:val="14"/>
                <w:szCs w:val="14"/>
              </w:rPr>
            </w:pPr>
          </w:p>
          <w:p w14:paraId="2B22BED4" w14:textId="77777777" w:rsidR="00304FE4" w:rsidRPr="00CE6762" w:rsidRDefault="00304FE4" w:rsidP="00F71D2C">
            <w:pPr>
              <w:pStyle w:val="Prrafodelista"/>
              <w:ind w:left="173"/>
              <w:rPr>
                <w:rFonts w:ascii="Verdana" w:hAnsi="Verdana"/>
                <w:sz w:val="14"/>
                <w:szCs w:val="14"/>
              </w:rPr>
            </w:pPr>
          </w:p>
          <w:p w14:paraId="6EFFA11B" w14:textId="77777777" w:rsidR="00304FE4" w:rsidRPr="00CE6762" w:rsidRDefault="00304FE4" w:rsidP="00F71D2C">
            <w:pPr>
              <w:pStyle w:val="Prrafodelista"/>
              <w:ind w:left="173"/>
              <w:rPr>
                <w:rFonts w:ascii="Verdana" w:hAnsi="Verdana"/>
                <w:sz w:val="14"/>
                <w:szCs w:val="14"/>
              </w:rPr>
            </w:pPr>
          </w:p>
          <w:p w14:paraId="5FD47DB2" w14:textId="77777777" w:rsidR="00304FE4" w:rsidRPr="00CE6762" w:rsidRDefault="00304FE4" w:rsidP="00F71D2C">
            <w:pPr>
              <w:pStyle w:val="Prrafodelista"/>
              <w:ind w:left="173"/>
              <w:rPr>
                <w:rFonts w:ascii="Verdana" w:hAnsi="Verdana"/>
                <w:sz w:val="14"/>
                <w:szCs w:val="14"/>
              </w:rPr>
            </w:pPr>
          </w:p>
          <w:p w14:paraId="75E6FD49" w14:textId="77777777" w:rsidR="00304FE4" w:rsidRPr="00CE6762" w:rsidRDefault="00304FE4">
            <w:pPr>
              <w:pStyle w:val="Prrafodelista"/>
              <w:numPr>
                <w:ilvl w:val="0"/>
                <w:numId w:val="64"/>
              </w:numPr>
              <w:ind w:left="173" w:hanging="284"/>
              <w:contextualSpacing/>
              <w:rPr>
                <w:rFonts w:ascii="Verdana" w:hAnsi="Verdana"/>
                <w:sz w:val="14"/>
                <w:szCs w:val="14"/>
              </w:rPr>
            </w:pPr>
            <w:r w:rsidRPr="00CE6762">
              <w:rPr>
                <w:rFonts w:ascii="Verdana" w:hAnsi="Verdana"/>
                <w:sz w:val="14"/>
                <w:szCs w:val="14"/>
              </w:rPr>
              <w:t>Toma fotografías digitales de los bienes, maquinaria, vehículos y/o de aquellos que se considere relevantes por el valor en Oficina Central.</w:t>
            </w:r>
          </w:p>
          <w:p w14:paraId="398FE1BD" w14:textId="77777777" w:rsidR="00304FE4" w:rsidRPr="00CE6762" w:rsidRDefault="00304FE4" w:rsidP="00F71D2C">
            <w:pPr>
              <w:pStyle w:val="Prrafodelista"/>
              <w:ind w:left="173"/>
              <w:rPr>
                <w:rFonts w:ascii="Verdana" w:hAnsi="Verdana"/>
                <w:sz w:val="14"/>
                <w:szCs w:val="14"/>
                <w:highlight w:val="yellow"/>
              </w:rPr>
            </w:pPr>
          </w:p>
        </w:tc>
        <w:tc>
          <w:tcPr>
            <w:tcW w:w="1985" w:type="dxa"/>
            <w:tcBorders>
              <w:bottom w:val="single" w:sz="4" w:space="0" w:color="auto"/>
            </w:tcBorders>
            <w:vAlign w:val="center"/>
          </w:tcPr>
          <w:p w14:paraId="60FF162B" w14:textId="77777777" w:rsidR="00304FE4" w:rsidRPr="00CE6762" w:rsidRDefault="00304FE4" w:rsidP="00304FE4">
            <w:pPr>
              <w:jc w:val="both"/>
              <w:rPr>
                <w:sz w:val="14"/>
                <w:szCs w:val="14"/>
                <w:highlight w:val="yellow"/>
              </w:rPr>
            </w:pPr>
          </w:p>
          <w:p w14:paraId="35025DB1" w14:textId="77777777" w:rsidR="00304FE4" w:rsidRPr="00CE6762" w:rsidRDefault="00304FE4">
            <w:pPr>
              <w:numPr>
                <w:ilvl w:val="0"/>
                <w:numId w:val="65"/>
              </w:numPr>
              <w:ind w:left="167" w:hanging="284"/>
              <w:jc w:val="both"/>
              <w:rPr>
                <w:sz w:val="14"/>
                <w:szCs w:val="14"/>
              </w:rPr>
            </w:pPr>
            <w:r w:rsidRPr="00CE6762">
              <w:rPr>
                <w:sz w:val="14"/>
                <w:szCs w:val="14"/>
              </w:rPr>
              <w:t>Inventario verificado y validado del 100% de los activos fijos que permita identificar las características del bien, así como el estado de conservación u obsolescencia y la ubicación del mismo activo de Oficina Central.</w:t>
            </w:r>
          </w:p>
          <w:p w14:paraId="36D1229F" w14:textId="77777777" w:rsidR="00304FE4" w:rsidRPr="00CE6762" w:rsidRDefault="00304FE4">
            <w:pPr>
              <w:numPr>
                <w:ilvl w:val="0"/>
                <w:numId w:val="65"/>
              </w:numPr>
              <w:ind w:left="167" w:hanging="284"/>
              <w:jc w:val="both"/>
              <w:rPr>
                <w:sz w:val="14"/>
                <w:szCs w:val="14"/>
              </w:rPr>
            </w:pPr>
            <w:r w:rsidRPr="00CE6762">
              <w:rPr>
                <w:sz w:val="14"/>
                <w:szCs w:val="14"/>
              </w:rPr>
              <w:t>Muestra fotográfica de apoyo y conformación de carpetas con archivos digitales de Oficina Central.</w:t>
            </w:r>
          </w:p>
          <w:p w14:paraId="102A0701" w14:textId="77777777" w:rsidR="00304FE4" w:rsidRPr="00CE6762" w:rsidRDefault="00304FE4" w:rsidP="00F71D2C">
            <w:pPr>
              <w:ind w:left="167"/>
              <w:jc w:val="both"/>
              <w:rPr>
                <w:sz w:val="14"/>
                <w:szCs w:val="14"/>
                <w:highlight w:val="yellow"/>
              </w:rPr>
            </w:pPr>
          </w:p>
        </w:tc>
        <w:tc>
          <w:tcPr>
            <w:tcW w:w="1842" w:type="dxa"/>
            <w:tcBorders>
              <w:bottom w:val="single" w:sz="4" w:space="0" w:color="auto"/>
            </w:tcBorders>
            <w:vAlign w:val="center"/>
          </w:tcPr>
          <w:p w14:paraId="375B71A7" w14:textId="77777777" w:rsidR="00304FE4" w:rsidRPr="00CE6762" w:rsidRDefault="00304FE4" w:rsidP="00F71D2C">
            <w:pPr>
              <w:jc w:val="both"/>
              <w:rPr>
                <w:sz w:val="14"/>
                <w:szCs w:val="14"/>
              </w:rPr>
            </w:pPr>
            <w:r w:rsidRPr="00CE6762">
              <w:rPr>
                <w:sz w:val="14"/>
                <w:szCs w:val="14"/>
              </w:rPr>
              <w:t>Informe Preliminar de la inventariación de Oficina Central.</w:t>
            </w:r>
          </w:p>
        </w:tc>
        <w:tc>
          <w:tcPr>
            <w:tcW w:w="1483" w:type="dxa"/>
            <w:tcBorders>
              <w:bottom w:val="single" w:sz="4" w:space="0" w:color="auto"/>
            </w:tcBorders>
            <w:vAlign w:val="center"/>
          </w:tcPr>
          <w:p w14:paraId="4A23E7AA" w14:textId="77777777" w:rsidR="00304FE4" w:rsidRPr="00CE6762" w:rsidRDefault="00304FE4" w:rsidP="00F71D2C">
            <w:pPr>
              <w:rPr>
                <w:b/>
                <w:i/>
                <w:sz w:val="14"/>
                <w:szCs w:val="14"/>
              </w:rPr>
            </w:pPr>
            <w:r w:rsidRPr="00CE6762">
              <w:rPr>
                <w:b/>
                <w:i/>
                <w:sz w:val="14"/>
                <w:szCs w:val="14"/>
              </w:rPr>
              <w:t xml:space="preserve">A los “14” días calendario </w:t>
            </w:r>
            <w:r w:rsidRPr="00CE6762">
              <w:rPr>
                <w:i/>
                <w:sz w:val="14"/>
                <w:szCs w:val="14"/>
              </w:rPr>
              <w:t>computado a partir del día siguiente a la emisión de la Orden de Proceder</w:t>
            </w:r>
            <w:r w:rsidRPr="00CE6762">
              <w:rPr>
                <w:b/>
                <w:i/>
                <w:sz w:val="14"/>
                <w:szCs w:val="14"/>
              </w:rPr>
              <w:t xml:space="preserve"> </w:t>
            </w:r>
          </w:p>
        </w:tc>
      </w:tr>
      <w:tr w:rsidR="00304FE4" w:rsidRPr="00CE6762" w14:paraId="7CB54253" w14:textId="77777777" w:rsidTr="00F71D2C">
        <w:trPr>
          <w:trHeight w:val="844"/>
        </w:trPr>
        <w:tc>
          <w:tcPr>
            <w:tcW w:w="1101" w:type="dxa"/>
            <w:tcBorders>
              <w:top w:val="single" w:sz="4" w:space="0" w:color="auto"/>
              <w:left w:val="single" w:sz="4" w:space="0" w:color="auto"/>
              <w:bottom w:val="single" w:sz="4" w:space="0" w:color="auto"/>
              <w:right w:val="single" w:sz="4" w:space="0" w:color="auto"/>
            </w:tcBorders>
          </w:tcPr>
          <w:p w14:paraId="36ECBE79" w14:textId="77777777" w:rsidR="00304FE4" w:rsidRPr="00CE6762" w:rsidRDefault="00304FE4" w:rsidP="00F71D2C">
            <w:pPr>
              <w:jc w:val="center"/>
              <w:rPr>
                <w:b/>
                <w:sz w:val="14"/>
                <w:szCs w:val="14"/>
              </w:rPr>
            </w:pPr>
            <w:r w:rsidRPr="00CE6762">
              <w:rPr>
                <w:b/>
                <w:sz w:val="14"/>
                <w:szCs w:val="14"/>
              </w:rPr>
              <w:t>Segundo Producto</w:t>
            </w:r>
          </w:p>
        </w:tc>
        <w:tc>
          <w:tcPr>
            <w:tcW w:w="2126" w:type="dxa"/>
            <w:tcBorders>
              <w:top w:val="single" w:sz="4" w:space="0" w:color="auto"/>
              <w:left w:val="single" w:sz="4" w:space="0" w:color="auto"/>
              <w:bottom w:val="single" w:sz="4" w:space="0" w:color="auto"/>
              <w:right w:val="single" w:sz="4" w:space="0" w:color="auto"/>
            </w:tcBorders>
          </w:tcPr>
          <w:p w14:paraId="3353FF53" w14:textId="77777777" w:rsidR="00304FE4" w:rsidRPr="00CE6762" w:rsidRDefault="00304FE4">
            <w:pPr>
              <w:pStyle w:val="Prrafodelista"/>
              <w:numPr>
                <w:ilvl w:val="0"/>
                <w:numId w:val="81"/>
              </w:numPr>
              <w:ind w:left="252" w:hanging="283"/>
              <w:contextualSpacing/>
              <w:rPr>
                <w:rFonts w:ascii="Verdana" w:hAnsi="Verdana"/>
                <w:sz w:val="14"/>
                <w:szCs w:val="14"/>
              </w:rPr>
            </w:pPr>
            <w:r w:rsidRPr="00CE6762">
              <w:rPr>
                <w:rFonts w:ascii="Verdana" w:hAnsi="Verdana"/>
                <w:sz w:val="14"/>
                <w:szCs w:val="14"/>
              </w:rPr>
              <w:t>Levantamiento de Inventarios determinando el estado físico de cada activo Oficinas Regionales.</w:t>
            </w:r>
          </w:p>
          <w:p w14:paraId="3876E50D" w14:textId="77777777" w:rsidR="00304FE4" w:rsidRPr="00CE6762" w:rsidRDefault="00304FE4" w:rsidP="00F71D2C">
            <w:pPr>
              <w:pStyle w:val="Prrafodelista"/>
              <w:ind w:left="252"/>
              <w:rPr>
                <w:rFonts w:ascii="Verdana" w:hAnsi="Verdana"/>
                <w:sz w:val="14"/>
                <w:szCs w:val="14"/>
              </w:rPr>
            </w:pPr>
          </w:p>
          <w:p w14:paraId="443DEBA7" w14:textId="77777777" w:rsidR="00304FE4" w:rsidRPr="00CE6762" w:rsidRDefault="00304FE4" w:rsidP="00F71D2C">
            <w:pPr>
              <w:pStyle w:val="Prrafodelista"/>
              <w:ind w:left="252"/>
              <w:rPr>
                <w:rFonts w:ascii="Verdana" w:hAnsi="Verdana"/>
                <w:sz w:val="14"/>
                <w:szCs w:val="14"/>
              </w:rPr>
            </w:pPr>
          </w:p>
          <w:p w14:paraId="16864DE5" w14:textId="77777777" w:rsidR="00304FE4" w:rsidRPr="00CE6762" w:rsidRDefault="00304FE4" w:rsidP="00F71D2C">
            <w:pPr>
              <w:pStyle w:val="Prrafodelista"/>
              <w:ind w:left="252"/>
              <w:rPr>
                <w:rFonts w:ascii="Verdana" w:hAnsi="Verdana"/>
                <w:sz w:val="14"/>
                <w:szCs w:val="14"/>
              </w:rPr>
            </w:pPr>
          </w:p>
          <w:p w14:paraId="39671712" w14:textId="77777777" w:rsidR="00304FE4" w:rsidRPr="00CE6762" w:rsidRDefault="00304FE4" w:rsidP="00F71D2C">
            <w:pPr>
              <w:pStyle w:val="Prrafodelista"/>
              <w:ind w:left="252"/>
              <w:rPr>
                <w:rFonts w:ascii="Verdana" w:hAnsi="Verdana"/>
                <w:sz w:val="14"/>
                <w:szCs w:val="14"/>
              </w:rPr>
            </w:pPr>
          </w:p>
          <w:p w14:paraId="42ECCEF4" w14:textId="77777777" w:rsidR="00304FE4" w:rsidRPr="00CE6762" w:rsidRDefault="00304FE4" w:rsidP="00F71D2C">
            <w:pPr>
              <w:pStyle w:val="Prrafodelista"/>
              <w:ind w:left="252"/>
              <w:rPr>
                <w:rFonts w:ascii="Verdana" w:hAnsi="Verdana"/>
                <w:sz w:val="14"/>
                <w:szCs w:val="14"/>
              </w:rPr>
            </w:pPr>
          </w:p>
          <w:p w14:paraId="11CC3013" w14:textId="77777777" w:rsidR="00304FE4" w:rsidRPr="00CE6762" w:rsidRDefault="00304FE4" w:rsidP="00F71D2C">
            <w:pPr>
              <w:pStyle w:val="Prrafodelista"/>
              <w:ind w:left="252"/>
              <w:rPr>
                <w:rFonts w:ascii="Verdana" w:hAnsi="Verdana"/>
                <w:sz w:val="14"/>
                <w:szCs w:val="14"/>
              </w:rPr>
            </w:pPr>
          </w:p>
          <w:p w14:paraId="615CFCAD" w14:textId="77777777" w:rsidR="00304FE4" w:rsidRPr="00CE6762" w:rsidRDefault="00304FE4" w:rsidP="00F71D2C">
            <w:pPr>
              <w:pStyle w:val="Prrafodelista"/>
              <w:ind w:left="252"/>
              <w:rPr>
                <w:rFonts w:ascii="Verdana" w:hAnsi="Verdana"/>
                <w:sz w:val="14"/>
                <w:szCs w:val="14"/>
              </w:rPr>
            </w:pPr>
          </w:p>
          <w:p w14:paraId="47566665" w14:textId="77777777" w:rsidR="00304FE4" w:rsidRPr="00CE6762" w:rsidRDefault="00304FE4" w:rsidP="00F71D2C">
            <w:pPr>
              <w:pStyle w:val="Prrafodelista"/>
              <w:ind w:left="252"/>
              <w:rPr>
                <w:rFonts w:ascii="Verdana" w:hAnsi="Verdana"/>
                <w:sz w:val="14"/>
                <w:szCs w:val="14"/>
              </w:rPr>
            </w:pPr>
          </w:p>
          <w:p w14:paraId="58A2F998" w14:textId="77777777" w:rsidR="00304FE4" w:rsidRPr="00CE6762" w:rsidRDefault="00304FE4" w:rsidP="00F71D2C">
            <w:pPr>
              <w:pStyle w:val="Prrafodelista"/>
              <w:ind w:left="252"/>
              <w:rPr>
                <w:rFonts w:ascii="Verdana" w:hAnsi="Verdana"/>
                <w:sz w:val="14"/>
                <w:szCs w:val="14"/>
              </w:rPr>
            </w:pPr>
          </w:p>
          <w:p w14:paraId="7F4E324D" w14:textId="77777777" w:rsidR="00304FE4" w:rsidRPr="00CE6762" w:rsidRDefault="00304FE4" w:rsidP="00F71D2C">
            <w:pPr>
              <w:pStyle w:val="Prrafodelista"/>
              <w:ind w:left="252"/>
              <w:rPr>
                <w:rFonts w:ascii="Verdana" w:hAnsi="Verdana"/>
                <w:sz w:val="14"/>
                <w:szCs w:val="14"/>
              </w:rPr>
            </w:pPr>
          </w:p>
          <w:p w14:paraId="75ECBE5D" w14:textId="77777777" w:rsidR="00304FE4" w:rsidRPr="00CE6762" w:rsidRDefault="00304FE4" w:rsidP="00F71D2C">
            <w:pPr>
              <w:rPr>
                <w:sz w:val="14"/>
                <w:szCs w:val="14"/>
              </w:rPr>
            </w:pPr>
          </w:p>
          <w:p w14:paraId="164FE282" w14:textId="77777777" w:rsidR="00304FE4" w:rsidRPr="00CE6762" w:rsidRDefault="00304FE4">
            <w:pPr>
              <w:pStyle w:val="Prrafodelista"/>
              <w:numPr>
                <w:ilvl w:val="0"/>
                <w:numId w:val="81"/>
              </w:numPr>
              <w:ind w:left="252" w:hanging="283"/>
              <w:contextualSpacing/>
              <w:rPr>
                <w:rFonts w:ascii="Verdana" w:hAnsi="Verdana"/>
                <w:sz w:val="14"/>
                <w:szCs w:val="14"/>
              </w:rPr>
            </w:pPr>
            <w:r w:rsidRPr="00CE6762">
              <w:rPr>
                <w:rFonts w:ascii="Verdana" w:hAnsi="Verdana"/>
                <w:sz w:val="14"/>
                <w:szCs w:val="14"/>
              </w:rPr>
              <w:t>Toma fotografías digitales de los bienes, maquinaria, vehículos y/o de aquellos que se considere relevantes por el valor en Depósitos Departamento de La Paz y Oficinas Regionales.</w:t>
            </w:r>
          </w:p>
          <w:p w14:paraId="11B15E49" w14:textId="77777777" w:rsidR="00304FE4" w:rsidRPr="00CE6762" w:rsidRDefault="00304FE4" w:rsidP="00F71D2C">
            <w:pPr>
              <w:rPr>
                <w:sz w:val="14"/>
                <w:szCs w:val="14"/>
              </w:rPr>
            </w:pPr>
          </w:p>
          <w:p w14:paraId="5C7ACDD1" w14:textId="4C2FC45A" w:rsidR="00304FE4" w:rsidRPr="00CE6762" w:rsidRDefault="00304FE4">
            <w:pPr>
              <w:pStyle w:val="Prrafodelista"/>
              <w:numPr>
                <w:ilvl w:val="0"/>
                <w:numId w:val="81"/>
              </w:numPr>
              <w:ind w:left="252" w:hanging="283"/>
              <w:contextualSpacing/>
              <w:rPr>
                <w:rFonts w:ascii="Verdana" w:hAnsi="Verdana"/>
                <w:sz w:val="14"/>
                <w:szCs w:val="14"/>
              </w:rPr>
            </w:pPr>
            <w:r w:rsidRPr="00CE6762">
              <w:rPr>
                <w:rFonts w:ascii="Verdana" w:hAnsi="Verdana"/>
                <w:sz w:val="14"/>
                <w:szCs w:val="14"/>
              </w:rPr>
              <w:t>Clasificación de los bienes en: obsoletos, en desuso, etc., con la respectiva emisión de criterio y recomendación para su tratamiento.</w:t>
            </w:r>
            <w:r w:rsidR="000C7C9D" w:rsidRPr="00CE6762">
              <w:rPr>
                <w:rFonts w:ascii="Verdana" w:hAnsi="Verdana"/>
                <w:sz w:val="14"/>
                <w:szCs w:val="14"/>
              </w:rPr>
              <w:t xml:space="preserve"> (Oficina Central y Regionales)</w:t>
            </w:r>
          </w:p>
          <w:p w14:paraId="6E36A6B6" w14:textId="77777777" w:rsidR="00304FE4" w:rsidRPr="00CE6762" w:rsidRDefault="00304FE4" w:rsidP="00F71D2C">
            <w:pPr>
              <w:pStyle w:val="Prrafodelista"/>
              <w:ind w:left="252"/>
              <w:rPr>
                <w:rFonts w:ascii="Verdana" w:hAnsi="Verdana"/>
                <w:sz w:val="14"/>
                <w:szCs w:val="14"/>
              </w:rPr>
            </w:pPr>
          </w:p>
          <w:p w14:paraId="41A68183" w14:textId="77777777" w:rsidR="00304FE4" w:rsidRPr="00CE6762" w:rsidRDefault="00304FE4" w:rsidP="00F71D2C">
            <w:pPr>
              <w:pStyle w:val="Prrafodelista"/>
              <w:ind w:left="252"/>
              <w:rPr>
                <w:rFonts w:ascii="Verdana" w:hAnsi="Verdana"/>
                <w:sz w:val="14"/>
                <w:szCs w:val="14"/>
              </w:rPr>
            </w:pPr>
          </w:p>
          <w:p w14:paraId="2BC35FEC" w14:textId="77777777" w:rsidR="00304FE4" w:rsidRPr="00CE6762" w:rsidRDefault="00304FE4" w:rsidP="00F71D2C">
            <w:pPr>
              <w:pStyle w:val="Prrafodelista"/>
              <w:ind w:left="252"/>
              <w:rPr>
                <w:rFonts w:ascii="Verdana" w:hAnsi="Verdana"/>
                <w:sz w:val="14"/>
                <w:szCs w:val="14"/>
              </w:rPr>
            </w:pPr>
          </w:p>
          <w:p w14:paraId="0143B8B4" w14:textId="00B5D5A1" w:rsidR="00304FE4" w:rsidRPr="00CE6762" w:rsidRDefault="00304FE4">
            <w:pPr>
              <w:pStyle w:val="Prrafodelista"/>
              <w:numPr>
                <w:ilvl w:val="0"/>
                <w:numId w:val="81"/>
              </w:numPr>
              <w:ind w:left="252" w:hanging="283"/>
              <w:contextualSpacing/>
              <w:rPr>
                <w:rFonts w:ascii="Verdana" w:hAnsi="Verdana"/>
                <w:sz w:val="14"/>
                <w:szCs w:val="14"/>
              </w:rPr>
            </w:pPr>
            <w:r w:rsidRPr="00CE6762">
              <w:rPr>
                <w:rFonts w:ascii="Verdana" w:hAnsi="Verdana"/>
                <w:sz w:val="14"/>
                <w:szCs w:val="14"/>
              </w:rPr>
              <w:t>Codificación de que permita la identificación, ubicación y destino de cada activo.</w:t>
            </w:r>
            <w:r w:rsidR="000C7C9D" w:rsidRPr="00CE6762">
              <w:rPr>
                <w:rFonts w:ascii="Verdana" w:hAnsi="Verdana"/>
                <w:sz w:val="14"/>
                <w:szCs w:val="14"/>
              </w:rPr>
              <w:t xml:space="preserve"> (Oficina Central y Regionales)</w:t>
            </w:r>
          </w:p>
          <w:p w14:paraId="1E118E4F" w14:textId="77777777" w:rsidR="00304FE4" w:rsidRPr="00CE6762" w:rsidRDefault="00304FE4" w:rsidP="00F71D2C">
            <w:pPr>
              <w:pStyle w:val="Prrafodelista"/>
              <w:rPr>
                <w:rFonts w:ascii="Verdana" w:hAnsi="Verdana"/>
                <w:sz w:val="14"/>
                <w:szCs w:val="14"/>
              </w:rPr>
            </w:pPr>
          </w:p>
          <w:p w14:paraId="228D3A07" w14:textId="77777777" w:rsidR="00304FE4" w:rsidRPr="00CE6762" w:rsidRDefault="00304FE4" w:rsidP="00F71D2C">
            <w:pPr>
              <w:pStyle w:val="Prrafodelista"/>
              <w:ind w:left="252"/>
              <w:rPr>
                <w:rFonts w:ascii="Verdana" w:hAnsi="Verdana"/>
                <w:sz w:val="14"/>
                <w:szCs w:val="14"/>
              </w:rPr>
            </w:pPr>
          </w:p>
          <w:p w14:paraId="1EF7EEE8" w14:textId="244357ED" w:rsidR="00304FE4" w:rsidRPr="00CE6762" w:rsidRDefault="00304FE4">
            <w:pPr>
              <w:pStyle w:val="Prrafodelista"/>
              <w:numPr>
                <w:ilvl w:val="0"/>
                <w:numId w:val="81"/>
              </w:numPr>
              <w:ind w:left="252" w:hanging="283"/>
              <w:contextualSpacing/>
              <w:rPr>
                <w:rFonts w:ascii="Verdana" w:hAnsi="Verdana"/>
                <w:i/>
                <w:sz w:val="14"/>
                <w:szCs w:val="14"/>
              </w:rPr>
            </w:pPr>
            <w:r w:rsidRPr="00CE6762">
              <w:rPr>
                <w:rFonts w:ascii="Verdana" w:hAnsi="Verdana"/>
                <w:sz w:val="14"/>
                <w:szCs w:val="14"/>
              </w:rPr>
              <w:t>Revalorización de los activos, con valores reales y/o de mercado, nueva vida útil.</w:t>
            </w:r>
            <w:r w:rsidR="000C7C9D" w:rsidRPr="00CE6762">
              <w:rPr>
                <w:rFonts w:ascii="Verdana" w:hAnsi="Verdana"/>
                <w:sz w:val="14"/>
                <w:szCs w:val="14"/>
              </w:rPr>
              <w:t xml:space="preserve"> (Oficina Central y Regionales)</w:t>
            </w:r>
          </w:p>
          <w:p w14:paraId="2894F9A3" w14:textId="77777777" w:rsidR="00304FE4" w:rsidRPr="00CE6762" w:rsidRDefault="00304FE4" w:rsidP="00F71D2C">
            <w:pPr>
              <w:ind w:left="189" w:hanging="189"/>
              <w:jc w:val="center"/>
              <w:rPr>
                <w:b/>
                <w:i/>
                <w:sz w:val="14"/>
                <w:szCs w:val="14"/>
              </w:rPr>
            </w:pPr>
          </w:p>
        </w:tc>
        <w:tc>
          <w:tcPr>
            <w:tcW w:w="1985" w:type="dxa"/>
            <w:tcBorders>
              <w:top w:val="single" w:sz="4" w:space="0" w:color="auto"/>
              <w:left w:val="single" w:sz="4" w:space="0" w:color="auto"/>
              <w:bottom w:val="single" w:sz="4" w:space="0" w:color="auto"/>
              <w:right w:val="single" w:sz="4" w:space="0" w:color="auto"/>
            </w:tcBorders>
          </w:tcPr>
          <w:p w14:paraId="763998A6" w14:textId="77777777" w:rsidR="00304FE4" w:rsidRPr="00CE6762" w:rsidRDefault="00304FE4">
            <w:pPr>
              <w:numPr>
                <w:ilvl w:val="0"/>
                <w:numId w:val="82"/>
              </w:numPr>
              <w:tabs>
                <w:tab w:val="left" w:pos="786"/>
              </w:tabs>
              <w:ind w:left="176" w:hanging="284"/>
              <w:jc w:val="both"/>
              <w:rPr>
                <w:sz w:val="14"/>
                <w:szCs w:val="14"/>
              </w:rPr>
            </w:pPr>
            <w:r w:rsidRPr="00CE6762">
              <w:rPr>
                <w:sz w:val="14"/>
                <w:szCs w:val="14"/>
              </w:rPr>
              <w:lastRenderedPageBreak/>
              <w:t xml:space="preserve">Inventario verificado y validado del 100% de los activos fijos que permita identificar las características del bien, así como el estado de conservación u obsolescencia y la ubicación del mismo </w:t>
            </w:r>
            <w:r w:rsidRPr="00CE6762">
              <w:rPr>
                <w:sz w:val="14"/>
                <w:szCs w:val="14"/>
              </w:rPr>
              <w:lastRenderedPageBreak/>
              <w:t>de Depósitos Departamento de La Paz y Oficinas Regionales.</w:t>
            </w:r>
          </w:p>
          <w:p w14:paraId="1AA203DE" w14:textId="77777777" w:rsidR="00304FE4" w:rsidRPr="00CE6762" w:rsidRDefault="00304FE4">
            <w:pPr>
              <w:numPr>
                <w:ilvl w:val="0"/>
                <w:numId w:val="83"/>
              </w:numPr>
              <w:ind w:left="176" w:hanging="284"/>
              <w:jc w:val="both"/>
              <w:rPr>
                <w:sz w:val="14"/>
                <w:szCs w:val="14"/>
              </w:rPr>
            </w:pPr>
            <w:r w:rsidRPr="00CE6762">
              <w:rPr>
                <w:sz w:val="14"/>
                <w:szCs w:val="14"/>
              </w:rPr>
              <w:t>Muestra fotográfica de apoyo y conformación de carpetas con archivos digitales de Depósitos Departamento de La Paz y Oficinas Regionales.</w:t>
            </w:r>
          </w:p>
          <w:p w14:paraId="547B1890" w14:textId="77777777" w:rsidR="00304FE4" w:rsidRPr="00CE6762" w:rsidRDefault="00304FE4" w:rsidP="00F71D2C">
            <w:pPr>
              <w:ind w:left="167"/>
              <w:jc w:val="both"/>
              <w:rPr>
                <w:sz w:val="14"/>
                <w:szCs w:val="14"/>
              </w:rPr>
            </w:pPr>
          </w:p>
          <w:p w14:paraId="116A4001" w14:textId="77777777" w:rsidR="00304FE4" w:rsidRPr="00CE6762" w:rsidRDefault="00304FE4" w:rsidP="00F71D2C">
            <w:pPr>
              <w:ind w:left="167"/>
              <w:jc w:val="both"/>
              <w:rPr>
                <w:sz w:val="14"/>
                <w:szCs w:val="14"/>
              </w:rPr>
            </w:pPr>
          </w:p>
          <w:p w14:paraId="34262B39" w14:textId="77777777" w:rsidR="00304FE4" w:rsidRPr="00CE6762" w:rsidRDefault="00304FE4" w:rsidP="00F71D2C">
            <w:pPr>
              <w:ind w:left="167"/>
              <w:jc w:val="both"/>
              <w:rPr>
                <w:sz w:val="14"/>
                <w:szCs w:val="14"/>
              </w:rPr>
            </w:pPr>
          </w:p>
          <w:p w14:paraId="375500C6" w14:textId="77777777" w:rsidR="00304FE4" w:rsidRPr="00CE6762" w:rsidRDefault="00304FE4">
            <w:pPr>
              <w:numPr>
                <w:ilvl w:val="0"/>
                <w:numId w:val="83"/>
              </w:numPr>
              <w:ind w:left="167" w:hanging="284"/>
              <w:jc w:val="both"/>
              <w:rPr>
                <w:sz w:val="14"/>
                <w:szCs w:val="14"/>
              </w:rPr>
            </w:pPr>
            <w:r w:rsidRPr="00CE6762">
              <w:rPr>
                <w:sz w:val="14"/>
                <w:szCs w:val="14"/>
              </w:rPr>
              <w:t>Bienes Clasificados de acuerdo a sus condiciones físicas, con la debida recomendación de su tratamiento (Bienes revalorizados, sobrantes y faltantes).</w:t>
            </w:r>
          </w:p>
          <w:p w14:paraId="530B8851" w14:textId="77777777" w:rsidR="00304FE4" w:rsidRPr="00CE6762" w:rsidRDefault="00304FE4" w:rsidP="00F71D2C">
            <w:pPr>
              <w:pStyle w:val="Prrafodelista"/>
              <w:rPr>
                <w:rFonts w:ascii="Verdana" w:hAnsi="Verdana"/>
                <w:sz w:val="14"/>
                <w:szCs w:val="14"/>
              </w:rPr>
            </w:pPr>
          </w:p>
          <w:p w14:paraId="7C7963D6" w14:textId="77777777" w:rsidR="00304FE4" w:rsidRPr="00CE6762" w:rsidRDefault="00304FE4">
            <w:pPr>
              <w:numPr>
                <w:ilvl w:val="0"/>
                <w:numId w:val="83"/>
              </w:numPr>
              <w:ind w:left="167" w:hanging="284"/>
              <w:jc w:val="both"/>
              <w:rPr>
                <w:sz w:val="14"/>
                <w:szCs w:val="14"/>
              </w:rPr>
            </w:pPr>
            <w:r w:rsidRPr="00CE6762">
              <w:rPr>
                <w:sz w:val="14"/>
                <w:szCs w:val="14"/>
              </w:rPr>
              <w:t xml:space="preserve">Bienes codificados con </w:t>
            </w:r>
            <w:proofErr w:type="spellStart"/>
            <w:r w:rsidRPr="00CE6762">
              <w:rPr>
                <w:sz w:val="14"/>
                <w:szCs w:val="14"/>
              </w:rPr>
              <w:t>stickers</w:t>
            </w:r>
            <w:proofErr w:type="spellEnd"/>
            <w:r w:rsidRPr="00CE6762">
              <w:rPr>
                <w:sz w:val="14"/>
                <w:szCs w:val="14"/>
              </w:rPr>
              <w:t xml:space="preserve"> de seguridad</w:t>
            </w:r>
          </w:p>
          <w:p w14:paraId="57F815D5" w14:textId="77777777" w:rsidR="00304FE4" w:rsidRPr="00CE6762" w:rsidRDefault="00304FE4" w:rsidP="00F71D2C">
            <w:pPr>
              <w:pStyle w:val="Prrafodelista"/>
              <w:jc w:val="both"/>
              <w:rPr>
                <w:rFonts w:ascii="Verdana" w:hAnsi="Verdana"/>
                <w:sz w:val="14"/>
                <w:szCs w:val="14"/>
              </w:rPr>
            </w:pPr>
          </w:p>
          <w:p w14:paraId="636A676A" w14:textId="77777777" w:rsidR="00304FE4" w:rsidRPr="00CE6762" w:rsidRDefault="00304FE4" w:rsidP="00F71D2C">
            <w:pPr>
              <w:pStyle w:val="Prrafodelista"/>
              <w:jc w:val="both"/>
              <w:rPr>
                <w:rFonts w:ascii="Verdana" w:hAnsi="Verdana"/>
                <w:sz w:val="14"/>
                <w:szCs w:val="14"/>
              </w:rPr>
            </w:pPr>
          </w:p>
          <w:p w14:paraId="040E41F3" w14:textId="77777777" w:rsidR="00304FE4" w:rsidRPr="00CE6762" w:rsidRDefault="00304FE4" w:rsidP="00F71D2C">
            <w:pPr>
              <w:pStyle w:val="Prrafodelista"/>
              <w:jc w:val="both"/>
              <w:rPr>
                <w:rFonts w:ascii="Verdana" w:hAnsi="Verdana"/>
                <w:sz w:val="14"/>
                <w:szCs w:val="14"/>
              </w:rPr>
            </w:pPr>
          </w:p>
          <w:p w14:paraId="3204C518" w14:textId="77777777" w:rsidR="00304FE4" w:rsidRPr="00CE6762" w:rsidRDefault="00304FE4" w:rsidP="00F71D2C">
            <w:pPr>
              <w:pStyle w:val="Prrafodelista"/>
              <w:jc w:val="both"/>
              <w:rPr>
                <w:rFonts w:ascii="Verdana" w:hAnsi="Verdana"/>
                <w:sz w:val="14"/>
                <w:szCs w:val="14"/>
              </w:rPr>
            </w:pPr>
          </w:p>
          <w:p w14:paraId="7C09FDEF" w14:textId="77777777" w:rsidR="00304FE4" w:rsidRPr="00CE6762" w:rsidRDefault="00304FE4">
            <w:pPr>
              <w:numPr>
                <w:ilvl w:val="0"/>
                <w:numId w:val="83"/>
              </w:numPr>
              <w:ind w:left="167" w:hanging="284"/>
              <w:jc w:val="both"/>
              <w:rPr>
                <w:sz w:val="14"/>
                <w:szCs w:val="14"/>
              </w:rPr>
            </w:pPr>
            <w:r w:rsidRPr="00CE6762">
              <w:rPr>
                <w:sz w:val="14"/>
                <w:szCs w:val="14"/>
              </w:rPr>
              <w:t>Bienes revalorizados con nuevos valores y vida útil residual asignados</w:t>
            </w:r>
          </w:p>
        </w:tc>
        <w:tc>
          <w:tcPr>
            <w:tcW w:w="1842" w:type="dxa"/>
            <w:tcBorders>
              <w:top w:val="single" w:sz="4" w:space="0" w:color="auto"/>
              <w:left w:val="single" w:sz="4" w:space="0" w:color="auto"/>
              <w:bottom w:val="single" w:sz="4" w:space="0" w:color="auto"/>
              <w:right w:val="single" w:sz="4" w:space="0" w:color="auto"/>
            </w:tcBorders>
          </w:tcPr>
          <w:p w14:paraId="265FC053" w14:textId="77777777" w:rsidR="00304FE4" w:rsidRPr="00CE6762" w:rsidRDefault="00304FE4" w:rsidP="00F71D2C">
            <w:pPr>
              <w:jc w:val="both"/>
              <w:rPr>
                <w:sz w:val="14"/>
                <w:szCs w:val="14"/>
              </w:rPr>
            </w:pPr>
          </w:p>
          <w:p w14:paraId="4261E56D" w14:textId="77777777" w:rsidR="00304FE4" w:rsidRPr="00CE6762" w:rsidRDefault="00304FE4" w:rsidP="00F71D2C">
            <w:pPr>
              <w:jc w:val="both"/>
              <w:rPr>
                <w:sz w:val="14"/>
                <w:szCs w:val="14"/>
              </w:rPr>
            </w:pPr>
          </w:p>
          <w:p w14:paraId="40AB660E" w14:textId="77777777" w:rsidR="00304FE4" w:rsidRPr="00CE6762" w:rsidRDefault="00304FE4" w:rsidP="00F71D2C">
            <w:pPr>
              <w:jc w:val="both"/>
              <w:rPr>
                <w:sz w:val="14"/>
                <w:szCs w:val="14"/>
              </w:rPr>
            </w:pPr>
          </w:p>
          <w:p w14:paraId="0A7710AA" w14:textId="77777777" w:rsidR="00304FE4" w:rsidRPr="00CE6762" w:rsidRDefault="00304FE4" w:rsidP="00F71D2C">
            <w:pPr>
              <w:jc w:val="both"/>
              <w:rPr>
                <w:sz w:val="14"/>
                <w:szCs w:val="14"/>
              </w:rPr>
            </w:pPr>
          </w:p>
          <w:p w14:paraId="14C6FA9D" w14:textId="77777777" w:rsidR="00304FE4" w:rsidRPr="00CE6762" w:rsidRDefault="00304FE4" w:rsidP="00F71D2C">
            <w:pPr>
              <w:jc w:val="both"/>
              <w:rPr>
                <w:sz w:val="14"/>
                <w:szCs w:val="14"/>
              </w:rPr>
            </w:pPr>
          </w:p>
          <w:p w14:paraId="30891CFF" w14:textId="77777777" w:rsidR="00304FE4" w:rsidRPr="00CE6762" w:rsidRDefault="00304FE4" w:rsidP="00F71D2C">
            <w:pPr>
              <w:jc w:val="both"/>
              <w:rPr>
                <w:sz w:val="14"/>
                <w:szCs w:val="14"/>
              </w:rPr>
            </w:pPr>
          </w:p>
          <w:p w14:paraId="172A32D0" w14:textId="77777777" w:rsidR="00304FE4" w:rsidRPr="00CE6762" w:rsidRDefault="00304FE4" w:rsidP="00F71D2C">
            <w:pPr>
              <w:jc w:val="both"/>
              <w:rPr>
                <w:sz w:val="14"/>
                <w:szCs w:val="14"/>
              </w:rPr>
            </w:pPr>
          </w:p>
          <w:p w14:paraId="48EC16AD" w14:textId="77777777" w:rsidR="00304FE4" w:rsidRPr="00CE6762" w:rsidRDefault="00304FE4" w:rsidP="00F71D2C">
            <w:pPr>
              <w:jc w:val="both"/>
              <w:rPr>
                <w:sz w:val="14"/>
                <w:szCs w:val="14"/>
              </w:rPr>
            </w:pPr>
          </w:p>
          <w:p w14:paraId="242EBEC5" w14:textId="77777777" w:rsidR="00304FE4" w:rsidRPr="00CE6762" w:rsidRDefault="00304FE4" w:rsidP="00F71D2C">
            <w:pPr>
              <w:jc w:val="both"/>
              <w:rPr>
                <w:sz w:val="14"/>
                <w:szCs w:val="14"/>
              </w:rPr>
            </w:pPr>
          </w:p>
          <w:p w14:paraId="30594FD4" w14:textId="77777777" w:rsidR="00304FE4" w:rsidRPr="00CE6762" w:rsidRDefault="00304FE4" w:rsidP="00F71D2C">
            <w:pPr>
              <w:jc w:val="both"/>
              <w:rPr>
                <w:sz w:val="14"/>
                <w:szCs w:val="14"/>
              </w:rPr>
            </w:pPr>
            <w:r w:rsidRPr="00CE6762">
              <w:rPr>
                <w:sz w:val="14"/>
                <w:szCs w:val="14"/>
              </w:rPr>
              <w:lastRenderedPageBreak/>
              <w:t>Informe Preliminar de la inventariación de Oficinas Regionales.</w:t>
            </w:r>
          </w:p>
          <w:p w14:paraId="6D583DB2" w14:textId="77777777" w:rsidR="00304FE4" w:rsidRPr="00CE6762" w:rsidRDefault="00304FE4" w:rsidP="00F71D2C">
            <w:pPr>
              <w:jc w:val="both"/>
              <w:rPr>
                <w:sz w:val="14"/>
                <w:szCs w:val="14"/>
              </w:rPr>
            </w:pPr>
          </w:p>
          <w:p w14:paraId="6D43D304" w14:textId="77777777" w:rsidR="00304FE4" w:rsidRPr="00CE6762" w:rsidRDefault="00304FE4" w:rsidP="00F71D2C">
            <w:pPr>
              <w:jc w:val="both"/>
              <w:rPr>
                <w:sz w:val="14"/>
                <w:szCs w:val="14"/>
              </w:rPr>
            </w:pPr>
          </w:p>
          <w:p w14:paraId="5E033C4F" w14:textId="77777777" w:rsidR="00304FE4" w:rsidRPr="00CE6762" w:rsidRDefault="00304FE4" w:rsidP="00F71D2C">
            <w:pPr>
              <w:jc w:val="both"/>
              <w:rPr>
                <w:sz w:val="14"/>
                <w:szCs w:val="14"/>
              </w:rPr>
            </w:pPr>
          </w:p>
          <w:p w14:paraId="3D2D8648" w14:textId="77777777" w:rsidR="00304FE4" w:rsidRPr="00CE6762" w:rsidRDefault="00304FE4" w:rsidP="00F71D2C">
            <w:pPr>
              <w:jc w:val="both"/>
              <w:rPr>
                <w:sz w:val="14"/>
                <w:szCs w:val="14"/>
              </w:rPr>
            </w:pPr>
          </w:p>
          <w:p w14:paraId="16853AFF" w14:textId="77777777" w:rsidR="00304FE4" w:rsidRPr="00CE6762" w:rsidRDefault="00304FE4" w:rsidP="00F71D2C">
            <w:pPr>
              <w:jc w:val="both"/>
              <w:rPr>
                <w:sz w:val="14"/>
                <w:szCs w:val="14"/>
              </w:rPr>
            </w:pPr>
          </w:p>
          <w:p w14:paraId="1034FD04" w14:textId="77777777" w:rsidR="00304FE4" w:rsidRPr="00CE6762" w:rsidRDefault="00304FE4" w:rsidP="00F71D2C">
            <w:pPr>
              <w:jc w:val="both"/>
              <w:rPr>
                <w:sz w:val="14"/>
                <w:szCs w:val="14"/>
              </w:rPr>
            </w:pPr>
          </w:p>
          <w:p w14:paraId="5BDB34A7" w14:textId="77777777" w:rsidR="00304FE4" w:rsidRPr="00CE6762" w:rsidRDefault="00304FE4" w:rsidP="00F71D2C">
            <w:pPr>
              <w:jc w:val="both"/>
              <w:rPr>
                <w:sz w:val="14"/>
                <w:szCs w:val="14"/>
              </w:rPr>
            </w:pPr>
          </w:p>
          <w:p w14:paraId="037FDF56" w14:textId="77777777" w:rsidR="00304FE4" w:rsidRPr="00CE6762" w:rsidRDefault="00304FE4" w:rsidP="00F71D2C">
            <w:pPr>
              <w:jc w:val="both"/>
              <w:rPr>
                <w:sz w:val="14"/>
                <w:szCs w:val="14"/>
              </w:rPr>
            </w:pPr>
          </w:p>
          <w:p w14:paraId="5BA79299" w14:textId="77777777" w:rsidR="00304FE4" w:rsidRPr="00CE6762" w:rsidRDefault="00304FE4" w:rsidP="00F71D2C">
            <w:pPr>
              <w:jc w:val="both"/>
              <w:rPr>
                <w:sz w:val="14"/>
                <w:szCs w:val="14"/>
              </w:rPr>
            </w:pPr>
          </w:p>
          <w:p w14:paraId="46AFE5CD" w14:textId="77777777" w:rsidR="00304FE4" w:rsidRPr="00CE6762" w:rsidRDefault="00304FE4" w:rsidP="00F71D2C">
            <w:pPr>
              <w:jc w:val="both"/>
              <w:rPr>
                <w:sz w:val="14"/>
                <w:szCs w:val="14"/>
              </w:rPr>
            </w:pPr>
          </w:p>
          <w:p w14:paraId="650FCABA" w14:textId="77777777" w:rsidR="00304FE4" w:rsidRPr="00CE6762" w:rsidRDefault="00304FE4" w:rsidP="00F71D2C">
            <w:pPr>
              <w:jc w:val="both"/>
              <w:rPr>
                <w:sz w:val="14"/>
                <w:szCs w:val="14"/>
              </w:rPr>
            </w:pPr>
          </w:p>
          <w:p w14:paraId="29E138EF" w14:textId="77777777" w:rsidR="00304FE4" w:rsidRPr="00CE6762" w:rsidRDefault="00304FE4" w:rsidP="00F71D2C">
            <w:pPr>
              <w:jc w:val="both"/>
              <w:rPr>
                <w:sz w:val="14"/>
                <w:szCs w:val="14"/>
              </w:rPr>
            </w:pPr>
          </w:p>
          <w:p w14:paraId="4051E9DD" w14:textId="77777777" w:rsidR="00304FE4" w:rsidRPr="00CE6762" w:rsidRDefault="00304FE4" w:rsidP="00F71D2C">
            <w:pPr>
              <w:jc w:val="both"/>
              <w:rPr>
                <w:sz w:val="14"/>
                <w:szCs w:val="14"/>
              </w:rPr>
            </w:pPr>
          </w:p>
          <w:p w14:paraId="2185903D" w14:textId="77777777" w:rsidR="00304FE4" w:rsidRPr="00CE6762" w:rsidRDefault="00304FE4" w:rsidP="00F71D2C">
            <w:pPr>
              <w:jc w:val="both"/>
              <w:rPr>
                <w:sz w:val="14"/>
                <w:szCs w:val="14"/>
              </w:rPr>
            </w:pPr>
          </w:p>
          <w:p w14:paraId="1BFB3C8B" w14:textId="77777777" w:rsidR="00304FE4" w:rsidRPr="00CE6762" w:rsidRDefault="00304FE4" w:rsidP="00F71D2C">
            <w:pPr>
              <w:jc w:val="both"/>
              <w:rPr>
                <w:sz w:val="14"/>
                <w:szCs w:val="14"/>
              </w:rPr>
            </w:pPr>
          </w:p>
          <w:p w14:paraId="104E65CF" w14:textId="77777777" w:rsidR="00304FE4" w:rsidRPr="00CE6762" w:rsidRDefault="00304FE4" w:rsidP="00F71D2C">
            <w:pPr>
              <w:jc w:val="both"/>
              <w:rPr>
                <w:sz w:val="14"/>
                <w:szCs w:val="14"/>
              </w:rPr>
            </w:pPr>
          </w:p>
          <w:p w14:paraId="2AA46A5A" w14:textId="77777777" w:rsidR="00304FE4" w:rsidRPr="00CE6762" w:rsidRDefault="00304FE4" w:rsidP="00F71D2C">
            <w:pPr>
              <w:jc w:val="both"/>
              <w:rPr>
                <w:sz w:val="14"/>
                <w:szCs w:val="14"/>
              </w:rPr>
            </w:pPr>
          </w:p>
          <w:p w14:paraId="0090C25C" w14:textId="77777777" w:rsidR="00304FE4" w:rsidRPr="00CE6762" w:rsidRDefault="00304FE4" w:rsidP="00F71D2C">
            <w:pPr>
              <w:jc w:val="both"/>
              <w:rPr>
                <w:sz w:val="14"/>
                <w:szCs w:val="14"/>
              </w:rPr>
            </w:pPr>
          </w:p>
          <w:p w14:paraId="4C7CF7B9" w14:textId="77777777" w:rsidR="00304FE4" w:rsidRPr="00CE6762" w:rsidRDefault="00304FE4" w:rsidP="00F71D2C">
            <w:pPr>
              <w:jc w:val="both"/>
              <w:rPr>
                <w:sz w:val="14"/>
                <w:szCs w:val="14"/>
              </w:rPr>
            </w:pPr>
          </w:p>
          <w:p w14:paraId="713845CD" w14:textId="77777777" w:rsidR="00304FE4" w:rsidRPr="00CE6762" w:rsidRDefault="00304FE4" w:rsidP="00F71D2C">
            <w:pPr>
              <w:jc w:val="both"/>
              <w:rPr>
                <w:sz w:val="14"/>
                <w:szCs w:val="14"/>
              </w:rPr>
            </w:pPr>
          </w:p>
          <w:p w14:paraId="16DACDB9" w14:textId="77777777" w:rsidR="00304FE4" w:rsidRPr="00CE6762" w:rsidRDefault="00304FE4" w:rsidP="00F71D2C">
            <w:pPr>
              <w:jc w:val="both"/>
              <w:rPr>
                <w:sz w:val="14"/>
                <w:szCs w:val="14"/>
              </w:rPr>
            </w:pPr>
          </w:p>
          <w:p w14:paraId="6312FC9C" w14:textId="77777777" w:rsidR="00304FE4" w:rsidRPr="00CE6762" w:rsidRDefault="00304FE4" w:rsidP="00F71D2C">
            <w:pPr>
              <w:jc w:val="both"/>
              <w:rPr>
                <w:sz w:val="14"/>
                <w:szCs w:val="14"/>
              </w:rPr>
            </w:pPr>
          </w:p>
          <w:p w14:paraId="6A71D4AC" w14:textId="77777777" w:rsidR="00304FE4" w:rsidRPr="00CE6762" w:rsidRDefault="00304FE4" w:rsidP="00F71D2C">
            <w:pPr>
              <w:jc w:val="both"/>
              <w:rPr>
                <w:sz w:val="14"/>
                <w:szCs w:val="14"/>
              </w:rPr>
            </w:pPr>
          </w:p>
          <w:p w14:paraId="2BF8A8D2" w14:textId="77777777" w:rsidR="00304FE4" w:rsidRPr="00CE6762" w:rsidRDefault="00304FE4" w:rsidP="00F71D2C">
            <w:pPr>
              <w:jc w:val="both"/>
              <w:rPr>
                <w:sz w:val="14"/>
                <w:szCs w:val="14"/>
              </w:rPr>
            </w:pPr>
          </w:p>
          <w:p w14:paraId="7D714E10" w14:textId="77777777" w:rsidR="00304FE4" w:rsidRPr="00CE6762" w:rsidRDefault="00304FE4" w:rsidP="00F71D2C">
            <w:pPr>
              <w:jc w:val="both"/>
              <w:rPr>
                <w:sz w:val="14"/>
                <w:szCs w:val="14"/>
              </w:rPr>
            </w:pPr>
            <w:r w:rsidRPr="00CE6762">
              <w:rPr>
                <w:sz w:val="14"/>
                <w:szCs w:val="14"/>
              </w:rPr>
              <w:t>Informe Preliminar de clasificación, codificación y revalúo al cual se adjunte con detalle del inventario al 100%.</w:t>
            </w:r>
          </w:p>
          <w:p w14:paraId="7ECCAA7A" w14:textId="77777777" w:rsidR="00304FE4" w:rsidRPr="00CE6762" w:rsidRDefault="00304FE4" w:rsidP="00F71D2C">
            <w:pPr>
              <w:jc w:val="both"/>
              <w:rPr>
                <w:sz w:val="14"/>
                <w:szCs w:val="14"/>
              </w:rPr>
            </w:pPr>
          </w:p>
          <w:p w14:paraId="0CB51577" w14:textId="77777777" w:rsidR="00304FE4" w:rsidRPr="00CE6762" w:rsidRDefault="00304FE4" w:rsidP="00F71D2C">
            <w:pPr>
              <w:jc w:val="both"/>
              <w:rPr>
                <w:sz w:val="14"/>
                <w:szCs w:val="14"/>
              </w:rPr>
            </w:pPr>
          </w:p>
        </w:tc>
        <w:tc>
          <w:tcPr>
            <w:tcW w:w="1483" w:type="dxa"/>
            <w:tcBorders>
              <w:top w:val="single" w:sz="4" w:space="0" w:color="auto"/>
              <w:left w:val="single" w:sz="4" w:space="0" w:color="auto"/>
              <w:bottom w:val="single" w:sz="4" w:space="0" w:color="auto"/>
              <w:right w:val="single" w:sz="4" w:space="0" w:color="auto"/>
            </w:tcBorders>
          </w:tcPr>
          <w:p w14:paraId="1A05358C" w14:textId="77777777" w:rsidR="00304FE4" w:rsidRPr="00CE6762" w:rsidRDefault="00304FE4" w:rsidP="00F71D2C">
            <w:pPr>
              <w:rPr>
                <w:b/>
                <w:i/>
                <w:sz w:val="14"/>
                <w:szCs w:val="14"/>
              </w:rPr>
            </w:pPr>
          </w:p>
          <w:p w14:paraId="54E401FE" w14:textId="77777777" w:rsidR="00304FE4" w:rsidRPr="00CE6762" w:rsidRDefault="00304FE4" w:rsidP="00F71D2C">
            <w:pPr>
              <w:rPr>
                <w:b/>
                <w:i/>
                <w:sz w:val="14"/>
                <w:szCs w:val="14"/>
              </w:rPr>
            </w:pPr>
          </w:p>
          <w:p w14:paraId="4A2D47B6" w14:textId="77777777" w:rsidR="00304FE4" w:rsidRPr="00CE6762" w:rsidRDefault="00304FE4" w:rsidP="00F71D2C">
            <w:pPr>
              <w:rPr>
                <w:b/>
                <w:i/>
                <w:sz w:val="14"/>
                <w:szCs w:val="14"/>
              </w:rPr>
            </w:pPr>
          </w:p>
          <w:p w14:paraId="4624F42C" w14:textId="77777777" w:rsidR="00304FE4" w:rsidRPr="00CE6762" w:rsidRDefault="00304FE4" w:rsidP="00F71D2C">
            <w:pPr>
              <w:rPr>
                <w:b/>
                <w:i/>
                <w:sz w:val="14"/>
                <w:szCs w:val="14"/>
              </w:rPr>
            </w:pPr>
          </w:p>
          <w:p w14:paraId="12B81AC6" w14:textId="77777777" w:rsidR="00304FE4" w:rsidRPr="00CE6762" w:rsidRDefault="00304FE4" w:rsidP="00F71D2C">
            <w:pPr>
              <w:rPr>
                <w:b/>
                <w:i/>
                <w:sz w:val="14"/>
                <w:szCs w:val="14"/>
              </w:rPr>
            </w:pPr>
          </w:p>
          <w:p w14:paraId="3BE7C8CA" w14:textId="77777777" w:rsidR="00304FE4" w:rsidRPr="00CE6762" w:rsidRDefault="00304FE4" w:rsidP="00F71D2C">
            <w:pPr>
              <w:rPr>
                <w:b/>
                <w:i/>
                <w:sz w:val="14"/>
                <w:szCs w:val="14"/>
              </w:rPr>
            </w:pPr>
          </w:p>
          <w:p w14:paraId="460EC353" w14:textId="77777777" w:rsidR="00304FE4" w:rsidRPr="00CE6762" w:rsidRDefault="00304FE4" w:rsidP="00F71D2C">
            <w:pPr>
              <w:rPr>
                <w:b/>
                <w:i/>
                <w:sz w:val="14"/>
                <w:szCs w:val="14"/>
              </w:rPr>
            </w:pPr>
          </w:p>
          <w:p w14:paraId="3F682E1B" w14:textId="77777777" w:rsidR="00304FE4" w:rsidRPr="00CE6762" w:rsidRDefault="00304FE4" w:rsidP="00F71D2C">
            <w:pPr>
              <w:rPr>
                <w:b/>
                <w:i/>
                <w:sz w:val="14"/>
                <w:szCs w:val="14"/>
              </w:rPr>
            </w:pPr>
          </w:p>
          <w:p w14:paraId="1ABD8B51" w14:textId="77777777" w:rsidR="00304FE4" w:rsidRPr="00CE6762" w:rsidRDefault="00304FE4" w:rsidP="00F71D2C">
            <w:pPr>
              <w:rPr>
                <w:b/>
                <w:i/>
                <w:sz w:val="14"/>
                <w:szCs w:val="14"/>
              </w:rPr>
            </w:pPr>
          </w:p>
          <w:p w14:paraId="74965D2B" w14:textId="77777777" w:rsidR="00304FE4" w:rsidRPr="00CE6762" w:rsidRDefault="00304FE4" w:rsidP="00F71D2C">
            <w:pPr>
              <w:rPr>
                <w:b/>
                <w:i/>
                <w:sz w:val="14"/>
                <w:szCs w:val="14"/>
              </w:rPr>
            </w:pPr>
          </w:p>
          <w:p w14:paraId="4781240C" w14:textId="77777777" w:rsidR="00304FE4" w:rsidRPr="00CE6762" w:rsidRDefault="00304FE4" w:rsidP="00F71D2C">
            <w:pPr>
              <w:rPr>
                <w:b/>
                <w:i/>
                <w:sz w:val="14"/>
                <w:szCs w:val="14"/>
              </w:rPr>
            </w:pPr>
          </w:p>
          <w:p w14:paraId="4050A9B7" w14:textId="77777777" w:rsidR="00304FE4" w:rsidRPr="00CE6762" w:rsidRDefault="00304FE4" w:rsidP="00F71D2C">
            <w:pPr>
              <w:rPr>
                <w:b/>
                <w:i/>
                <w:sz w:val="14"/>
                <w:szCs w:val="14"/>
              </w:rPr>
            </w:pPr>
          </w:p>
          <w:p w14:paraId="718BA4A6" w14:textId="77777777" w:rsidR="00304FE4" w:rsidRPr="00CE6762" w:rsidRDefault="00304FE4" w:rsidP="00F71D2C">
            <w:pPr>
              <w:rPr>
                <w:b/>
                <w:i/>
                <w:sz w:val="14"/>
                <w:szCs w:val="14"/>
              </w:rPr>
            </w:pPr>
          </w:p>
          <w:p w14:paraId="153865F9" w14:textId="77777777" w:rsidR="00304FE4" w:rsidRPr="00CE6762" w:rsidRDefault="00304FE4" w:rsidP="00F71D2C">
            <w:pPr>
              <w:rPr>
                <w:b/>
                <w:i/>
                <w:sz w:val="14"/>
                <w:szCs w:val="14"/>
              </w:rPr>
            </w:pPr>
          </w:p>
          <w:p w14:paraId="2FACCA10" w14:textId="77777777" w:rsidR="00304FE4" w:rsidRPr="00CE6762" w:rsidRDefault="00304FE4" w:rsidP="00F71D2C">
            <w:pPr>
              <w:rPr>
                <w:b/>
                <w:i/>
                <w:sz w:val="14"/>
                <w:szCs w:val="14"/>
              </w:rPr>
            </w:pPr>
          </w:p>
          <w:p w14:paraId="12D0A207" w14:textId="77777777" w:rsidR="00304FE4" w:rsidRPr="00CE6762" w:rsidRDefault="00304FE4" w:rsidP="00F71D2C">
            <w:pPr>
              <w:rPr>
                <w:b/>
                <w:i/>
                <w:sz w:val="14"/>
                <w:szCs w:val="14"/>
              </w:rPr>
            </w:pPr>
          </w:p>
          <w:p w14:paraId="68E4B4B1" w14:textId="77777777" w:rsidR="00304FE4" w:rsidRPr="00CE6762" w:rsidRDefault="00304FE4" w:rsidP="00F71D2C">
            <w:pPr>
              <w:rPr>
                <w:b/>
                <w:i/>
                <w:sz w:val="14"/>
                <w:szCs w:val="14"/>
              </w:rPr>
            </w:pPr>
          </w:p>
          <w:p w14:paraId="28F4D573" w14:textId="77777777" w:rsidR="00304FE4" w:rsidRPr="00CE6762" w:rsidRDefault="00304FE4" w:rsidP="00F71D2C">
            <w:pPr>
              <w:rPr>
                <w:b/>
                <w:i/>
                <w:sz w:val="14"/>
                <w:szCs w:val="14"/>
              </w:rPr>
            </w:pPr>
          </w:p>
          <w:p w14:paraId="53AD6CE0" w14:textId="77777777" w:rsidR="00304FE4" w:rsidRPr="00CE6762" w:rsidRDefault="00304FE4" w:rsidP="00F71D2C">
            <w:pPr>
              <w:rPr>
                <w:b/>
                <w:i/>
                <w:sz w:val="14"/>
                <w:szCs w:val="14"/>
              </w:rPr>
            </w:pPr>
          </w:p>
          <w:p w14:paraId="3F36ADE2" w14:textId="77777777" w:rsidR="00304FE4" w:rsidRPr="00CE6762" w:rsidRDefault="00304FE4" w:rsidP="00F71D2C">
            <w:pPr>
              <w:rPr>
                <w:b/>
                <w:i/>
                <w:sz w:val="14"/>
                <w:szCs w:val="14"/>
              </w:rPr>
            </w:pPr>
          </w:p>
          <w:p w14:paraId="2FB98F25" w14:textId="77777777" w:rsidR="00304FE4" w:rsidRPr="00CE6762" w:rsidRDefault="00304FE4" w:rsidP="00F71D2C">
            <w:pPr>
              <w:rPr>
                <w:b/>
                <w:i/>
                <w:sz w:val="14"/>
                <w:szCs w:val="14"/>
              </w:rPr>
            </w:pPr>
            <w:r w:rsidRPr="00CE6762">
              <w:rPr>
                <w:b/>
                <w:i/>
                <w:sz w:val="14"/>
                <w:szCs w:val="14"/>
              </w:rPr>
              <w:t xml:space="preserve">A los “30” días calendario </w:t>
            </w:r>
            <w:r w:rsidRPr="00CE6762">
              <w:rPr>
                <w:i/>
                <w:sz w:val="14"/>
                <w:szCs w:val="14"/>
              </w:rPr>
              <w:t>computado a partir del día siguiente a la emisión de la Orden de Proceder</w:t>
            </w:r>
          </w:p>
        </w:tc>
      </w:tr>
      <w:tr w:rsidR="00304FE4" w:rsidRPr="00CE6762" w14:paraId="493C8C17" w14:textId="77777777" w:rsidTr="00F71D2C">
        <w:trPr>
          <w:trHeight w:val="132"/>
        </w:trPr>
        <w:tc>
          <w:tcPr>
            <w:tcW w:w="1101" w:type="dxa"/>
            <w:tcBorders>
              <w:top w:val="single" w:sz="4" w:space="0" w:color="auto"/>
              <w:left w:val="single" w:sz="4" w:space="0" w:color="auto"/>
              <w:bottom w:val="single" w:sz="4" w:space="0" w:color="auto"/>
              <w:right w:val="single" w:sz="4" w:space="0" w:color="auto"/>
            </w:tcBorders>
          </w:tcPr>
          <w:p w14:paraId="50BE59B8" w14:textId="77777777" w:rsidR="00304FE4" w:rsidRPr="00CE6762" w:rsidRDefault="00304FE4" w:rsidP="00F71D2C">
            <w:pPr>
              <w:rPr>
                <w:b/>
                <w:sz w:val="14"/>
                <w:szCs w:val="14"/>
              </w:rPr>
            </w:pPr>
            <w:r w:rsidRPr="00CE6762">
              <w:rPr>
                <w:b/>
                <w:sz w:val="14"/>
                <w:szCs w:val="14"/>
              </w:rPr>
              <w:lastRenderedPageBreak/>
              <w:t>Tercer Producto</w:t>
            </w:r>
          </w:p>
        </w:tc>
        <w:tc>
          <w:tcPr>
            <w:tcW w:w="2126" w:type="dxa"/>
            <w:tcBorders>
              <w:top w:val="single" w:sz="4" w:space="0" w:color="auto"/>
              <w:left w:val="single" w:sz="4" w:space="0" w:color="auto"/>
              <w:bottom w:val="single" w:sz="4" w:space="0" w:color="auto"/>
              <w:right w:val="single" w:sz="4" w:space="0" w:color="auto"/>
            </w:tcBorders>
          </w:tcPr>
          <w:p w14:paraId="3184D384" w14:textId="77777777" w:rsidR="00304FE4" w:rsidRPr="00CE6762" w:rsidRDefault="00304FE4" w:rsidP="00F71D2C">
            <w:pPr>
              <w:ind w:left="176"/>
              <w:rPr>
                <w:sz w:val="14"/>
                <w:szCs w:val="14"/>
              </w:rPr>
            </w:pPr>
            <w:r w:rsidRPr="00CE6762">
              <w:rPr>
                <w:sz w:val="14"/>
                <w:szCs w:val="14"/>
              </w:rPr>
              <w:t>Elaboración de Informe final de inventariación, codificación y revalorización técnica de activos fijos muebles del Instituto Boliviano de Metrología.</w:t>
            </w:r>
          </w:p>
        </w:tc>
        <w:tc>
          <w:tcPr>
            <w:tcW w:w="1985" w:type="dxa"/>
            <w:tcBorders>
              <w:top w:val="single" w:sz="4" w:space="0" w:color="auto"/>
              <w:left w:val="single" w:sz="4" w:space="0" w:color="auto"/>
              <w:bottom w:val="single" w:sz="4" w:space="0" w:color="auto"/>
              <w:right w:val="single" w:sz="4" w:space="0" w:color="auto"/>
            </w:tcBorders>
          </w:tcPr>
          <w:p w14:paraId="4FB34977" w14:textId="77777777" w:rsidR="00304FE4" w:rsidRPr="00CE6762" w:rsidRDefault="00304FE4">
            <w:pPr>
              <w:numPr>
                <w:ilvl w:val="0"/>
                <w:numId w:val="72"/>
              </w:numPr>
              <w:ind w:left="176" w:hanging="283"/>
              <w:rPr>
                <w:sz w:val="14"/>
                <w:szCs w:val="14"/>
              </w:rPr>
            </w:pPr>
            <w:r w:rsidRPr="00CE6762">
              <w:rPr>
                <w:sz w:val="14"/>
                <w:szCs w:val="14"/>
              </w:rPr>
              <w:t>Activos fijos revalorizados con nueva vida útil establecida</w:t>
            </w:r>
          </w:p>
          <w:p w14:paraId="2C164441" w14:textId="77777777" w:rsidR="00304FE4" w:rsidRPr="00CE6762" w:rsidRDefault="00304FE4" w:rsidP="00F71D2C">
            <w:pPr>
              <w:ind w:left="176" w:hanging="283"/>
              <w:rPr>
                <w:sz w:val="14"/>
                <w:szCs w:val="14"/>
              </w:rPr>
            </w:pPr>
          </w:p>
          <w:p w14:paraId="6D454C46" w14:textId="77777777" w:rsidR="00304FE4" w:rsidRPr="00CE6762" w:rsidRDefault="00304FE4">
            <w:pPr>
              <w:numPr>
                <w:ilvl w:val="0"/>
                <w:numId w:val="72"/>
              </w:numPr>
              <w:ind w:left="176" w:hanging="283"/>
              <w:rPr>
                <w:sz w:val="14"/>
                <w:szCs w:val="14"/>
              </w:rPr>
            </w:pPr>
            <w:r w:rsidRPr="00CE6762">
              <w:rPr>
                <w:sz w:val="14"/>
                <w:szCs w:val="14"/>
              </w:rPr>
              <w:t>Activos fijos debidamente identificados, clasificados y codificados.</w:t>
            </w:r>
          </w:p>
          <w:p w14:paraId="168C1165" w14:textId="77777777" w:rsidR="00304FE4" w:rsidRPr="00CE6762" w:rsidRDefault="00304FE4">
            <w:pPr>
              <w:numPr>
                <w:ilvl w:val="0"/>
                <w:numId w:val="72"/>
              </w:numPr>
              <w:ind w:left="176" w:hanging="283"/>
              <w:rPr>
                <w:sz w:val="14"/>
                <w:szCs w:val="14"/>
              </w:rPr>
            </w:pPr>
            <w:r w:rsidRPr="00CE6762">
              <w:rPr>
                <w:sz w:val="14"/>
                <w:szCs w:val="14"/>
              </w:rPr>
              <w:t>Detalle de los bienes de menor valor, con el tratamiento si hubiese.</w:t>
            </w:r>
          </w:p>
          <w:p w14:paraId="1683FBD4" w14:textId="4690EB13" w:rsidR="00304FE4" w:rsidRPr="00CE6762" w:rsidRDefault="00304FE4">
            <w:pPr>
              <w:numPr>
                <w:ilvl w:val="0"/>
                <w:numId w:val="72"/>
              </w:numPr>
              <w:ind w:left="176" w:hanging="283"/>
              <w:rPr>
                <w:sz w:val="14"/>
                <w:szCs w:val="14"/>
              </w:rPr>
            </w:pPr>
            <w:r w:rsidRPr="00CE6762">
              <w:rPr>
                <w:sz w:val="14"/>
                <w:szCs w:val="14"/>
              </w:rPr>
              <w:t>Propuesta de asientos de ajuste contable de la Revalorización Técnica de Activos Fijos.</w:t>
            </w:r>
          </w:p>
          <w:p w14:paraId="6060A6F7" w14:textId="77777777" w:rsidR="00304FE4" w:rsidRPr="00CE6762" w:rsidRDefault="00304FE4">
            <w:pPr>
              <w:numPr>
                <w:ilvl w:val="0"/>
                <w:numId w:val="72"/>
              </w:numPr>
              <w:ind w:left="176" w:hanging="283"/>
              <w:rPr>
                <w:sz w:val="14"/>
                <w:szCs w:val="14"/>
              </w:rPr>
            </w:pPr>
            <w:r w:rsidRPr="00CE6762">
              <w:rPr>
                <w:sz w:val="14"/>
                <w:szCs w:val="14"/>
              </w:rPr>
              <w:t>Actualización de las bases de datos del Sistema de Activos Fijos a nivel nacional</w:t>
            </w:r>
          </w:p>
          <w:p w14:paraId="76F23F59" w14:textId="77777777" w:rsidR="00304FE4" w:rsidRPr="00CE6762" w:rsidRDefault="00304FE4">
            <w:pPr>
              <w:numPr>
                <w:ilvl w:val="0"/>
                <w:numId w:val="72"/>
              </w:numPr>
              <w:ind w:left="176" w:hanging="283"/>
              <w:rPr>
                <w:sz w:val="14"/>
                <w:szCs w:val="14"/>
              </w:rPr>
            </w:pPr>
            <w:r w:rsidRPr="00CE6762">
              <w:rPr>
                <w:sz w:val="14"/>
                <w:szCs w:val="14"/>
              </w:rPr>
              <w:t>Observaciones y Recomendaciones de Control Interno</w:t>
            </w:r>
          </w:p>
          <w:p w14:paraId="46752F92" w14:textId="77777777" w:rsidR="00304FE4" w:rsidRPr="00CE6762" w:rsidRDefault="00304FE4" w:rsidP="00F71D2C">
            <w:pPr>
              <w:ind w:left="176"/>
              <w:rPr>
                <w:sz w:val="14"/>
                <w:szCs w:val="14"/>
              </w:rPr>
            </w:pPr>
          </w:p>
        </w:tc>
        <w:tc>
          <w:tcPr>
            <w:tcW w:w="1842" w:type="dxa"/>
            <w:tcBorders>
              <w:top w:val="single" w:sz="4" w:space="0" w:color="auto"/>
              <w:left w:val="single" w:sz="4" w:space="0" w:color="auto"/>
              <w:bottom w:val="single" w:sz="4" w:space="0" w:color="auto"/>
              <w:right w:val="single" w:sz="4" w:space="0" w:color="auto"/>
            </w:tcBorders>
          </w:tcPr>
          <w:p w14:paraId="18AEBFCB" w14:textId="77777777" w:rsidR="00304FE4" w:rsidRPr="00CE6762" w:rsidRDefault="00304FE4" w:rsidP="00F71D2C">
            <w:pPr>
              <w:ind w:left="33"/>
              <w:jc w:val="both"/>
              <w:rPr>
                <w:sz w:val="14"/>
                <w:szCs w:val="14"/>
              </w:rPr>
            </w:pPr>
            <w:r w:rsidRPr="00CE6762">
              <w:rPr>
                <w:sz w:val="14"/>
                <w:szCs w:val="14"/>
              </w:rPr>
              <w:t>Informe final inventariación, codificación y revalorización técnica de activos fijos muebles del Instituto Boliviano de Metrología.</w:t>
            </w:r>
          </w:p>
        </w:tc>
        <w:tc>
          <w:tcPr>
            <w:tcW w:w="1483" w:type="dxa"/>
            <w:tcBorders>
              <w:top w:val="single" w:sz="4" w:space="0" w:color="auto"/>
              <w:left w:val="single" w:sz="4" w:space="0" w:color="auto"/>
              <w:bottom w:val="single" w:sz="4" w:space="0" w:color="auto"/>
              <w:right w:val="single" w:sz="4" w:space="0" w:color="auto"/>
            </w:tcBorders>
          </w:tcPr>
          <w:p w14:paraId="03009ABA" w14:textId="77777777" w:rsidR="00304FE4" w:rsidRPr="00CE6762" w:rsidRDefault="00304FE4" w:rsidP="00F71D2C">
            <w:pPr>
              <w:rPr>
                <w:b/>
                <w:i/>
                <w:sz w:val="14"/>
                <w:szCs w:val="14"/>
              </w:rPr>
            </w:pPr>
            <w:r w:rsidRPr="00CE6762">
              <w:rPr>
                <w:b/>
                <w:i/>
                <w:sz w:val="14"/>
                <w:szCs w:val="14"/>
              </w:rPr>
              <w:t xml:space="preserve">A los “42” días calendario </w:t>
            </w:r>
            <w:r w:rsidRPr="00CE6762">
              <w:rPr>
                <w:i/>
                <w:sz w:val="14"/>
                <w:szCs w:val="14"/>
              </w:rPr>
              <w:t>computado a partir del día siguiente a la emisión de la Orden de Proceder</w:t>
            </w:r>
          </w:p>
        </w:tc>
      </w:tr>
    </w:tbl>
    <w:p w14:paraId="32D722E1" w14:textId="373DA595" w:rsidR="00304FE4" w:rsidRDefault="00304FE4" w:rsidP="00304FE4">
      <w:pPr>
        <w:widowControl w:val="0"/>
        <w:pBdr>
          <w:top w:val="nil"/>
          <w:left w:val="nil"/>
          <w:bottom w:val="nil"/>
          <w:right w:val="nil"/>
          <w:between w:val="nil"/>
        </w:pBdr>
        <w:ind w:left="928"/>
        <w:jc w:val="both"/>
        <w:rPr>
          <w:b/>
          <w:sz w:val="18"/>
          <w:szCs w:val="18"/>
        </w:rPr>
      </w:pPr>
    </w:p>
    <w:p w14:paraId="530625C9" w14:textId="2DE47600" w:rsidR="00CE6762" w:rsidRDefault="00CE6762" w:rsidP="00304FE4">
      <w:pPr>
        <w:widowControl w:val="0"/>
        <w:pBdr>
          <w:top w:val="nil"/>
          <w:left w:val="nil"/>
          <w:bottom w:val="nil"/>
          <w:right w:val="nil"/>
          <w:between w:val="nil"/>
        </w:pBdr>
        <w:ind w:left="928"/>
        <w:jc w:val="both"/>
        <w:rPr>
          <w:b/>
          <w:sz w:val="18"/>
          <w:szCs w:val="18"/>
        </w:rPr>
      </w:pPr>
    </w:p>
    <w:p w14:paraId="308F99A5" w14:textId="77777777" w:rsidR="00CE6762" w:rsidRPr="00E35F4A" w:rsidRDefault="00CE6762" w:rsidP="00304FE4">
      <w:pPr>
        <w:widowControl w:val="0"/>
        <w:pBdr>
          <w:top w:val="nil"/>
          <w:left w:val="nil"/>
          <w:bottom w:val="nil"/>
          <w:right w:val="nil"/>
          <w:between w:val="nil"/>
        </w:pBdr>
        <w:ind w:left="928"/>
        <w:jc w:val="both"/>
        <w:rPr>
          <w:b/>
          <w:sz w:val="18"/>
          <w:szCs w:val="18"/>
        </w:rPr>
      </w:pPr>
    </w:p>
    <w:p w14:paraId="0261D806" w14:textId="77777777" w:rsidR="00304FE4" w:rsidRPr="00E35F4A" w:rsidRDefault="00304FE4">
      <w:pPr>
        <w:widowControl w:val="0"/>
        <w:numPr>
          <w:ilvl w:val="0"/>
          <w:numId w:val="76"/>
        </w:numPr>
        <w:pBdr>
          <w:top w:val="nil"/>
          <w:left w:val="nil"/>
          <w:bottom w:val="nil"/>
          <w:right w:val="nil"/>
          <w:between w:val="nil"/>
        </w:pBdr>
        <w:ind w:left="284" w:hanging="284"/>
        <w:jc w:val="both"/>
        <w:rPr>
          <w:b/>
          <w:sz w:val="18"/>
          <w:szCs w:val="18"/>
        </w:rPr>
      </w:pPr>
      <w:r w:rsidRPr="00E35F4A">
        <w:rPr>
          <w:b/>
          <w:sz w:val="18"/>
          <w:szCs w:val="18"/>
        </w:rPr>
        <w:lastRenderedPageBreak/>
        <w:t>PERFIL REQUERIDO – EXPERIENCIA DE LA EMPRESA</w:t>
      </w:r>
    </w:p>
    <w:p w14:paraId="7EA92030" w14:textId="77777777" w:rsidR="00304FE4" w:rsidRPr="00E35F4A" w:rsidRDefault="00304FE4" w:rsidP="00304FE4">
      <w:pPr>
        <w:jc w:val="both"/>
        <w:rPr>
          <w:sz w:val="18"/>
          <w:szCs w:val="18"/>
        </w:rPr>
      </w:pPr>
    </w:p>
    <w:p w14:paraId="3944D29E" w14:textId="18AD2C78" w:rsidR="00304FE4" w:rsidRPr="007F5B40" w:rsidRDefault="00304FE4" w:rsidP="00304FE4">
      <w:pPr>
        <w:jc w:val="both"/>
        <w:rPr>
          <w:sz w:val="18"/>
          <w:szCs w:val="18"/>
        </w:rPr>
      </w:pPr>
      <w:r w:rsidRPr="00E35F4A">
        <w:rPr>
          <w:sz w:val="18"/>
          <w:szCs w:val="18"/>
        </w:rPr>
        <w:t>Las Empresas Consultoras participantes, deberán contar con suficiente experiencia</w:t>
      </w:r>
      <w:r>
        <w:rPr>
          <w:sz w:val="18"/>
          <w:szCs w:val="18"/>
        </w:rPr>
        <w:t xml:space="preserve"> general </w:t>
      </w:r>
      <w:r w:rsidRPr="00E35F4A">
        <w:rPr>
          <w:sz w:val="18"/>
          <w:szCs w:val="18"/>
        </w:rPr>
        <w:t xml:space="preserve">en la realización de trabajos </w:t>
      </w:r>
      <w:r w:rsidRPr="00B011D9">
        <w:rPr>
          <w:sz w:val="18"/>
          <w:szCs w:val="18"/>
        </w:rPr>
        <w:t>de auditorías y consultorías en entidades públicas y/o privadas</w:t>
      </w:r>
      <w:r w:rsidRPr="00E35F4A">
        <w:rPr>
          <w:sz w:val="18"/>
          <w:szCs w:val="18"/>
        </w:rPr>
        <w:t xml:space="preserve">, para tal efecto, deberán demostrar una experiencia </w:t>
      </w:r>
      <w:r w:rsidRPr="007F5B40">
        <w:rPr>
          <w:sz w:val="18"/>
          <w:szCs w:val="18"/>
        </w:rPr>
        <w:t xml:space="preserve">general mínima de </w:t>
      </w:r>
      <w:r w:rsidR="000C7C9D">
        <w:rPr>
          <w:sz w:val="18"/>
          <w:szCs w:val="18"/>
        </w:rPr>
        <w:t>10</w:t>
      </w:r>
      <w:r w:rsidRPr="007F5B40">
        <w:rPr>
          <w:sz w:val="18"/>
          <w:szCs w:val="18"/>
        </w:rPr>
        <w:t xml:space="preserve"> (</w:t>
      </w:r>
      <w:r w:rsidR="000C7C9D">
        <w:rPr>
          <w:sz w:val="18"/>
          <w:szCs w:val="18"/>
        </w:rPr>
        <w:t>diez</w:t>
      </w:r>
      <w:r w:rsidRPr="007F5B40">
        <w:rPr>
          <w:sz w:val="18"/>
          <w:szCs w:val="18"/>
        </w:rPr>
        <w:t xml:space="preserve">) años a partir de la emisión del registro de funcionamiento </w:t>
      </w:r>
      <w:r w:rsidR="000C7C9D" w:rsidRPr="00E35F4A">
        <w:rPr>
          <w:sz w:val="18"/>
          <w:szCs w:val="18"/>
        </w:rPr>
        <w:t>(adjuntar documentación de respaldo</w:t>
      </w:r>
      <w:r w:rsidR="000C7C9D">
        <w:rPr>
          <w:sz w:val="18"/>
          <w:szCs w:val="18"/>
        </w:rPr>
        <w:t xml:space="preserve"> a la propuesta</w:t>
      </w:r>
      <w:r w:rsidR="000C7C9D" w:rsidRPr="00E35F4A">
        <w:rPr>
          <w:sz w:val="18"/>
          <w:szCs w:val="18"/>
        </w:rPr>
        <w:t>).</w:t>
      </w:r>
    </w:p>
    <w:p w14:paraId="0A10ECC4" w14:textId="77777777" w:rsidR="00304FE4" w:rsidRPr="007F5B40" w:rsidRDefault="00304FE4" w:rsidP="00304FE4">
      <w:pPr>
        <w:jc w:val="both"/>
        <w:rPr>
          <w:b/>
          <w:sz w:val="18"/>
          <w:szCs w:val="18"/>
        </w:rPr>
      </w:pPr>
    </w:p>
    <w:p w14:paraId="4657DFD6" w14:textId="0D7311B6" w:rsidR="00304FE4" w:rsidRPr="00E35F4A" w:rsidRDefault="00304FE4" w:rsidP="00304FE4">
      <w:pPr>
        <w:jc w:val="both"/>
        <w:rPr>
          <w:sz w:val="18"/>
          <w:szCs w:val="18"/>
        </w:rPr>
      </w:pPr>
      <w:r w:rsidRPr="007F5B40">
        <w:rPr>
          <w:sz w:val="18"/>
          <w:szCs w:val="18"/>
        </w:rPr>
        <w:t xml:space="preserve">Experiencia específica mínima de </w:t>
      </w:r>
      <w:r w:rsidR="000C7C9D">
        <w:rPr>
          <w:sz w:val="18"/>
          <w:szCs w:val="18"/>
        </w:rPr>
        <w:t>seis</w:t>
      </w:r>
      <w:r w:rsidRPr="007F5B40">
        <w:rPr>
          <w:sz w:val="18"/>
          <w:szCs w:val="18"/>
        </w:rPr>
        <w:t xml:space="preserve"> (</w:t>
      </w:r>
      <w:r w:rsidR="000C7C9D">
        <w:rPr>
          <w:sz w:val="18"/>
          <w:szCs w:val="18"/>
        </w:rPr>
        <w:t>6</w:t>
      </w:r>
      <w:r w:rsidRPr="007F5B40">
        <w:rPr>
          <w:sz w:val="18"/>
          <w:szCs w:val="18"/>
        </w:rPr>
        <w:t>) Contratos Servicio en</w:t>
      </w:r>
      <w:r w:rsidRPr="00E35F4A">
        <w:rPr>
          <w:sz w:val="18"/>
          <w:szCs w:val="18"/>
        </w:rPr>
        <w:t xml:space="preserve"> Inve</w:t>
      </w:r>
      <w:r>
        <w:rPr>
          <w:sz w:val="18"/>
          <w:szCs w:val="18"/>
        </w:rPr>
        <w:t>ntariación</w:t>
      </w:r>
      <w:r w:rsidR="000B1FE9">
        <w:rPr>
          <w:sz w:val="18"/>
          <w:szCs w:val="18"/>
        </w:rPr>
        <w:t xml:space="preserve"> y/o </w:t>
      </w:r>
      <w:r w:rsidRPr="00E35F4A">
        <w:rPr>
          <w:sz w:val="18"/>
          <w:szCs w:val="18"/>
        </w:rPr>
        <w:t>Codificación y</w:t>
      </w:r>
      <w:r w:rsidR="000B1FE9">
        <w:rPr>
          <w:sz w:val="18"/>
          <w:szCs w:val="18"/>
        </w:rPr>
        <w:t>/o</w:t>
      </w:r>
      <w:r w:rsidRPr="00E35F4A">
        <w:rPr>
          <w:sz w:val="18"/>
          <w:szCs w:val="18"/>
        </w:rPr>
        <w:t xml:space="preserve"> Revalúo Técnico de Activos Fijos en entidades del sector público</w:t>
      </w:r>
      <w:r>
        <w:rPr>
          <w:sz w:val="18"/>
          <w:szCs w:val="18"/>
        </w:rPr>
        <w:t xml:space="preserve">, con respaldo de </w:t>
      </w:r>
      <w:r w:rsidRPr="00E35F4A">
        <w:rPr>
          <w:sz w:val="18"/>
          <w:szCs w:val="18"/>
        </w:rPr>
        <w:t>Certificados</w:t>
      </w:r>
      <w:r>
        <w:rPr>
          <w:sz w:val="18"/>
          <w:szCs w:val="18"/>
        </w:rPr>
        <w:t xml:space="preserve"> de</w:t>
      </w:r>
      <w:r w:rsidRPr="00E35F4A">
        <w:rPr>
          <w:sz w:val="18"/>
          <w:szCs w:val="18"/>
        </w:rPr>
        <w:t xml:space="preserve"> cumplimiento de consultoría realizadas y/o Actas de Conformidad</w:t>
      </w:r>
      <w:r>
        <w:rPr>
          <w:sz w:val="18"/>
          <w:szCs w:val="18"/>
        </w:rPr>
        <w:t xml:space="preserve"> y/o </w:t>
      </w:r>
      <w:r w:rsidRPr="00E35F4A">
        <w:rPr>
          <w:sz w:val="18"/>
          <w:szCs w:val="18"/>
        </w:rPr>
        <w:t>informe de recepción definitiva (</w:t>
      </w:r>
      <w:proofErr w:type="spellStart"/>
      <w:r w:rsidRPr="00E35F4A">
        <w:rPr>
          <w:sz w:val="18"/>
          <w:szCs w:val="18"/>
        </w:rPr>
        <w:t>Form</w:t>
      </w:r>
      <w:proofErr w:type="spellEnd"/>
      <w:r>
        <w:rPr>
          <w:sz w:val="18"/>
          <w:szCs w:val="18"/>
        </w:rPr>
        <w:t>.</w:t>
      </w:r>
      <w:r w:rsidRPr="00E35F4A">
        <w:rPr>
          <w:sz w:val="18"/>
          <w:szCs w:val="18"/>
        </w:rPr>
        <w:t xml:space="preserve"> 500), (adjuntar documentación de respaldo</w:t>
      </w:r>
      <w:r w:rsidR="000C7C9D">
        <w:rPr>
          <w:sz w:val="18"/>
          <w:szCs w:val="18"/>
        </w:rPr>
        <w:t xml:space="preserve"> a la propuesta</w:t>
      </w:r>
      <w:r w:rsidRPr="00E35F4A">
        <w:rPr>
          <w:sz w:val="18"/>
          <w:szCs w:val="18"/>
        </w:rPr>
        <w:t xml:space="preserve">). </w:t>
      </w:r>
    </w:p>
    <w:p w14:paraId="3432FD45" w14:textId="77777777" w:rsidR="00304FE4" w:rsidRPr="00E35F4A" w:rsidRDefault="00304FE4" w:rsidP="00304FE4">
      <w:pPr>
        <w:jc w:val="both"/>
        <w:rPr>
          <w:i/>
          <w:sz w:val="18"/>
          <w:szCs w:val="18"/>
        </w:rPr>
      </w:pPr>
    </w:p>
    <w:p w14:paraId="232B0274" w14:textId="77777777" w:rsidR="00304FE4" w:rsidRPr="00E35F4A" w:rsidRDefault="00304FE4">
      <w:pPr>
        <w:widowControl w:val="0"/>
        <w:numPr>
          <w:ilvl w:val="0"/>
          <w:numId w:val="76"/>
        </w:numPr>
        <w:pBdr>
          <w:top w:val="nil"/>
          <w:left w:val="nil"/>
          <w:bottom w:val="nil"/>
          <w:right w:val="nil"/>
          <w:between w:val="nil"/>
        </w:pBdr>
        <w:ind w:left="426" w:hanging="426"/>
        <w:jc w:val="both"/>
        <w:rPr>
          <w:b/>
          <w:sz w:val="18"/>
          <w:szCs w:val="18"/>
        </w:rPr>
      </w:pPr>
      <w:r w:rsidRPr="00E35F4A">
        <w:rPr>
          <w:b/>
          <w:sz w:val="18"/>
          <w:szCs w:val="18"/>
        </w:rPr>
        <w:t>PERSONAL CLAVE REQUERIDO</w:t>
      </w:r>
    </w:p>
    <w:p w14:paraId="4409F36F" w14:textId="77777777" w:rsidR="00304FE4" w:rsidRPr="00E35F4A" w:rsidRDefault="00304FE4" w:rsidP="00304FE4">
      <w:pPr>
        <w:widowControl w:val="0"/>
        <w:pBdr>
          <w:top w:val="nil"/>
          <w:left w:val="nil"/>
          <w:bottom w:val="nil"/>
          <w:right w:val="nil"/>
          <w:between w:val="nil"/>
        </w:pBdr>
        <w:ind w:left="426"/>
        <w:jc w:val="both"/>
        <w:rPr>
          <w:b/>
          <w:sz w:val="18"/>
          <w:szCs w:val="18"/>
        </w:rPr>
      </w:pPr>
    </w:p>
    <w:p w14:paraId="4CCCB441" w14:textId="77777777" w:rsidR="00304FE4" w:rsidRPr="00E35F4A" w:rsidRDefault="00304FE4" w:rsidP="00304FE4">
      <w:pPr>
        <w:jc w:val="both"/>
        <w:rPr>
          <w:b/>
          <w:sz w:val="18"/>
          <w:szCs w:val="18"/>
        </w:rPr>
      </w:pPr>
      <w:r w:rsidRPr="00E35F4A">
        <w:rPr>
          <w:sz w:val="18"/>
          <w:szCs w:val="18"/>
        </w:rPr>
        <w:t>Para el desarrollo de la consultoría se deberá contar con el siguiente personal clave requerido, más su documentación de respaldo</w:t>
      </w:r>
    </w:p>
    <w:p w14:paraId="642BEDAA" w14:textId="77777777" w:rsidR="00304FE4" w:rsidRPr="00E35F4A" w:rsidRDefault="00304FE4" w:rsidP="00304FE4">
      <w:pPr>
        <w:jc w:val="both"/>
        <w:rPr>
          <w:b/>
          <w:sz w:val="18"/>
          <w:szCs w:val="18"/>
        </w:rPr>
      </w:pPr>
    </w:p>
    <w:p w14:paraId="04497A9D" w14:textId="77777777" w:rsidR="00304FE4" w:rsidRPr="00E35F4A" w:rsidRDefault="00304FE4">
      <w:pPr>
        <w:numPr>
          <w:ilvl w:val="0"/>
          <w:numId w:val="74"/>
        </w:numPr>
        <w:ind w:left="851" w:hanging="359"/>
        <w:jc w:val="both"/>
        <w:rPr>
          <w:sz w:val="18"/>
          <w:szCs w:val="18"/>
        </w:rPr>
      </w:pPr>
      <w:r w:rsidRPr="00E35F4A">
        <w:rPr>
          <w:sz w:val="18"/>
          <w:szCs w:val="18"/>
        </w:rPr>
        <w:t>Un (1) Gerente</w:t>
      </w:r>
    </w:p>
    <w:p w14:paraId="11F18313" w14:textId="77777777" w:rsidR="00304FE4" w:rsidRPr="00E35F4A" w:rsidRDefault="00304FE4">
      <w:pPr>
        <w:numPr>
          <w:ilvl w:val="0"/>
          <w:numId w:val="74"/>
        </w:numPr>
        <w:ind w:left="851" w:hanging="359"/>
        <w:jc w:val="both"/>
        <w:rPr>
          <w:sz w:val="18"/>
          <w:szCs w:val="18"/>
        </w:rPr>
      </w:pPr>
      <w:r w:rsidRPr="00E35F4A">
        <w:rPr>
          <w:sz w:val="18"/>
          <w:szCs w:val="18"/>
        </w:rPr>
        <w:t>Un (1) Supervisor</w:t>
      </w:r>
    </w:p>
    <w:p w14:paraId="793E1F8E" w14:textId="77777777" w:rsidR="00304FE4" w:rsidRPr="00E35F4A" w:rsidRDefault="00304FE4">
      <w:pPr>
        <w:numPr>
          <w:ilvl w:val="0"/>
          <w:numId w:val="74"/>
        </w:numPr>
        <w:ind w:left="851" w:hanging="359"/>
        <w:jc w:val="both"/>
        <w:rPr>
          <w:sz w:val="18"/>
          <w:szCs w:val="18"/>
        </w:rPr>
      </w:pPr>
      <w:r>
        <w:rPr>
          <w:sz w:val="18"/>
          <w:szCs w:val="18"/>
        </w:rPr>
        <w:t>Un (1) Profesional</w:t>
      </w:r>
      <w:r w:rsidRPr="00E35F4A">
        <w:rPr>
          <w:sz w:val="18"/>
          <w:szCs w:val="18"/>
        </w:rPr>
        <w:t xml:space="preserve"> en Informática</w:t>
      </w:r>
    </w:p>
    <w:p w14:paraId="5F4D7881" w14:textId="77777777" w:rsidR="00304FE4" w:rsidRPr="00E35F4A" w:rsidRDefault="00304FE4">
      <w:pPr>
        <w:numPr>
          <w:ilvl w:val="0"/>
          <w:numId w:val="74"/>
        </w:numPr>
        <w:ind w:left="851" w:hanging="359"/>
        <w:jc w:val="both"/>
        <w:rPr>
          <w:sz w:val="18"/>
          <w:szCs w:val="18"/>
        </w:rPr>
      </w:pPr>
      <w:r>
        <w:rPr>
          <w:sz w:val="18"/>
          <w:szCs w:val="18"/>
        </w:rPr>
        <w:t>Un (1) Profesional</w:t>
      </w:r>
      <w:r w:rsidRPr="00E35F4A">
        <w:rPr>
          <w:sz w:val="18"/>
          <w:szCs w:val="18"/>
        </w:rPr>
        <w:t xml:space="preserve"> en</w:t>
      </w:r>
      <w:r>
        <w:rPr>
          <w:sz w:val="18"/>
          <w:szCs w:val="18"/>
        </w:rPr>
        <w:t xml:space="preserve"> Ingeniería Mecánica o Ingeniería Electromecánica </w:t>
      </w:r>
    </w:p>
    <w:p w14:paraId="3A14D8B0" w14:textId="77777777" w:rsidR="00304FE4" w:rsidRPr="00E35F4A" w:rsidRDefault="00304FE4">
      <w:pPr>
        <w:numPr>
          <w:ilvl w:val="0"/>
          <w:numId w:val="74"/>
        </w:numPr>
        <w:ind w:left="851" w:hanging="359"/>
        <w:jc w:val="both"/>
        <w:rPr>
          <w:sz w:val="18"/>
          <w:szCs w:val="18"/>
        </w:rPr>
      </w:pPr>
      <w:r w:rsidRPr="00E35F4A">
        <w:rPr>
          <w:sz w:val="18"/>
          <w:szCs w:val="18"/>
        </w:rPr>
        <w:t>Un (</w:t>
      </w:r>
      <w:r>
        <w:rPr>
          <w:sz w:val="18"/>
          <w:szCs w:val="18"/>
        </w:rPr>
        <w:t>1) Profesional</w:t>
      </w:r>
      <w:r w:rsidRPr="00E35F4A">
        <w:rPr>
          <w:sz w:val="18"/>
          <w:szCs w:val="18"/>
        </w:rPr>
        <w:t xml:space="preserve"> en</w:t>
      </w:r>
      <w:r>
        <w:rPr>
          <w:sz w:val="18"/>
          <w:szCs w:val="18"/>
        </w:rPr>
        <w:t xml:space="preserve"> Ingeniería Electrónica</w:t>
      </w:r>
    </w:p>
    <w:p w14:paraId="4CC99A06" w14:textId="77777777" w:rsidR="00304FE4" w:rsidRPr="00E35F4A" w:rsidRDefault="00304FE4">
      <w:pPr>
        <w:numPr>
          <w:ilvl w:val="0"/>
          <w:numId w:val="74"/>
        </w:numPr>
        <w:ind w:left="851" w:hanging="359"/>
        <w:jc w:val="both"/>
        <w:rPr>
          <w:sz w:val="18"/>
          <w:szCs w:val="18"/>
        </w:rPr>
      </w:pPr>
      <w:r>
        <w:rPr>
          <w:sz w:val="18"/>
          <w:szCs w:val="18"/>
        </w:rPr>
        <w:t>Cinco</w:t>
      </w:r>
      <w:r w:rsidRPr="00E35F4A">
        <w:rPr>
          <w:sz w:val="18"/>
          <w:szCs w:val="18"/>
        </w:rPr>
        <w:t xml:space="preserve"> (</w:t>
      </w:r>
      <w:r>
        <w:rPr>
          <w:sz w:val="18"/>
          <w:szCs w:val="18"/>
        </w:rPr>
        <w:t>5</w:t>
      </w:r>
      <w:r w:rsidRPr="00E35F4A">
        <w:rPr>
          <w:sz w:val="18"/>
          <w:szCs w:val="18"/>
        </w:rPr>
        <w:t xml:space="preserve">) </w:t>
      </w:r>
      <w:r>
        <w:rPr>
          <w:sz w:val="18"/>
          <w:szCs w:val="18"/>
        </w:rPr>
        <w:t xml:space="preserve">Técnicos Inventariadores </w:t>
      </w:r>
    </w:p>
    <w:p w14:paraId="428CAD53" w14:textId="77777777" w:rsidR="000C7C9D" w:rsidRPr="00E35F4A" w:rsidRDefault="000C7C9D" w:rsidP="00304FE4">
      <w:pPr>
        <w:ind w:left="492"/>
        <w:jc w:val="both"/>
        <w:rPr>
          <w:sz w:val="18"/>
          <w:szCs w:val="18"/>
        </w:rPr>
      </w:pPr>
    </w:p>
    <w:p w14:paraId="01B8EDC9" w14:textId="77777777" w:rsidR="00304FE4" w:rsidRPr="00E35F4A" w:rsidRDefault="00304FE4">
      <w:pPr>
        <w:widowControl w:val="0"/>
        <w:numPr>
          <w:ilvl w:val="0"/>
          <w:numId w:val="76"/>
        </w:numPr>
        <w:pBdr>
          <w:top w:val="nil"/>
          <w:left w:val="nil"/>
          <w:bottom w:val="nil"/>
          <w:right w:val="nil"/>
          <w:between w:val="nil"/>
        </w:pBdr>
        <w:ind w:left="284"/>
        <w:jc w:val="both"/>
        <w:rPr>
          <w:b/>
          <w:sz w:val="18"/>
          <w:szCs w:val="18"/>
        </w:rPr>
      </w:pPr>
      <w:bookmarkStart w:id="153" w:name="_Hlk111400014"/>
      <w:r w:rsidRPr="00E35F4A">
        <w:rPr>
          <w:b/>
          <w:sz w:val="18"/>
          <w:szCs w:val="18"/>
        </w:rPr>
        <w:t>FORMACIÓN ACADÉMICA Y EXPERIENCIA DEL PERSONAL CLAVE</w:t>
      </w:r>
    </w:p>
    <w:p w14:paraId="2E86DC36" w14:textId="77777777" w:rsidR="00304FE4" w:rsidRPr="00E35F4A" w:rsidRDefault="00304FE4" w:rsidP="00304FE4">
      <w:pPr>
        <w:jc w:val="both"/>
        <w:rPr>
          <w:sz w:val="18"/>
          <w:szCs w:val="18"/>
        </w:rPr>
      </w:pPr>
    </w:p>
    <w:p w14:paraId="06BAD332" w14:textId="77777777" w:rsidR="00304FE4" w:rsidRDefault="00304FE4" w:rsidP="00304FE4">
      <w:pPr>
        <w:jc w:val="both"/>
        <w:rPr>
          <w:sz w:val="18"/>
          <w:szCs w:val="18"/>
        </w:rPr>
      </w:pPr>
      <w:r w:rsidRPr="00E35F4A">
        <w:rPr>
          <w:sz w:val="18"/>
          <w:szCs w:val="18"/>
        </w:rPr>
        <w:t>La empresa deberá proponer personal clave según los siguientes requerimientos:</w:t>
      </w:r>
    </w:p>
    <w:p w14:paraId="4844EBE5" w14:textId="77777777" w:rsidR="00304FE4" w:rsidRPr="00E35F4A" w:rsidRDefault="00304FE4" w:rsidP="00304FE4">
      <w:pPr>
        <w:jc w:val="both"/>
        <w:rPr>
          <w:sz w:val="18"/>
          <w:szCs w:val="18"/>
        </w:rPr>
      </w:pPr>
    </w:p>
    <w:p w14:paraId="171A9C04" w14:textId="77777777" w:rsidR="00304FE4" w:rsidRPr="00E35F4A" w:rsidRDefault="00304FE4" w:rsidP="00304FE4">
      <w:pPr>
        <w:jc w:val="both"/>
        <w:rPr>
          <w:sz w:val="18"/>
          <w:szCs w:val="18"/>
        </w:rPr>
      </w:pPr>
    </w:p>
    <w:p w14:paraId="72E00789" w14:textId="77777777" w:rsidR="00304FE4" w:rsidRPr="000C7C9D" w:rsidRDefault="00304FE4">
      <w:pPr>
        <w:pStyle w:val="Prrafodelista"/>
        <w:widowControl w:val="0"/>
        <w:numPr>
          <w:ilvl w:val="1"/>
          <w:numId w:val="77"/>
        </w:numPr>
        <w:pBdr>
          <w:top w:val="nil"/>
          <w:left w:val="nil"/>
          <w:bottom w:val="nil"/>
          <w:right w:val="nil"/>
          <w:between w:val="nil"/>
        </w:pBdr>
        <w:ind w:left="1029"/>
        <w:contextualSpacing/>
        <w:jc w:val="both"/>
        <w:rPr>
          <w:rFonts w:ascii="Verdana" w:hAnsi="Verdana"/>
          <w:b/>
          <w:sz w:val="18"/>
          <w:szCs w:val="18"/>
        </w:rPr>
      </w:pPr>
      <w:r w:rsidRPr="000C7C9D">
        <w:rPr>
          <w:rFonts w:ascii="Verdana" w:hAnsi="Verdana"/>
          <w:b/>
          <w:sz w:val="18"/>
          <w:szCs w:val="18"/>
        </w:rPr>
        <w:t>GERENTE (1)</w:t>
      </w:r>
    </w:p>
    <w:p w14:paraId="178E1AEB" w14:textId="77777777" w:rsidR="00304FE4" w:rsidRPr="000C7C9D" w:rsidRDefault="00304FE4" w:rsidP="00304FE4">
      <w:pPr>
        <w:pBdr>
          <w:top w:val="nil"/>
          <w:left w:val="nil"/>
          <w:bottom w:val="nil"/>
          <w:right w:val="nil"/>
          <w:between w:val="nil"/>
        </w:pBdr>
        <w:ind w:left="1004"/>
        <w:jc w:val="both"/>
        <w:rPr>
          <w:b/>
          <w:sz w:val="18"/>
          <w:szCs w:val="18"/>
        </w:rPr>
      </w:pPr>
      <w:r w:rsidRPr="000C7C9D">
        <w:rPr>
          <w:b/>
          <w:sz w:val="18"/>
          <w:szCs w:val="18"/>
        </w:rPr>
        <w:t>Formación Profesional</w:t>
      </w:r>
    </w:p>
    <w:p w14:paraId="41AB5E7F" w14:textId="77777777" w:rsidR="00304FE4" w:rsidRPr="000C7C9D" w:rsidRDefault="00304FE4">
      <w:pPr>
        <w:numPr>
          <w:ilvl w:val="0"/>
          <w:numId w:val="59"/>
        </w:numPr>
        <w:jc w:val="both"/>
        <w:rPr>
          <w:strike/>
          <w:sz w:val="18"/>
          <w:szCs w:val="18"/>
        </w:rPr>
      </w:pPr>
      <w:r w:rsidRPr="000C7C9D">
        <w:rPr>
          <w:rFonts w:cs="Arial"/>
          <w:sz w:val="18"/>
          <w:szCs w:val="18"/>
          <w:lang w:val="es-MX"/>
        </w:rPr>
        <w:t>Título en Provisión Nacional en Ciencias Económicas y Financieras Economía, Auditoria, Administración de Empresas o ramas afines.</w:t>
      </w:r>
    </w:p>
    <w:p w14:paraId="6654FFA8" w14:textId="77777777" w:rsidR="00304FE4" w:rsidRPr="000C7C9D" w:rsidRDefault="00304FE4">
      <w:pPr>
        <w:numPr>
          <w:ilvl w:val="0"/>
          <w:numId w:val="59"/>
        </w:numPr>
        <w:jc w:val="both"/>
        <w:rPr>
          <w:strike/>
          <w:sz w:val="18"/>
          <w:szCs w:val="18"/>
        </w:rPr>
      </w:pPr>
      <w:r w:rsidRPr="000C7C9D">
        <w:rPr>
          <w:sz w:val="18"/>
          <w:szCs w:val="18"/>
        </w:rPr>
        <w:t xml:space="preserve">Experiencia General de diez (10) años en el sector público y/o privado </w:t>
      </w:r>
    </w:p>
    <w:p w14:paraId="65E0C1D8" w14:textId="77777777" w:rsidR="00304FE4" w:rsidRPr="000C7C9D" w:rsidRDefault="00304FE4">
      <w:pPr>
        <w:numPr>
          <w:ilvl w:val="0"/>
          <w:numId w:val="59"/>
        </w:numPr>
        <w:jc w:val="both"/>
        <w:rPr>
          <w:strike/>
          <w:sz w:val="18"/>
          <w:szCs w:val="18"/>
        </w:rPr>
      </w:pPr>
      <w:r w:rsidRPr="000C7C9D">
        <w:rPr>
          <w:sz w:val="18"/>
          <w:szCs w:val="18"/>
        </w:rPr>
        <w:t xml:space="preserve">Experiencia Específica de ocho (8) consultorías en gerenciamiento </w:t>
      </w:r>
      <w:r w:rsidRPr="000C7C9D">
        <w:rPr>
          <w:sz w:val="18"/>
        </w:rPr>
        <w:t>en temas relacionados al objeto de contratación</w:t>
      </w:r>
      <w:r w:rsidRPr="000C7C9D">
        <w:t>.</w:t>
      </w:r>
    </w:p>
    <w:p w14:paraId="7A79784C" w14:textId="77777777" w:rsidR="00304FE4" w:rsidRPr="000C7C9D" w:rsidRDefault="00304FE4" w:rsidP="00304FE4">
      <w:pPr>
        <w:ind w:left="1004"/>
        <w:jc w:val="both"/>
        <w:rPr>
          <w:strike/>
          <w:sz w:val="18"/>
          <w:szCs w:val="18"/>
        </w:rPr>
      </w:pPr>
    </w:p>
    <w:p w14:paraId="2108ECFA" w14:textId="77777777" w:rsidR="00304FE4" w:rsidRPr="000C7C9D" w:rsidRDefault="00304FE4">
      <w:pPr>
        <w:pStyle w:val="Prrafodelista"/>
        <w:widowControl w:val="0"/>
        <w:numPr>
          <w:ilvl w:val="1"/>
          <w:numId w:val="78"/>
        </w:numPr>
        <w:pBdr>
          <w:top w:val="nil"/>
          <w:left w:val="nil"/>
          <w:bottom w:val="nil"/>
          <w:right w:val="nil"/>
          <w:between w:val="nil"/>
        </w:pBdr>
        <w:tabs>
          <w:tab w:val="left" w:pos="960"/>
        </w:tabs>
        <w:ind w:hanging="399"/>
        <w:contextualSpacing/>
        <w:jc w:val="both"/>
        <w:rPr>
          <w:rFonts w:ascii="Verdana" w:hAnsi="Verdana"/>
          <w:b/>
          <w:sz w:val="18"/>
          <w:szCs w:val="18"/>
        </w:rPr>
      </w:pPr>
      <w:r w:rsidRPr="000C7C9D">
        <w:rPr>
          <w:rFonts w:ascii="Verdana" w:hAnsi="Verdana"/>
          <w:b/>
          <w:sz w:val="18"/>
          <w:szCs w:val="18"/>
        </w:rPr>
        <w:t>SUPERVISOR (1)</w:t>
      </w:r>
    </w:p>
    <w:p w14:paraId="6E7805EA" w14:textId="77777777" w:rsidR="00304FE4" w:rsidRPr="000C7C9D" w:rsidRDefault="00304FE4" w:rsidP="00304FE4">
      <w:pPr>
        <w:pBdr>
          <w:top w:val="nil"/>
          <w:left w:val="nil"/>
          <w:bottom w:val="nil"/>
          <w:right w:val="nil"/>
          <w:between w:val="nil"/>
        </w:pBdr>
        <w:ind w:left="1029" w:hanging="320"/>
        <w:jc w:val="both"/>
        <w:rPr>
          <w:b/>
          <w:sz w:val="18"/>
          <w:szCs w:val="18"/>
        </w:rPr>
      </w:pPr>
      <w:r w:rsidRPr="000C7C9D">
        <w:rPr>
          <w:b/>
          <w:sz w:val="18"/>
          <w:szCs w:val="18"/>
        </w:rPr>
        <w:t xml:space="preserve">    Formación Profesional</w:t>
      </w:r>
    </w:p>
    <w:p w14:paraId="0D87CCB6" w14:textId="77777777" w:rsidR="00304FE4" w:rsidRPr="000C7C9D" w:rsidRDefault="00304FE4">
      <w:pPr>
        <w:numPr>
          <w:ilvl w:val="0"/>
          <w:numId w:val="60"/>
        </w:numPr>
        <w:jc w:val="both"/>
        <w:rPr>
          <w:strike/>
          <w:sz w:val="18"/>
          <w:szCs w:val="18"/>
        </w:rPr>
      </w:pPr>
      <w:r w:rsidRPr="000C7C9D">
        <w:rPr>
          <w:sz w:val="18"/>
          <w:szCs w:val="18"/>
        </w:rPr>
        <w:t xml:space="preserve">Profesional con Titulo en Provisión Nacional en </w:t>
      </w:r>
      <w:r w:rsidRPr="000C7C9D">
        <w:rPr>
          <w:rFonts w:cs="Arial"/>
          <w:sz w:val="18"/>
          <w:szCs w:val="18"/>
          <w:lang w:val="es-MX"/>
        </w:rPr>
        <w:t>Auditoria o Contaduría Pública, Economía, Contador General; Administración de Empresas o ramas afines</w:t>
      </w:r>
      <w:r w:rsidRPr="000C7C9D">
        <w:rPr>
          <w:sz w:val="18"/>
          <w:szCs w:val="18"/>
        </w:rPr>
        <w:t>.</w:t>
      </w:r>
    </w:p>
    <w:p w14:paraId="2DC50868" w14:textId="77777777" w:rsidR="00304FE4" w:rsidRPr="000C7C9D" w:rsidRDefault="00304FE4">
      <w:pPr>
        <w:numPr>
          <w:ilvl w:val="0"/>
          <w:numId w:val="60"/>
        </w:numPr>
        <w:jc w:val="both"/>
        <w:rPr>
          <w:sz w:val="18"/>
          <w:szCs w:val="18"/>
        </w:rPr>
      </w:pPr>
      <w:r w:rsidRPr="000C7C9D">
        <w:rPr>
          <w:sz w:val="18"/>
          <w:szCs w:val="18"/>
        </w:rPr>
        <w:t xml:space="preserve">Experiencia General de siete (7) años </w:t>
      </w:r>
      <w:bookmarkStart w:id="154" w:name="_3bj1y38" w:colFirst="0" w:colLast="0"/>
      <w:bookmarkEnd w:id="154"/>
      <w:r w:rsidRPr="000C7C9D">
        <w:rPr>
          <w:sz w:val="18"/>
          <w:szCs w:val="18"/>
        </w:rPr>
        <w:t>en el sector público y/o privado.</w:t>
      </w:r>
    </w:p>
    <w:p w14:paraId="7AE050A6" w14:textId="77777777" w:rsidR="00304FE4" w:rsidRPr="000C7C9D" w:rsidRDefault="00304FE4">
      <w:pPr>
        <w:numPr>
          <w:ilvl w:val="0"/>
          <w:numId w:val="59"/>
        </w:numPr>
        <w:jc w:val="both"/>
        <w:rPr>
          <w:strike/>
          <w:sz w:val="18"/>
          <w:szCs w:val="18"/>
        </w:rPr>
      </w:pPr>
      <w:r w:rsidRPr="000C7C9D">
        <w:rPr>
          <w:sz w:val="18"/>
          <w:szCs w:val="18"/>
        </w:rPr>
        <w:t xml:space="preserve">Experiencia Específica de seis (6) consultorías en </w:t>
      </w:r>
      <w:r w:rsidRPr="000C7C9D">
        <w:rPr>
          <w:sz w:val="18"/>
        </w:rPr>
        <w:t>temas relacionados al objeto de contratación</w:t>
      </w:r>
      <w:r w:rsidRPr="000C7C9D">
        <w:t>.</w:t>
      </w:r>
    </w:p>
    <w:p w14:paraId="0A82EC77" w14:textId="77777777" w:rsidR="00304FE4" w:rsidRPr="000C7C9D" w:rsidRDefault="00304FE4" w:rsidP="00304FE4">
      <w:pPr>
        <w:ind w:left="1004"/>
        <w:jc w:val="both"/>
        <w:rPr>
          <w:sz w:val="18"/>
          <w:szCs w:val="18"/>
        </w:rPr>
      </w:pPr>
    </w:p>
    <w:p w14:paraId="5BB643F5" w14:textId="77777777" w:rsidR="00304FE4" w:rsidRPr="000C7C9D" w:rsidRDefault="00304FE4">
      <w:pPr>
        <w:pStyle w:val="Prrafodelista"/>
        <w:widowControl w:val="0"/>
        <w:numPr>
          <w:ilvl w:val="1"/>
          <w:numId w:val="78"/>
        </w:numPr>
        <w:pBdr>
          <w:top w:val="nil"/>
          <w:left w:val="nil"/>
          <w:bottom w:val="nil"/>
          <w:right w:val="nil"/>
          <w:between w:val="nil"/>
        </w:pBdr>
        <w:tabs>
          <w:tab w:val="left" w:pos="990"/>
        </w:tabs>
        <w:ind w:hanging="399"/>
        <w:contextualSpacing/>
        <w:jc w:val="both"/>
        <w:rPr>
          <w:rFonts w:ascii="Verdana" w:hAnsi="Verdana"/>
          <w:b/>
          <w:sz w:val="18"/>
          <w:szCs w:val="18"/>
        </w:rPr>
      </w:pPr>
      <w:r w:rsidRPr="000C7C9D">
        <w:rPr>
          <w:rFonts w:ascii="Verdana" w:hAnsi="Verdana"/>
          <w:b/>
          <w:sz w:val="18"/>
          <w:szCs w:val="18"/>
        </w:rPr>
        <w:t>PROFESIONAL EN INFORMÁTICA (1)</w:t>
      </w:r>
    </w:p>
    <w:p w14:paraId="7A59E6B7" w14:textId="77777777" w:rsidR="00304FE4" w:rsidRPr="000C7C9D" w:rsidRDefault="00304FE4" w:rsidP="00304FE4">
      <w:pPr>
        <w:pBdr>
          <w:top w:val="nil"/>
          <w:left w:val="nil"/>
          <w:bottom w:val="nil"/>
          <w:right w:val="nil"/>
          <w:between w:val="nil"/>
        </w:pBdr>
        <w:ind w:left="709"/>
        <w:jc w:val="both"/>
        <w:rPr>
          <w:b/>
          <w:sz w:val="18"/>
          <w:szCs w:val="18"/>
        </w:rPr>
      </w:pPr>
      <w:r w:rsidRPr="000C7C9D">
        <w:rPr>
          <w:b/>
          <w:sz w:val="18"/>
          <w:szCs w:val="18"/>
        </w:rPr>
        <w:t xml:space="preserve">     Formación Profesional</w:t>
      </w:r>
    </w:p>
    <w:p w14:paraId="65F4FD14" w14:textId="77777777" w:rsidR="00304FE4" w:rsidRPr="000C7C9D" w:rsidRDefault="00304FE4">
      <w:pPr>
        <w:numPr>
          <w:ilvl w:val="0"/>
          <w:numId w:val="61"/>
        </w:numPr>
        <w:ind w:left="1029" w:hanging="425"/>
        <w:jc w:val="both"/>
        <w:rPr>
          <w:strike/>
          <w:sz w:val="18"/>
          <w:szCs w:val="18"/>
        </w:rPr>
      </w:pPr>
      <w:r w:rsidRPr="000C7C9D">
        <w:rPr>
          <w:sz w:val="18"/>
          <w:szCs w:val="18"/>
        </w:rPr>
        <w:t xml:space="preserve">Título en Provisión Nacional en Ingeniería de Sistemas, Informática o ramas afines. </w:t>
      </w:r>
    </w:p>
    <w:p w14:paraId="029DD930" w14:textId="77777777" w:rsidR="00304FE4" w:rsidRPr="000C7C9D" w:rsidRDefault="00304FE4">
      <w:pPr>
        <w:numPr>
          <w:ilvl w:val="0"/>
          <w:numId w:val="61"/>
        </w:numPr>
        <w:ind w:left="1029" w:hanging="425"/>
        <w:jc w:val="both"/>
        <w:rPr>
          <w:sz w:val="18"/>
          <w:szCs w:val="18"/>
        </w:rPr>
      </w:pPr>
      <w:r w:rsidRPr="000C7C9D">
        <w:rPr>
          <w:sz w:val="18"/>
          <w:szCs w:val="18"/>
        </w:rPr>
        <w:t>Experiencia General de cinco (5) años no acumulables en el sector público y/o privado.</w:t>
      </w:r>
    </w:p>
    <w:p w14:paraId="7CA1AFA5" w14:textId="77777777" w:rsidR="00304FE4" w:rsidRPr="000C7C9D" w:rsidRDefault="00304FE4">
      <w:pPr>
        <w:numPr>
          <w:ilvl w:val="0"/>
          <w:numId w:val="61"/>
        </w:numPr>
        <w:ind w:left="1029" w:hanging="425"/>
        <w:jc w:val="both"/>
        <w:rPr>
          <w:sz w:val="18"/>
          <w:szCs w:val="18"/>
        </w:rPr>
      </w:pPr>
      <w:r w:rsidRPr="000C7C9D">
        <w:rPr>
          <w:sz w:val="18"/>
          <w:szCs w:val="18"/>
        </w:rPr>
        <w:t xml:space="preserve">Experiencia Específica de cuatro (4) trabajos en </w:t>
      </w:r>
      <w:r w:rsidRPr="000C7C9D">
        <w:rPr>
          <w:sz w:val="18"/>
        </w:rPr>
        <w:t>temas relacionados al objeto de contratación</w:t>
      </w:r>
      <w:r w:rsidRPr="000C7C9D">
        <w:rPr>
          <w:sz w:val="18"/>
          <w:szCs w:val="18"/>
        </w:rPr>
        <w:t xml:space="preserve">. </w:t>
      </w:r>
    </w:p>
    <w:p w14:paraId="61DC4966" w14:textId="77777777" w:rsidR="00304FE4" w:rsidRPr="000C7C9D" w:rsidRDefault="00304FE4" w:rsidP="00304FE4">
      <w:pPr>
        <w:ind w:left="1004"/>
        <w:jc w:val="both"/>
        <w:rPr>
          <w:sz w:val="18"/>
          <w:szCs w:val="18"/>
        </w:rPr>
      </w:pPr>
    </w:p>
    <w:p w14:paraId="5AF8B395" w14:textId="77777777" w:rsidR="00304FE4" w:rsidRPr="000C7C9D" w:rsidRDefault="00304FE4">
      <w:pPr>
        <w:pStyle w:val="Prrafodelista"/>
        <w:widowControl w:val="0"/>
        <w:numPr>
          <w:ilvl w:val="1"/>
          <w:numId w:val="78"/>
        </w:numPr>
        <w:pBdr>
          <w:top w:val="nil"/>
          <w:left w:val="nil"/>
          <w:bottom w:val="nil"/>
          <w:right w:val="nil"/>
          <w:between w:val="nil"/>
        </w:pBdr>
        <w:ind w:left="1029" w:hanging="708"/>
        <w:contextualSpacing/>
        <w:jc w:val="both"/>
        <w:rPr>
          <w:rFonts w:ascii="Verdana" w:hAnsi="Verdana"/>
          <w:b/>
          <w:sz w:val="18"/>
          <w:szCs w:val="18"/>
        </w:rPr>
      </w:pPr>
      <w:r w:rsidRPr="000C7C9D">
        <w:rPr>
          <w:rFonts w:ascii="Verdana" w:hAnsi="Verdana"/>
          <w:b/>
          <w:sz w:val="18"/>
          <w:szCs w:val="18"/>
        </w:rPr>
        <w:t>PROFESIONAL EN INGENIERÍA MECÁNICA O INGENIERÍA ELECTROMECÁNICO</w:t>
      </w:r>
    </w:p>
    <w:p w14:paraId="120E39B1" w14:textId="77777777" w:rsidR="00304FE4" w:rsidRPr="000C7C9D" w:rsidRDefault="00304FE4" w:rsidP="00304FE4">
      <w:pPr>
        <w:pBdr>
          <w:top w:val="nil"/>
          <w:left w:val="nil"/>
          <w:bottom w:val="nil"/>
          <w:right w:val="nil"/>
          <w:between w:val="nil"/>
        </w:pBdr>
        <w:tabs>
          <w:tab w:val="left" w:pos="746"/>
        </w:tabs>
        <w:ind w:left="709"/>
        <w:jc w:val="both"/>
        <w:rPr>
          <w:b/>
          <w:sz w:val="18"/>
          <w:szCs w:val="18"/>
        </w:rPr>
      </w:pPr>
      <w:r w:rsidRPr="000C7C9D">
        <w:rPr>
          <w:b/>
          <w:sz w:val="18"/>
          <w:szCs w:val="18"/>
        </w:rPr>
        <w:t xml:space="preserve">     Formación Profesional</w:t>
      </w:r>
    </w:p>
    <w:p w14:paraId="46C7F79E" w14:textId="6C1AD1A5" w:rsidR="00304FE4" w:rsidRPr="000C7C9D" w:rsidRDefault="00304FE4">
      <w:pPr>
        <w:numPr>
          <w:ilvl w:val="0"/>
          <w:numId w:val="66"/>
        </w:numPr>
        <w:jc w:val="both"/>
        <w:rPr>
          <w:sz w:val="18"/>
          <w:szCs w:val="18"/>
        </w:rPr>
      </w:pPr>
      <w:r w:rsidRPr="000C7C9D">
        <w:rPr>
          <w:sz w:val="18"/>
          <w:szCs w:val="18"/>
        </w:rPr>
        <w:t xml:space="preserve">Profesional que debe poseer Título en Provisión Nacional en Ingeniería Mecánica o Ingeniero Electromecánico o ramas afines. </w:t>
      </w:r>
    </w:p>
    <w:p w14:paraId="00734AB5" w14:textId="77777777" w:rsidR="00304FE4" w:rsidRPr="000C7C9D" w:rsidRDefault="00304FE4">
      <w:pPr>
        <w:numPr>
          <w:ilvl w:val="0"/>
          <w:numId w:val="66"/>
        </w:numPr>
        <w:jc w:val="both"/>
        <w:rPr>
          <w:sz w:val="18"/>
          <w:szCs w:val="18"/>
        </w:rPr>
      </w:pPr>
      <w:r w:rsidRPr="000C7C9D">
        <w:rPr>
          <w:sz w:val="18"/>
          <w:szCs w:val="18"/>
        </w:rPr>
        <w:t>Experiencia General de cinco (5) años en su campo de trabajo desarrollado en el sector público y/o privado.</w:t>
      </w:r>
    </w:p>
    <w:p w14:paraId="6205C137" w14:textId="77777777" w:rsidR="00304FE4" w:rsidRPr="000C7C9D" w:rsidRDefault="00304FE4">
      <w:pPr>
        <w:numPr>
          <w:ilvl w:val="0"/>
          <w:numId w:val="61"/>
        </w:numPr>
        <w:ind w:left="1029" w:hanging="425"/>
        <w:jc w:val="both"/>
        <w:rPr>
          <w:sz w:val="18"/>
          <w:szCs w:val="18"/>
        </w:rPr>
      </w:pPr>
      <w:r w:rsidRPr="000C7C9D">
        <w:rPr>
          <w:sz w:val="18"/>
          <w:szCs w:val="18"/>
        </w:rPr>
        <w:lastRenderedPageBreak/>
        <w:t xml:space="preserve">Experiencia Específica de cuatro (4) trabajos en </w:t>
      </w:r>
      <w:r w:rsidRPr="000C7C9D">
        <w:rPr>
          <w:sz w:val="18"/>
        </w:rPr>
        <w:t>temas relacionados al objeto de contratación</w:t>
      </w:r>
      <w:r w:rsidRPr="000C7C9D">
        <w:rPr>
          <w:sz w:val="18"/>
          <w:szCs w:val="18"/>
        </w:rPr>
        <w:t xml:space="preserve">. </w:t>
      </w:r>
    </w:p>
    <w:p w14:paraId="11D2556B" w14:textId="77777777" w:rsidR="00304FE4" w:rsidRPr="000C7C9D" w:rsidRDefault="00304FE4" w:rsidP="00304FE4">
      <w:pPr>
        <w:ind w:left="1004"/>
        <w:jc w:val="both"/>
        <w:rPr>
          <w:sz w:val="18"/>
          <w:szCs w:val="18"/>
        </w:rPr>
      </w:pPr>
    </w:p>
    <w:p w14:paraId="4D23A12B" w14:textId="77777777" w:rsidR="00304FE4" w:rsidRPr="000C7C9D" w:rsidRDefault="00304FE4">
      <w:pPr>
        <w:pStyle w:val="Prrafodelista"/>
        <w:widowControl w:val="0"/>
        <w:numPr>
          <w:ilvl w:val="1"/>
          <w:numId w:val="79"/>
        </w:numPr>
        <w:pBdr>
          <w:top w:val="nil"/>
          <w:left w:val="nil"/>
          <w:bottom w:val="nil"/>
          <w:right w:val="nil"/>
          <w:between w:val="nil"/>
        </w:pBdr>
        <w:tabs>
          <w:tab w:val="left" w:pos="990"/>
        </w:tabs>
        <w:ind w:hanging="399"/>
        <w:contextualSpacing/>
        <w:jc w:val="both"/>
        <w:rPr>
          <w:rFonts w:ascii="Verdana" w:hAnsi="Verdana"/>
          <w:b/>
          <w:sz w:val="18"/>
          <w:szCs w:val="18"/>
        </w:rPr>
      </w:pPr>
      <w:r w:rsidRPr="000C7C9D">
        <w:rPr>
          <w:rFonts w:ascii="Verdana" w:hAnsi="Verdana"/>
          <w:b/>
          <w:sz w:val="18"/>
          <w:szCs w:val="18"/>
        </w:rPr>
        <w:t>PROFESIONAL EN INGENIERÍA ELECTRONICA</w:t>
      </w:r>
    </w:p>
    <w:p w14:paraId="6AEACA68" w14:textId="77777777" w:rsidR="00304FE4" w:rsidRPr="000C7C9D" w:rsidRDefault="00304FE4" w:rsidP="00304FE4">
      <w:pPr>
        <w:pBdr>
          <w:top w:val="nil"/>
          <w:left w:val="nil"/>
          <w:bottom w:val="nil"/>
          <w:right w:val="nil"/>
          <w:between w:val="nil"/>
        </w:pBdr>
        <w:ind w:left="709"/>
        <w:jc w:val="both"/>
        <w:rPr>
          <w:b/>
          <w:sz w:val="18"/>
          <w:szCs w:val="18"/>
        </w:rPr>
      </w:pPr>
      <w:r w:rsidRPr="000C7C9D">
        <w:rPr>
          <w:b/>
          <w:sz w:val="18"/>
          <w:szCs w:val="18"/>
        </w:rPr>
        <w:t xml:space="preserve">     Formación Profesional</w:t>
      </w:r>
    </w:p>
    <w:p w14:paraId="4C63E52D" w14:textId="77777777" w:rsidR="00304FE4" w:rsidRPr="000C7C9D" w:rsidRDefault="00304FE4">
      <w:pPr>
        <w:numPr>
          <w:ilvl w:val="0"/>
          <w:numId w:val="66"/>
        </w:numPr>
        <w:jc w:val="both"/>
        <w:rPr>
          <w:strike/>
          <w:sz w:val="18"/>
          <w:szCs w:val="18"/>
        </w:rPr>
      </w:pPr>
      <w:r w:rsidRPr="000C7C9D">
        <w:rPr>
          <w:sz w:val="18"/>
          <w:szCs w:val="18"/>
        </w:rPr>
        <w:t xml:space="preserve">Profesional que debe poseer Título en Provisión Nacional en Ingeniería Electrónica. </w:t>
      </w:r>
    </w:p>
    <w:p w14:paraId="2F5BD0AE" w14:textId="77777777" w:rsidR="00304FE4" w:rsidRPr="000C7C9D" w:rsidRDefault="00304FE4">
      <w:pPr>
        <w:numPr>
          <w:ilvl w:val="0"/>
          <w:numId w:val="66"/>
        </w:numPr>
        <w:jc w:val="both"/>
        <w:rPr>
          <w:sz w:val="18"/>
          <w:szCs w:val="18"/>
        </w:rPr>
      </w:pPr>
      <w:r w:rsidRPr="000C7C9D">
        <w:rPr>
          <w:sz w:val="18"/>
          <w:szCs w:val="18"/>
        </w:rPr>
        <w:t>Experiencia General de cinco (5) años en su campo de trabajo desarrollado en el</w:t>
      </w:r>
    </w:p>
    <w:p w14:paraId="70617B2D" w14:textId="77777777" w:rsidR="00304FE4" w:rsidRPr="000C7C9D" w:rsidRDefault="00304FE4" w:rsidP="00304FE4">
      <w:pPr>
        <w:ind w:left="1004"/>
        <w:jc w:val="both"/>
        <w:rPr>
          <w:sz w:val="18"/>
          <w:szCs w:val="18"/>
        </w:rPr>
      </w:pPr>
      <w:r w:rsidRPr="000C7C9D">
        <w:rPr>
          <w:sz w:val="18"/>
          <w:szCs w:val="18"/>
        </w:rPr>
        <w:t>sector público y/o privado.</w:t>
      </w:r>
    </w:p>
    <w:p w14:paraId="66BF50A0" w14:textId="77777777" w:rsidR="00304FE4" w:rsidRPr="000C7C9D" w:rsidRDefault="00304FE4">
      <w:pPr>
        <w:numPr>
          <w:ilvl w:val="0"/>
          <w:numId w:val="66"/>
        </w:numPr>
        <w:jc w:val="both"/>
        <w:rPr>
          <w:sz w:val="18"/>
          <w:szCs w:val="18"/>
        </w:rPr>
      </w:pPr>
      <w:r w:rsidRPr="000C7C9D">
        <w:rPr>
          <w:sz w:val="18"/>
          <w:szCs w:val="18"/>
        </w:rPr>
        <w:t xml:space="preserve">Experiencia Específica de cuatro (4) trabajos en </w:t>
      </w:r>
      <w:r w:rsidRPr="000C7C9D">
        <w:rPr>
          <w:sz w:val="18"/>
        </w:rPr>
        <w:t>temas relacionados al objeto de contratación</w:t>
      </w:r>
      <w:r w:rsidRPr="000C7C9D">
        <w:rPr>
          <w:sz w:val="18"/>
          <w:szCs w:val="18"/>
        </w:rPr>
        <w:t xml:space="preserve">. </w:t>
      </w:r>
    </w:p>
    <w:p w14:paraId="5484FDE3" w14:textId="77777777" w:rsidR="00304FE4" w:rsidRPr="000C7C9D" w:rsidRDefault="00304FE4" w:rsidP="00304FE4">
      <w:pPr>
        <w:ind w:left="1004"/>
        <w:jc w:val="both"/>
        <w:rPr>
          <w:strike/>
          <w:sz w:val="18"/>
          <w:szCs w:val="18"/>
        </w:rPr>
      </w:pPr>
    </w:p>
    <w:p w14:paraId="0D0CDFA9" w14:textId="77777777" w:rsidR="00304FE4" w:rsidRPr="000C7C9D" w:rsidRDefault="00304FE4">
      <w:pPr>
        <w:widowControl w:val="0"/>
        <w:numPr>
          <w:ilvl w:val="1"/>
          <w:numId w:val="79"/>
        </w:numPr>
        <w:pBdr>
          <w:top w:val="nil"/>
          <w:left w:val="nil"/>
          <w:bottom w:val="nil"/>
          <w:right w:val="nil"/>
          <w:between w:val="nil"/>
        </w:pBdr>
        <w:tabs>
          <w:tab w:val="left" w:pos="1029"/>
        </w:tabs>
        <w:ind w:left="567" w:hanging="246"/>
        <w:jc w:val="both"/>
        <w:rPr>
          <w:b/>
          <w:sz w:val="18"/>
          <w:szCs w:val="18"/>
        </w:rPr>
      </w:pPr>
      <w:r w:rsidRPr="000C7C9D">
        <w:rPr>
          <w:b/>
          <w:sz w:val="18"/>
          <w:szCs w:val="18"/>
        </w:rPr>
        <w:t>TÉCNICOS INVENTARIADORES (5)</w:t>
      </w:r>
    </w:p>
    <w:p w14:paraId="41ED02FA" w14:textId="77777777" w:rsidR="00304FE4" w:rsidRPr="000C7C9D" w:rsidRDefault="00304FE4" w:rsidP="00304FE4">
      <w:pPr>
        <w:pBdr>
          <w:top w:val="nil"/>
          <w:left w:val="nil"/>
          <w:bottom w:val="nil"/>
          <w:right w:val="nil"/>
          <w:between w:val="nil"/>
        </w:pBdr>
        <w:tabs>
          <w:tab w:val="left" w:pos="960"/>
        </w:tabs>
        <w:ind w:left="709"/>
        <w:jc w:val="both"/>
        <w:rPr>
          <w:b/>
          <w:sz w:val="18"/>
          <w:szCs w:val="18"/>
        </w:rPr>
      </w:pPr>
      <w:r w:rsidRPr="000C7C9D">
        <w:rPr>
          <w:b/>
          <w:sz w:val="18"/>
          <w:szCs w:val="18"/>
        </w:rPr>
        <w:t xml:space="preserve">    Formación Profesional</w:t>
      </w:r>
    </w:p>
    <w:p w14:paraId="3C980D95" w14:textId="337EF468" w:rsidR="00304FE4" w:rsidRDefault="00304FE4">
      <w:pPr>
        <w:numPr>
          <w:ilvl w:val="0"/>
          <w:numId w:val="67"/>
        </w:numPr>
        <w:jc w:val="both"/>
        <w:rPr>
          <w:sz w:val="18"/>
          <w:szCs w:val="18"/>
        </w:rPr>
      </w:pPr>
      <w:r w:rsidRPr="000C7C9D">
        <w:rPr>
          <w:sz w:val="18"/>
          <w:szCs w:val="18"/>
        </w:rPr>
        <w:t>Licenciados o egresados en el Área Administrativa Financiera o Técnico Superior, Técnico Medio en contabilidad y/o Licenciados, egresados, Técnico Superior o Técnico Medio en sistemas informáticos.</w:t>
      </w:r>
    </w:p>
    <w:p w14:paraId="304DE206" w14:textId="7D9BE56C" w:rsidR="00304FE4" w:rsidRPr="000B1FE9" w:rsidRDefault="00304FE4">
      <w:pPr>
        <w:numPr>
          <w:ilvl w:val="0"/>
          <w:numId w:val="67"/>
        </w:numPr>
        <w:jc w:val="both"/>
        <w:rPr>
          <w:sz w:val="18"/>
          <w:szCs w:val="18"/>
        </w:rPr>
      </w:pPr>
      <w:r w:rsidRPr="000B1FE9">
        <w:rPr>
          <w:sz w:val="18"/>
          <w:szCs w:val="18"/>
        </w:rPr>
        <w:t>Experiencia específica de cuatro (4) trabajos en servicios de consultoría en Inventariación</w:t>
      </w:r>
      <w:r w:rsidR="000B1FE9">
        <w:rPr>
          <w:sz w:val="18"/>
          <w:szCs w:val="18"/>
        </w:rPr>
        <w:t xml:space="preserve"> en el sector público y/o privado.</w:t>
      </w:r>
    </w:p>
    <w:p w14:paraId="36E4D24D" w14:textId="77777777" w:rsidR="00304FE4" w:rsidRPr="00646B5C" w:rsidRDefault="00304FE4" w:rsidP="00304FE4">
      <w:pPr>
        <w:ind w:left="928"/>
        <w:jc w:val="both"/>
        <w:rPr>
          <w:sz w:val="18"/>
          <w:szCs w:val="18"/>
        </w:rPr>
      </w:pPr>
    </w:p>
    <w:p w14:paraId="0364B0D0" w14:textId="77777777" w:rsidR="00304FE4" w:rsidRPr="00E35F4A" w:rsidRDefault="00304FE4" w:rsidP="00304FE4">
      <w:pPr>
        <w:jc w:val="both"/>
        <w:rPr>
          <w:sz w:val="18"/>
          <w:szCs w:val="18"/>
        </w:rPr>
      </w:pPr>
      <w:r w:rsidRPr="00E35F4A">
        <w:rPr>
          <w:sz w:val="18"/>
          <w:szCs w:val="18"/>
        </w:rPr>
        <w:t xml:space="preserve">Toda la información proporcionada en los formularios debe encontrarse debidamente respaldada, con fotocopias simples de </w:t>
      </w:r>
      <w:r>
        <w:rPr>
          <w:sz w:val="18"/>
          <w:szCs w:val="18"/>
        </w:rPr>
        <w:t xml:space="preserve">los </w:t>
      </w:r>
      <w:r w:rsidRPr="00E35F4A">
        <w:rPr>
          <w:sz w:val="18"/>
          <w:szCs w:val="18"/>
        </w:rPr>
        <w:t>documentos que respalden y acrediten la información proporcionada, de lo contrario no se consideraran en la evaluación.</w:t>
      </w:r>
    </w:p>
    <w:p w14:paraId="05CAC723" w14:textId="77777777" w:rsidR="000B1FE9" w:rsidRPr="00E35F4A" w:rsidRDefault="000B1FE9" w:rsidP="00304FE4">
      <w:pPr>
        <w:jc w:val="both"/>
        <w:rPr>
          <w:sz w:val="18"/>
          <w:szCs w:val="18"/>
        </w:rPr>
      </w:pPr>
    </w:p>
    <w:p w14:paraId="4D6420D0" w14:textId="77777777" w:rsidR="00304FE4" w:rsidRPr="007F68B0" w:rsidRDefault="00304FE4" w:rsidP="00304FE4">
      <w:pPr>
        <w:jc w:val="both"/>
        <w:rPr>
          <w:b/>
          <w:sz w:val="18"/>
          <w:szCs w:val="18"/>
        </w:rPr>
      </w:pPr>
      <w:r w:rsidRPr="007F68B0">
        <w:rPr>
          <w:b/>
          <w:sz w:val="18"/>
          <w:szCs w:val="18"/>
        </w:rPr>
        <w:t>Cambios del personal clave propuesto</w:t>
      </w:r>
    </w:p>
    <w:p w14:paraId="154BA8C7" w14:textId="77777777" w:rsidR="00304FE4" w:rsidRPr="00E35F4A" w:rsidRDefault="00304FE4" w:rsidP="00304FE4">
      <w:pPr>
        <w:jc w:val="both"/>
        <w:rPr>
          <w:b/>
          <w:sz w:val="18"/>
          <w:szCs w:val="18"/>
        </w:rPr>
      </w:pPr>
    </w:p>
    <w:p w14:paraId="12968C46" w14:textId="6FFE467D" w:rsidR="00304FE4" w:rsidRDefault="00304FE4" w:rsidP="00304FE4">
      <w:pPr>
        <w:jc w:val="both"/>
        <w:rPr>
          <w:sz w:val="18"/>
          <w:szCs w:val="18"/>
        </w:rPr>
      </w:pPr>
      <w:r w:rsidRPr="00E35F4A">
        <w:rPr>
          <w:sz w:val="18"/>
          <w:szCs w:val="18"/>
        </w:rPr>
        <w:t xml:space="preserve">La </w:t>
      </w:r>
      <w:r>
        <w:rPr>
          <w:sz w:val="18"/>
          <w:szCs w:val="18"/>
        </w:rPr>
        <w:t xml:space="preserve">Instituto Boliviano de Metrología - </w:t>
      </w:r>
      <w:r w:rsidR="000B1FE9">
        <w:rPr>
          <w:sz w:val="18"/>
          <w:szCs w:val="18"/>
        </w:rPr>
        <w:t xml:space="preserve">IBMETRO </w:t>
      </w:r>
      <w:r w:rsidR="000B1FE9" w:rsidRPr="00E35F4A">
        <w:rPr>
          <w:sz w:val="18"/>
          <w:szCs w:val="18"/>
        </w:rPr>
        <w:t>con</w:t>
      </w:r>
      <w:r w:rsidRPr="00E35F4A">
        <w:rPr>
          <w:sz w:val="18"/>
          <w:szCs w:val="18"/>
        </w:rPr>
        <w:t xml:space="preserve"> el fin de garantizar el trabajo realizado, excepcionalmente aceptará el cambio o remplazo del personal clave propuesto, siempre y cuando sea debidamente justificado y el perfil del profesional o técnico cumpla con la formación y experiencia requerida.</w:t>
      </w:r>
    </w:p>
    <w:p w14:paraId="5570ED8B" w14:textId="77777777" w:rsidR="00304FE4" w:rsidRDefault="00304FE4" w:rsidP="00304FE4">
      <w:pPr>
        <w:jc w:val="both"/>
        <w:rPr>
          <w:sz w:val="18"/>
          <w:szCs w:val="18"/>
        </w:rPr>
      </w:pPr>
    </w:p>
    <w:p w14:paraId="6855D6D8" w14:textId="77777777" w:rsidR="00304FE4" w:rsidRPr="000B1FE9" w:rsidRDefault="00304FE4">
      <w:pPr>
        <w:pStyle w:val="Prrafodelista"/>
        <w:numPr>
          <w:ilvl w:val="0"/>
          <w:numId w:val="78"/>
        </w:numPr>
        <w:ind w:left="321" w:hanging="321"/>
        <w:contextualSpacing/>
        <w:jc w:val="both"/>
        <w:rPr>
          <w:rFonts w:ascii="Verdana" w:hAnsi="Verdana"/>
          <w:sz w:val="18"/>
          <w:szCs w:val="18"/>
        </w:rPr>
      </w:pPr>
      <w:r w:rsidRPr="000B1FE9">
        <w:rPr>
          <w:rFonts w:ascii="Verdana" w:hAnsi="Verdana"/>
          <w:b/>
          <w:sz w:val="18"/>
          <w:szCs w:val="18"/>
        </w:rPr>
        <w:t>CONDICIONES ADICIONALES</w:t>
      </w:r>
    </w:p>
    <w:p w14:paraId="40200525" w14:textId="77777777" w:rsidR="00304FE4" w:rsidRPr="00E35F4A" w:rsidRDefault="00304FE4" w:rsidP="00304FE4">
      <w:pPr>
        <w:jc w:val="both"/>
        <w:rPr>
          <w:b/>
          <w:sz w:val="18"/>
          <w:szCs w:val="18"/>
        </w:rPr>
      </w:pPr>
    </w:p>
    <w:tbl>
      <w:tblPr>
        <w:tblW w:w="8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
        <w:gridCol w:w="6335"/>
        <w:gridCol w:w="1455"/>
      </w:tblGrid>
      <w:tr w:rsidR="00304FE4" w:rsidRPr="00E35F4A" w14:paraId="2B9EBF9E" w14:textId="77777777" w:rsidTr="00F71D2C">
        <w:trPr>
          <w:trHeight w:val="245"/>
          <w:jc w:val="center"/>
        </w:trPr>
        <w:tc>
          <w:tcPr>
            <w:tcW w:w="464" w:type="dxa"/>
            <w:shd w:val="clear" w:color="auto" w:fill="365F91"/>
            <w:vAlign w:val="center"/>
          </w:tcPr>
          <w:p w14:paraId="27722CC4" w14:textId="77777777" w:rsidR="00304FE4" w:rsidRPr="00E35F4A" w:rsidRDefault="00304FE4" w:rsidP="00F71D2C">
            <w:pPr>
              <w:jc w:val="both"/>
            </w:pPr>
            <w:proofErr w:type="spellStart"/>
            <w:r w:rsidRPr="00E35F4A">
              <w:t>Nº</w:t>
            </w:r>
            <w:proofErr w:type="spellEnd"/>
          </w:p>
        </w:tc>
        <w:tc>
          <w:tcPr>
            <w:tcW w:w="6335" w:type="dxa"/>
            <w:shd w:val="clear" w:color="auto" w:fill="365F91"/>
            <w:vAlign w:val="center"/>
          </w:tcPr>
          <w:p w14:paraId="622C2A40" w14:textId="77777777" w:rsidR="00304FE4" w:rsidRPr="00E35F4A" w:rsidRDefault="00304FE4" w:rsidP="00F71D2C">
            <w:pPr>
              <w:jc w:val="both"/>
            </w:pPr>
            <w:r w:rsidRPr="00E35F4A">
              <w:t>Condiciones Adicionales Solicitadas</w:t>
            </w:r>
          </w:p>
        </w:tc>
        <w:tc>
          <w:tcPr>
            <w:tcW w:w="1455" w:type="dxa"/>
            <w:shd w:val="clear" w:color="auto" w:fill="365F91"/>
            <w:vAlign w:val="center"/>
          </w:tcPr>
          <w:p w14:paraId="535DCB4A" w14:textId="77777777" w:rsidR="00304FE4" w:rsidRPr="00E35F4A" w:rsidRDefault="00304FE4" w:rsidP="00F71D2C">
            <w:pPr>
              <w:jc w:val="both"/>
            </w:pPr>
            <w:r w:rsidRPr="00E35F4A">
              <w:t>Puntaje asignado</w:t>
            </w:r>
          </w:p>
          <w:p w14:paraId="504CC141" w14:textId="77777777" w:rsidR="00304FE4" w:rsidRPr="00E35F4A" w:rsidRDefault="00304FE4" w:rsidP="00F71D2C">
            <w:pPr>
              <w:jc w:val="both"/>
            </w:pPr>
            <w:r w:rsidRPr="00E35F4A">
              <w:t>(Máximo)</w:t>
            </w:r>
          </w:p>
        </w:tc>
      </w:tr>
      <w:tr w:rsidR="00304FE4" w:rsidRPr="00E35F4A" w14:paraId="0A2B2575" w14:textId="77777777" w:rsidTr="00F71D2C">
        <w:trPr>
          <w:trHeight w:val="691"/>
          <w:jc w:val="center"/>
        </w:trPr>
        <w:tc>
          <w:tcPr>
            <w:tcW w:w="464" w:type="dxa"/>
            <w:vAlign w:val="center"/>
          </w:tcPr>
          <w:p w14:paraId="0429E48C" w14:textId="77777777" w:rsidR="00304FE4" w:rsidRPr="00E35F4A" w:rsidRDefault="00304FE4" w:rsidP="00F71D2C">
            <w:pPr>
              <w:jc w:val="center"/>
            </w:pPr>
            <w:r w:rsidRPr="00E35F4A">
              <w:t>1</w:t>
            </w:r>
          </w:p>
        </w:tc>
        <w:tc>
          <w:tcPr>
            <w:tcW w:w="6335" w:type="dxa"/>
            <w:vAlign w:val="center"/>
          </w:tcPr>
          <w:p w14:paraId="563181A9" w14:textId="77777777" w:rsidR="00304FE4" w:rsidRPr="000920CB" w:rsidRDefault="00304FE4" w:rsidP="00F71D2C">
            <w:pPr>
              <w:jc w:val="both"/>
            </w:pPr>
            <w:r w:rsidRPr="000920CB">
              <w:t>Experiencia Especifica de la Empresa Proponente:</w:t>
            </w:r>
          </w:p>
          <w:p w14:paraId="44481014" w14:textId="488523C6" w:rsidR="00304FE4" w:rsidRPr="00E35F4A" w:rsidRDefault="00304FE4" w:rsidP="00F71D2C">
            <w:pPr>
              <w:jc w:val="both"/>
            </w:pPr>
            <w:r>
              <w:t xml:space="preserve">Por </w:t>
            </w:r>
            <w:r w:rsidRPr="00E35F4A">
              <w:t xml:space="preserve">cada consultoría </w:t>
            </w:r>
            <w:r w:rsidRPr="00864E09">
              <w:t>de Inventariación</w:t>
            </w:r>
            <w:r w:rsidR="000B1FE9">
              <w:t xml:space="preserve"> y/o </w:t>
            </w:r>
            <w:r w:rsidRPr="00864E09">
              <w:t xml:space="preserve">Codificación </w:t>
            </w:r>
            <w:r>
              <w:t>y</w:t>
            </w:r>
            <w:r w:rsidR="000B1FE9">
              <w:t>/o</w:t>
            </w:r>
            <w:r w:rsidRPr="00864E09">
              <w:t xml:space="preserve"> Revaluó Técnico de Activos Fijos</w:t>
            </w:r>
            <w:r w:rsidRPr="00E35F4A">
              <w:t xml:space="preserve"> </w:t>
            </w:r>
            <w:r>
              <w:t>a</w:t>
            </w:r>
            <w:r w:rsidRPr="00E35F4A">
              <w:t xml:space="preserve">dicional a las </w:t>
            </w:r>
            <w:r>
              <w:t xml:space="preserve">cuatro </w:t>
            </w:r>
            <w:r w:rsidRPr="00E35F4A">
              <w:t xml:space="preserve">solicitadas se </w:t>
            </w:r>
            <w:r w:rsidR="000B1FE9" w:rsidRPr="00E35F4A">
              <w:t>otorgará</w:t>
            </w:r>
            <w:r w:rsidRPr="00E35F4A">
              <w:t xml:space="preserve"> 2 puntos hasta un máximo de </w:t>
            </w:r>
            <w:r>
              <w:t>seis</w:t>
            </w:r>
            <w:r w:rsidRPr="00E35F4A">
              <w:t xml:space="preserve"> puntos.</w:t>
            </w:r>
          </w:p>
        </w:tc>
        <w:tc>
          <w:tcPr>
            <w:tcW w:w="1455" w:type="dxa"/>
            <w:vAlign w:val="center"/>
          </w:tcPr>
          <w:p w14:paraId="1B9DA762" w14:textId="77777777" w:rsidR="00304FE4" w:rsidRPr="00E35F4A" w:rsidRDefault="00304FE4" w:rsidP="00F71D2C">
            <w:pPr>
              <w:jc w:val="center"/>
            </w:pPr>
            <w:r>
              <w:t>6</w:t>
            </w:r>
          </w:p>
        </w:tc>
      </w:tr>
      <w:tr w:rsidR="00304FE4" w:rsidRPr="00E35F4A" w14:paraId="00AB5428" w14:textId="77777777" w:rsidTr="00F71D2C">
        <w:trPr>
          <w:trHeight w:val="260"/>
          <w:jc w:val="center"/>
        </w:trPr>
        <w:tc>
          <w:tcPr>
            <w:tcW w:w="464" w:type="dxa"/>
            <w:vAlign w:val="center"/>
          </w:tcPr>
          <w:p w14:paraId="3448BE97" w14:textId="77777777" w:rsidR="00304FE4" w:rsidRPr="00E35F4A" w:rsidRDefault="00304FE4" w:rsidP="00F71D2C">
            <w:pPr>
              <w:jc w:val="center"/>
            </w:pPr>
            <w:r w:rsidRPr="00E35F4A">
              <w:t>2</w:t>
            </w:r>
          </w:p>
        </w:tc>
        <w:tc>
          <w:tcPr>
            <w:tcW w:w="6335" w:type="dxa"/>
            <w:vAlign w:val="center"/>
          </w:tcPr>
          <w:p w14:paraId="65C46C76" w14:textId="2CDAF42D" w:rsidR="00304FE4" w:rsidRPr="00864E09" w:rsidRDefault="00304FE4" w:rsidP="00F71D2C">
            <w:pPr>
              <w:jc w:val="both"/>
            </w:pPr>
            <w:r w:rsidRPr="00864E09">
              <w:t>Gerente con</w:t>
            </w:r>
            <w:r>
              <w:t xml:space="preserve"> estudios superiores (</w:t>
            </w:r>
            <w:r w:rsidR="009A3CE4">
              <w:t>Posgrado</w:t>
            </w:r>
            <w:r>
              <w:t xml:space="preserve"> o </w:t>
            </w:r>
            <w:r w:rsidR="009A3CE4">
              <w:t>Maestría</w:t>
            </w:r>
            <w:r>
              <w:t xml:space="preserve"> en Ciencias Económicas y Financieras)</w:t>
            </w:r>
            <w:r w:rsidRPr="00864E09">
              <w:t>, se le asignara de cinco puntos.</w:t>
            </w:r>
          </w:p>
        </w:tc>
        <w:tc>
          <w:tcPr>
            <w:tcW w:w="1455" w:type="dxa"/>
            <w:vAlign w:val="center"/>
          </w:tcPr>
          <w:p w14:paraId="3B81E141" w14:textId="77777777" w:rsidR="00304FE4" w:rsidRPr="00E35F4A" w:rsidRDefault="00304FE4" w:rsidP="00F71D2C">
            <w:pPr>
              <w:jc w:val="center"/>
            </w:pPr>
            <w:r>
              <w:t>5</w:t>
            </w:r>
          </w:p>
        </w:tc>
      </w:tr>
      <w:tr w:rsidR="00304FE4" w:rsidRPr="00E35F4A" w14:paraId="2AE35C24" w14:textId="77777777" w:rsidTr="00F71D2C">
        <w:trPr>
          <w:trHeight w:val="260"/>
          <w:jc w:val="center"/>
        </w:trPr>
        <w:tc>
          <w:tcPr>
            <w:tcW w:w="464" w:type="dxa"/>
            <w:vAlign w:val="center"/>
          </w:tcPr>
          <w:p w14:paraId="47C83854" w14:textId="77777777" w:rsidR="00304FE4" w:rsidRPr="00E35F4A" w:rsidRDefault="00304FE4" w:rsidP="00F71D2C">
            <w:pPr>
              <w:jc w:val="center"/>
            </w:pPr>
            <w:r w:rsidRPr="00E35F4A">
              <w:t>3</w:t>
            </w:r>
          </w:p>
        </w:tc>
        <w:tc>
          <w:tcPr>
            <w:tcW w:w="6335" w:type="dxa"/>
            <w:vAlign w:val="center"/>
          </w:tcPr>
          <w:p w14:paraId="6725D863" w14:textId="28530086" w:rsidR="00304FE4" w:rsidRPr="00864E09" w:rsidRDefault="00304FE4" w:rsidP="00F71D2C">
            <w:pPr>
              <w:jc w:val="both"/>
            </w:pPr>
            <w:r>
              <w:t xml:space="preserve">Supervisor con </w:t>
            </w:r>
            <w:r w:rsidRPr="007751A0">
              <w:t>Curso</w:t>
            </w:r>
            <w:r>
              <w:t>s</w:t>
            </w:r>
            <w:r w:rsidRPr="007751A0">
              <w:t xml:space="preserve"> de Revaluó de Activos Fijos</w:t>
            </w:r>
            <w:r>
              <w:t xml:space="preserve"> y</w:t>
            </w:r>
            <w:r w:rsidR="00B476AE">
              <w:t>/o</w:t>
            </w:r>
            <w:r>
              <w:t xml:space="preserve"> </w:t>
            </w:r>
            <w:r w:rsidRPr="007751A0">
              <w:t>Sistema de Activos Fijos VSIAF</w:t>
            </w:r>
            <w:r>
              <w:t xml:space="preserve"> </w:t>
            </w:r>
            <w:r w:rsidRPr="00864E09">
              <w:t xml:space="preserve">se le asignara </w:t>
            </w:r>
            <w:r>
              <w:t>tres</w:t>
            </w:r>
            <w:r w:rsidRPr="00864E09">
              <w:t xml:space="preserve"> puntos.</w:t>
            </w:r>
          </w:p>
        </w:tc>
        <w:tc>
          <w:tcPr>
            <w:tcW w:w="1455" w:type="dxa"/>
            <w:vAlign w:val="center"/>
          </w:tcPr>
          <w:p w14:paraId="31EB4C85" w14:textId="77777777" w:rsidR="00304FE4" w:rsidRDefault="00304FE4" w:rsidP="00F71D2C">
            <w:pPr>
              <w:jc w:val="center"/>
            </w:pPr>
            <w:r>
              <w:t>3</w:t>
            </w:r>
          </w:p>
        </w:tc>
      </w:tr>
      <w:tr w:rsidR="00304FE4" w:rsidRPr="00E35F4A" w14:paraId="3510E69D" w14:textId="77777777" w:rsidTr="00F71D2C">
        <w:trPr>
          <w:trHeight w:val="260"/>
          <w:jc w:val="center"/>
        </w:trPr>
        <w:tc>
          <w:tcPr>
            <w:tcW w:w="464" w:type="dxa"/>
            <w:vAlign w:val="center"/>
          </w:tcPr>
          <w:p w14:paraId="6F52920A" w14:textId="77777777" w:rsidR="00304FE4" w:rsidRPr="00E35F4A" w:rsidRDefault="00304FE4" w:rsidP="00F71D2C">
            <w:pPr>
              <w:jc w:val="center"/>
            </w:pPr>
            <w:r w:rsidRPr="00E35F4A">
              <w:t>4</w:t>
            </w:r>
          </w:p>
        </w:tc>
        <w:tc>
          <w:tcPr>
            <w:tcW w:w="6335" w:type="dxa"/>
            <w:vAlign w:val="center"/>
          </w:tcPr>
          <w:p w14:paraId="075B503F" w14:textId="459F1B0B" w:rsidR="009F0652" w:rsidRDefault="00304FE4" w:rsidP="00F71D2C">
            <w:pPr>
              <w:jc w:val="both"/>
            </w:pPr>
            <w:r>
              <w:t>Supervisor con experiencia</w:t>
            </w:r>
            <w:r w:rsidR="009F0652">
              <w:t xml:space="preserve"> específica en temas relacionados </w:t>
            </w:r>
          </w:p>
          <w:p w14:paraId="1D95B612" w14:textId="77777777" w:rsidR="009F0652" w:rsidRDefault="009F0652" w:rsidP="00F71D2C">
            <w:pPr>
              <w:jc w:val="both"/>
            </w:pPr>
          </w:p>
          <w:p w14:paraId="4DB975FB" w14:textId="0CA1F9D6" w:rsidR="00304FE4" w:rsidRDefault="009F0652" w:rsidP="00F71D2C">
            <w:pPr>
              <w:jc w:val="both"/>
            </w:pPr>
            <w:r>
              <w:t xml:space="preserve">Por cada </w:t>
            </w:r>
            <w:r w:rsidR="000B1FE9">
              <w:t xml:space="preserve">trabajo </w:t>
            </w:r>
            <w:r w:rsidR="00304FE4">
              <w:t>a</w:t>
            </w:r>
            <w:r w:rsidR="00304FE4" w:rsidRPr="00E35F4A">
              <w:t xml:space="preserve">dicional a las </w:t>
            </w:r>
            <w:r w:rsidR="00304FE4">
              <w:t xml:space="preserve">seis </w:t>
            </w:r>
            <w:r w:rsidR="00304FE4" w:rsidRPr="00E35F4A">
              <w:t xml:space="preserve">solicitadas se </w:t>
            </w:r>
            <w:r w:rsidR="000B1FE9" w:rsidRPr="00E35F4A">
              <w:t>otorgará</w:t>
            </w:r>
            <w:r w:rsidR="00304FE4" w:rsidRPr="00E35F4A">
              <w:t xml:space="preserve"> </w:t>
            </w:r>
            <w:r w:rsidR="00304FE4">
              <w:t>2</w:t>
            </w:r>
            <w:r w:rsidR="00304FE4" w:rsidRPr="00E35F4A">
              <w:t xml:space="preserve"> punto</w:t>
            </w:r>
            <w:r w:rsidR="00304FE4">
              <w:t>s</w:t>
            </w:r>
            <w:r w:rsidR="00304FE4" w:rsidRPr="00E35F4A">
              <w:t xml:space="preserve"> hasta un máximo de </w:t>
            </w:r>
            <w:r w:rsidR="00304FE4">
              <w:t>cuatro</w:t>
            </w:r>
            <w:r w:rsidR="00304FE4" w:rsidRPr="00E35F4A">
              <w:t xml:space="preserve"> puntos.</w:t>
            </w:r>
          </w:p>
        </w:tc>
        <w:tc>
          <w:tcPr>
            <w:tcW w:w="1455" w:type="dxa"/>
            <w:vAlign w:val="center"/>
          </w:tcPr>
          <w:p w14:paraId="5EEFEAD5" w14:textId="77777777" w:rsidR="00304FE4" w:rsidRDefault="00304FE4" w:rsidP="00F71D2C">
            <w:pPr>
              <w:jc w:val="center"/>
            </w:pPr>
            <w:r>
              <w:t>4</w:t>
            </w:r>
          </w:p>
        </w:tc>
      </w:tr>
      <w:tr w:rsidR="00304FE4" w:rsidRPr="00E35F4A" w14:paraId="4F6EFB06" w14:textId="77777777" w:rsidTr="00F71D2C">
        <w:trPr>
          <w:trHeight w:val="260"/>
          <w:jc w:val="center"/>
        </w:trPr>
        <w:tc>
          <w:tcPr>
            <w:tcW w:w="464" w:type="dxa"/>
            <w:vAlign w:val="center"/>
          </w:tcPr>
          <w:p w14:paraId="646BEAD3" w14:textId="77777777" w:rsidR="00304FE4" w:rsidRPr="00E35F4A" w:rsidRDefault="00304FE4" w:rsidP="00F71D2C">
            <w:pPr>
              <w:jc w:val="center"/>
            </w:pPr>
            <w:r w:rsidRPr="007751A0">
              <w:t>5</w:t>
            </w:r>
          </w:p>
        </w:tc>
        <w:tc>
          <w:tcPr>
            <w:tcW w:w="6335" w:type="dxa"/>
            <w:vAlign w:val="center"/>
          </w:tcPr>
          <w:p w14:paraId="249D7A3E" w14:textId="2C0D2FC5" w:rsidR="000B1FE9" w:rsidRDefault="00304FE4" w:rsidP="00F71D2C">
            <w:pPr>
              <w:jc w:val="both"/>
            </w:pPr>
            <w:r>
              <w:t xml:space="preserve">Profesional de Informática con experiencia </w:t>
            </w:r>
            <w:r w:rsidR="000B1FE9">
              <w:t xml:space="preserve">específica en temas relacionados </w:t>
            </w:r>
          </w:p>
          <w:p w14:paraId="10EE5A35" w14:textId="77777777" w:rsidR="009F0652" w:rsidRDefault="009F0652" w:rsidP="00F71D2C">
            <w:pPr>
              <w:jc w:val="both"/>
            </w:pPr>
          </w:p>
          <w:p w14:paraId="1B1CA008" w14:textId="54C0AAF5" w:rsidR="00304FE4" w:rsidRDefault="000B1FE9" w:rsidP="00F71D2C">
            <w:pPr>
              <w:jc w:val="both"/>
            </w:pPr>
            <w:r>
              <w:t xml:space="preserve">Por cada trabajo adicional se le </w:t>
            </w:r>
            <w:r w:rsidR="00304FE4" w:rsidRPr="00E35F4A">
              <w:t>otorgar</w:t>
            </w:r>
            <w:r>
              <w:t>á</w:t>
            </w:r>
            <w:r w:rsidR="00304FE4" w:rsidRPr="00E35F4A">
              <w:t xml:space="preserve"> </w:t>
            </w:r>
            <w:r w:rsidR="00304FE4">
              <w:t>2</w:t>
            </w:r>
            <w:r w:rsidR="00304FE4" w:rsidRPr="00E35F4A">
              <w:t xml:space="preserve"> punto</w:t>
            </w:r>
            <w:r w:rsidR="00304FE4">
              <w:t>s</w:t>
            </w:r>
            <w:r w:rsidR="00304FE4" w:rsidRPr="00E35F4A">
              <w:t xml:space="preserve"> hasta un máximo de </w:t>
            </w:r>
            <w:r w:rsidR="00304FE4">
              <w:t>cuatro</w:t>
            </w:r>
            <w:r w:rsidR="00304FE4" w:rsidRPr="00E35F4A">
              <w:t xml:space="preserve"> puntos.</w:t>
            </w:r>
          </w:p>
        </w:tc>
        <w:tc>
          <w:tcPr>
            <w:tcW w:w="1455" w:type="dxa"/>
            <w:vAlign w:val="center"/>
          </w:tcPr>
          <w:p w14:paraId="343424A7" w14:textId="77777777" w:rsidR="00304FE4" w:rsidRDefault="00304FE4" w:rsidP="00F71D2C">
            <w:pPr>
              <w:jc w:val="center"/>
            </w:pPr>
            <w:r>
              <w:t>4</w:t>
            </w:r>
          </w:p>
        </w:tc>
      </w:tr>
      <w:tr w:rsidR="00304FE4" w:rsidRPr="00E35F4A" w14:paraId="60336BEE" w14:textId="77777777" w:rsidTr="00F71D2C">
        <w:trPr>
          <w:trHeight w:val="260"/>
          <w:jc w:val="center"/>
        </w:trPr>
        <w:tc>
          <w:tcPr>
            <w:tcW w:w="464" w:type="dxa"/>
            <w:vAlign w:val="center"/>
          </w:tcPr>
          <w:p w14:paraId="6FA105A5" w14:textId="77777777" w:rsidR="00304FE4" w:rsidRPr="00E35F4A" w:rsidRDefault="00304FE4" w:rsidP="00F71D2C">
            <w:pPr>
              <w:jc w:val="center"/>
            </w:pPr>
            <w:r>
              <w:t>6</w:t>
            </w:r>
          </w:p>
        </w:tc>
        <w:tc>
          <w:tcPr>
            <w:tcW w:w="6335" w:type="dxa"/>
            <w:vAlign w:val="center"/>
          </w:tcPr>
          <w:p w14:paraId="0A05F2F8" w14:textId="07390BF1" w:rsidR="009F0652" w:rsidRDefault="00304FE4" w:rsidP="00F71D2C">
            <w:pPr>
              <w:jc w:val="both"/>
            </w:pPr>
            <w:r>
              <w:t xml:space="preserve">Profesional de </w:t>
            </w:r>
            <w:r w:rsidRPr="007C697A">
              <w:t>Ingeniería Mecánica</w:t>
            </w:r>
            <w:r>
              <w:t xml:space="preserve"> o </w:t>
            </w:r>
            <w:r w:rsidR="009F0652" w:rsidRPr="007C697A">
              <w:t>Ingenier</w:t>
            </w:r>
            <w:r w:rsidR="009F0652">
              <w:t>o</w:t>
            </w:r>
            <w:r>
              <w:t xml:space="preserve"> Electromecánic</w:t>
            </w:r>
            <w:r w:rsidR="009F0652">
              <w:t>o</w:t>
            </w:r>
            <w:r w:rsidRPr="007C697A">
              <w:t xml:space="preserve"> </w:t>
            </w:r>
            <w:r>
              <w:t>con experiencia</w:t>
            </w:r>
            <w:r w:rsidR="009F0652">
              <w:t xml:space="preserve"> en temas relacionados</w:t>
            </w:r>
          </w:p>
          <w:p w14:paraId="328BDCB1" w14:textId="77777777" w:rsidR="009F0652" w:rsidRDefault="009F0652" w:rsidP="00F71D2C">
            <w:pPr>
              <w:jc w:val="both"/>
            </w:pPr>
          </w:p>
          <w:p w14:paraId="0F627D6F" w14:textId="6E6E27EA" w:rsidR="00304FE4" w:rsidRDefault="009F0652" w:rsidP="00F71D2C">
            <w:pPr>
              <w:jc w:val="both"/>
            </w:pPr>
            <w:r>
              <w:t xml:space="preserve">Por cada trabajo </w:t>
            </w:r>
            <w:r w:rsidR="00304FE4">
              <w:t>a</w:t>
            </w:r>
            <w:r w:rsidR="00304FE4" w:rsidRPr="00E35F4A">
              <w:t xml:space="preserve">dicional se </w:t>
            </w:r>
            <w:r w:rsidRPr="00E35F4A">
              <w:t>otorgará</w:t>
            </w:r>
            <w:r w:rsidR="00304FE4" w:rsidRPr="00E35F4A">
              <w:t xml:space="preserve"> </w:t>
            </w:r>
            <w:r w:rsidR="00304FE4">
              <w:t>2</w:t>
            </w:r>
            <w:r w:rsidR="00304FE4" w:rsidRPr="00E35F4A">
              <w:t xml:space="preserve"> punto</w:t>
            </w:r>
            <w:r w:rsidR="00304FE4">
              <w:t>s</w:t>
            </w:r>
            <w:r w:rsidR="00304FE4" w:rsidRPr="00E35F4A">
              <w:t xml:space="preserve"> hasta un máximo de </w:t>
            </w:r>
            <w:r w:rsidR="00304FE4">
              <w:t>cuatro</w:t>
            </w:r>
            <w:r w:rsidR="00304FE4" w:rsidRPr="00E35F4A">
              <w:t xml:space="preserve"> puntos.</w:t>
            </w:r>
          </w:p>
        </w:tc>
        <w:tc>
          <w:tcPr>
            <w:tcW w:w="1455" w:type="dxa"/>
            <w:vAlign w:val="center"/>
          </w:tcPr>
          <w:p w14:paraId="5072D3C7" w14:textId="77777777" w:rsidR="00304FE4" w:rsidRDefault="00304FE4" w:rsidP="00F71D2C">
            <w:pPr>
              <w:jc w:val="center"/>
            </w:pPr>
            <w:r>
              <w:t>4</w:t>
            </w:r>
          </w:p>
        </w:tc>
      </w:tr>
      <w:tr w:rsidR="00304FE4" w:rsidRPr="00E35F4A" w14:paraId="07E45299" w14:textId="77777777" w:rsidTr="00F71D2C">
        <w:trPr>
          <w:trHeight w:val="101"/>
          <w:jc w:val="center"/>
        </w:trPr>
        <w:tc>
          <w:tcPr>
            <w:tcW w:w="464" w:type="dxa"/>
            <w:vAlign w:val="center"/>
          </w:tcPr>
          <w:p w14:paraId="2FC08638" w14:textId="77777777" w:rsidR="00304FE4" w:rsidRPr="007751A0" w:rsidRDefault="00304FE4" w:rsidP="00F71D2C">
            <w:pPr>
              <w:jc w:val="center"/>
            </w:pPr>
            <w:r>
              <w:rPr>
                <w:bCs/>
              </w:rPr>
              <w:t>7</w:t>
            </w:r>
          </w:p>
        </w:tc>
        <w:tc>
          <w:tcPr>
            <w:tcW w:w="6335" w:type="dxa"/>
            <w:vAlign w:val="center"/>
          </w:tcPr>
          <w:p w14:paraId="7F3A2AAA" w14:textId="57A0F734" w:rsidR="009F0652" w:rsidRDefault="00304FE4" w:rsidP="009F0652">
            <w:pPr>
              <w:jc w:val="both"/>
            </w:pPr>
            <w:r w:rsidRPr="007C697A">
              <w:t xml:space="preserve">Ingeniería </w:t>
            </w:r>
            <w:r>
              <w:t>Electró</w:t>
            </w:r>
            <w:r w:rsidRPr="007C697A">
              <w:t xml:space="preserve">nica </w:t>
            </w:r>
            <w:r w:rsidR="009F0652">
              <w:t>con experiencia en temas relacionados.</w:t>
            </w:r>
          </w:p>
          <w:p w14:paraId="1FFC038B" w14:textId="77777777" w:rsidR="009F0652" w:rsidRDefault="009F0652" w:rsidP="00F71D2C">
            <w:pPr>
              <w:jc w:val="both"/>
            </w:pPr>
          </w:p>
          <w:p w14:paraId="07E9D662" w14:textId="3EFC8DEB" w:rsidR="00304FE4" w:rsidRPr="00A622FC" w:rsidRDefault="009F0652" w:rsidP="00F71D2C">
            <w:pPr>
              <w:jc w:val="both"/>
              <w:rPr>
                <w:b/>
              </w:rPr>
            </w:pPr>
            <w:r>
              <w:t xml:space="preserve">Por cada trabajo </w:t>
            </w:r>
            <w:r w:rsidR="00304FE4">
              <w:t>a</w:t>
            </w:r>
            <w:r w:rsidR="00304FE4" w:rsidRPr="00E35F4A">
              <w:t xml:space="preserve">dicional a las </w:t>
            </w:r>
            <w:r w:rsidR="00304FE4">
              <w:t xml:space="preserve">cuatro </w:t>
            </w:r>
            <w:r w:rsidR="00304FE4" w:rsidRPr="00E35F4A">
              <w:t xml:space="preserve">solicitadas se </w:t>
            </w:r>
            <w:r w:rsidRPr="00E35F4A">
              <w:t>otorgará</w:t>
            </w:r>
            <w:r w:rsidR="00304FE4" w:rsidRPr="00E35F4A">
              <w:t xml:space="preserve"> </w:t>
            </w:r>
            <w:r w:rsidR="00304FE4">
              <w:t>2</w:t>
            </w:r>
            <w:r w:rsidR="00304FE4" w:rsidRPr="00E35F4A">
              <w:t xml:space="preserve"> puntos hasta un máximo de </w:t>
            </w:r>
            <w:r w:rsidR="00304FE4">
              <w:t>cuatro</w:t>
            </w:r>
            <w:r w:rsidR="00304FE4" w:rsidRPr="00E35F4A">
              <w:t xml:space="preserve"> puntos.</w:t>
            </w:r>
          </w:p>
        </w:tc>
        <w:tc>
          <w:tcPr>
            <w:tcW w:w="1455" w:type="dxa"/>
            <w:vAlign w:val="center"/>
          </w:tcPr>
          <w:p w14:paraId="30D21E62" w14:textId="77777777" w:rsidR="00304FE4" w:rsidRPr="00E35F4A" w:rsidRDefault="00304FE4" w:rsidP="00F71D2C">
            <w:pPr>
              <w:jc w:val="center"/>
              <w:rPr>
                <w:b/>
                <w:bCs/>
              </w:rPr>
            </w:pPr>
            <w:r>
              <w:rPr>
                <w:bCs/>
              </w:rPr>
              <w:t>4</w:t>
            </w:r>
          </w:p>
        </w:tc>
      </w:tr>
      <w:tr w:rsidR="00304FE4" w:rsidRPr="00E35F4A" w14:paraId="4165DBE3" w14:textId="77777777" w:rsidTr="00F71D2C">
        <w:trPr>
          <w:trHeight w:val="101"/>
          <w:jc w:val="center"/>
        </w:trPr>
        <w:tc>
          <w:tcPr>
            <w:tcW w:w="464" w:type="dxa"/>
            <w:vAlign w:val="center"/>
          </w:tcPr>
          <w:p w14:paraId="5D416583" w14:textId="77777777" w:rsidR="00304FE4" w:rsidRPr="00E35F4A" w:rsidRDefault="00304FE4" w:rsidP="00F71D2C">
            <w:pPr>
              <w:jc w:val="center"/>
            </w:pPr>
            <w:r w:rsidRPr="000B3B02">
              <w:rPr>
                <w:bCs/>
              </w:rPr>
              <w:lastRenderedPageBreak/>
              <w:t>8</w:t>
            </w:r>
          </w:p>
        </w:tc>
        <w:tc>
          <w:tcPr>
            <w:tcW w:w="6335" w:type="dxa"/>
            <w:vAlign w:val="center"/>
          </w:tcPr>
          <w:p w14:paraId="30E039B1" w14:textId="79DD4509" w:rsidR="00304FE4" w:rsidRPr="000D31D0" w:rsidRDefault="00304FE4" w:rsidP="00F71D2C">
            <w:pPr>
              <w:jc w:val="both"/>
            </w:pPr>
            <w:r>
              <w:t xml:space="preserve">La empresa consultora que adicione a su propuesta un técnico inventariador </w:t>
            </w:r>
            <w:r w:rsidRPr="00A622FC">
              <w:t xml:space="preserve">se le asignara 1 punto </w:t>
            </w:r>
            <w:r>
              <w:t>pudiendo</w:t>
            </w:r>
            <w:r w:rsidRPr="00A622FC">
              <w:t xml:space="preserve"> </w:t>
            </w:r>
            <w:r>
              <w:t xml:space="preserve">llegar </w:t>
            </w:r>
            <w:r w:rsidRPr="000D31D0">
              <w:t xml:space="preserve">hasta un máximo de </w:t>
            </w:r>
            <w:r>
              <w:t xml:space="preserve">cinco </w:t>
            </w:r>
            <w:r w:rsidRPr="00A622FC">
              <w:t>puntos</w:t>
            </w:r>
            <w:r>
              <w:t xml:space="preserve"> adicionales.</w:t>
            </w:r>
          </w:p>
        </w:tc>
        <w:tc>
          <w:tcPr>
            <w:tcW w:w="1455" w:type="dxa"/>
            <w:vAlign w:val="center"/>
          </w:tcPr>
          <w:p w14:paraId="251212BE" w14:textId="77777777" w:rsidR="00304FE4" w:rsidRPr="00E35F4A" w:rsidRDefault="00304FE4" w:rsidP="00F71D2C">
            <w:pPr>
              <w:jc w:val="center"/>
              <w:rPr>
                <w:bCs/>
              </w:rPr>
            </w:pPr>
            <w:r>
              <w:rPr>
                <w:bCs/>
              </w:rPr>
              <w:t>5</w:t>
            </w:r>
          </w:p>
        </w:tc>
      </w:tr>
      <w:tr w:rsidR="00304FE4" w:rsidRPr="00E35F4A" w14:paraId="6CFE2147" w14:textId="77777777" w:rsidTr="00F71D2C">
        <w:trPr>
          <w:trHeight w:val="199"/>
          <w:jc w:val="center"/>
        </w:trPr>
        <w:tc>
          <w:tcPr>
            <w:tcW w:w="6799" w:type="dxa"/>
            <w:gridSpan w:val="2"/>
            <w:vAlign w:val="center"/>
          </w:tcPr>
          <w:p w14:paraId="7BB17DA3" w14:textId="77777777" w:rsidR="00304FE4" w:rsidRPr="00E35F4A" w:rsidRDefault="00304FE4" w:rsidP="00F71D2C">
            <w:pPr>
              <w:jc w:val="center"/>
            </w:pPr>
            <w:r w:rsidRPr="00E35F4A">
              <w:t>TOTAL</w:t>
            </w:r>
          </w:p>
        </w:tc>
        <w:tc>
          <w:tcPr>
            <w:tcW w:w="1455" w:type="dxa"/>
            <w:vAlign w:val="center"/>
          </w:tcPr>
          <w:p w14:paraId="632DBED0" w14:textId="77777777" w:rsidR="00304FE4" w:rsidRPr="00E35F4A" w:rsidRDefault="00304FE4" w:rsidP="00F71D2C">
            <w:pPr>
              <w:jc w:val="center"/>
            </w:pPr>
            <w:r>
              <w:t>35</w:t>
            </w:r>
          </w:p>
        </w:tc>
      </w:tr>
    </w:tbl>
    <w:p w14:paraId="6C4F9A53" w14:textId="77777777" w:rsidR="00304FE4" w:rsidRPr="00E35F4A" w:rsidRDefault="00304FE4" w:rsidP="00304FE4">
      <w:pPr>
        <w:jc w:val="both"/>
        <w:rPr>
          <w:b/>
          <w:sz w:val="18"/>
          <w:szCs w:val="18"/>
        </w:rPr>
      </w:pPr>
    </w:p>
    <w:bookmarkEnd w:id="153"/>
    <w:p w14:paraId="44E053F8" w14:textId="77777777" w:rsidR="00304FE4" w:rsidRPr="00E35F4A" w:rsidRDefault="00304FE4">
      <w:pPr>
        <w:widowControl w:val="0"/>
        <w:numPr>
          <w:ilvl w:val="0"/>
          <w:numId w:val="78"/>
        </w:numPr>
        <w:pBdr>
          <w:top w:val="nil"/>
          <w:left w:val="nil"/>
          <w:bottom w:val="nil"/>
          <w:right w:val="nil"/>
          <w:between w:val="nil"/>
        </w:pBdr>
        <w:ind w:left="284" w:hanging="284"/>
        <w:jc w:val="both"/>
        <w:rPr>
          <w:sz w:val="18"/>
          <w:szCs w:val="18"/>
        </w:rPr>
      </w:pPr>
      <w:r w:rsidRPr="00E35F4A">
        <w:rPr>
          <w:b/>
          <w:sz w:val="18"/>
          <w:szCs w:val="18"/>
        </w:rPr>
        <w:t>PROPUESTA TÉCNICA</w:t>
      </w:r>
    </w:p>
    <w:p w14:paraId="6D0227A2" w14:textId="77777777" w:rsidR="00304FE4" w:rsidRPr="00E35F4A" w:rsidRDefault="00304FE4" w:rsidP="00304FE4">
      <w:pPr>
        <w:widowControl w:val="0"/>
        <w:pBdr>
          <w:top w:val="nil"/>
          <w:left w:val="nil"/>
          <w:bottom w:val="nil"/>
          <w:right w:val="nil"/>
          <w:between w:val="nil"/>
        </w:pBdr>
        <w:ind w:left="284"/>
        <w:jc w:val="both"/>
        <w:rPr>
          <w:b/>
          <w:sz w:val="18"/>
          <w:szCs w:val="18"/>
        </w:rPr>
      </w:pPr>
    </w:p>
    <w:p w14:paraId="06B76A31" w14:textId="77777777" w:rsidR="00304FE4" w:rsidRPr="00E35F4A" w:rsidRDefault="00304FE4" w:rsidP="00304FE4">
      <w:pPr>
        <w:jc w:val="both"/>
        <w:rPr>
          <w:sz w:val="18"/>
          <w:szCs w:val="18"/>
        </w:rPr>
      </w:pPr>
      <w:r w:rsidRPr="00E35F4A">
        <w:rPr>
          <w:sz w:val="18"/>
          <w:szCs w:val="18"/>
        </w:rPr>
        <w:t>El proponente deberá responder a los Términos de Referencia y contemplar como mínimo los siguientes aspectos:</w:t>
      </w:r>
    </w:p>
    <w:p w14:paraId="4571827D" w14:textId="77777777" w:rsidR="00304FE4" w:rsidRPr="00E35F4A" w:rsidRDefault="00304FE4" w:rsidP="00304FE4">
      <w:pPr>
        <w:jc w:val="both"/>
        <w:rPr>
          <w:sz w:val="18"/>
          <w:szCs w:val="18"/>
        </w:rPr>
      </w:pPr>
    </w:p>
    <w:p w14:paraId="2EA7C117" w14:textId="77777777" w:rsidR="00304FE4" w:rsidRPr="00E35F4A" w:rsidRDefault="00304FE4" w:rsidP="00304FE4">
      <w:pPr>
        <w:widowControl w:val="0"/>
        <w:pBdr>
          <w:top w:val="nil"/>
          <w:left w:val="nil"/>
          <w:bottom w:val="nil"/>
          <w:right w:val="nil"/>
          <w:between w:val="nil"/>
        </w:pBdr>
        <w:jc w:val="both"/>
        <w:rPr>
          <w:b/>
          <w:sz w:val="18"/>
          <w:szCs w:val="18"/>
        </w:rPr>
      </w:pPr>
      <w:r w:rsidRPr="00E35F4A">
        <w:rPr>
          <w:b/>
          <w:sz w:val="18"/>
          <w:szCs w:val="18"/>
        </w:rPr>
        <w:t xml:space="preserve">Enfoque: </w:t>
      </w:r>
      <w:r w:rsidRPr="00E35F4A">
        <w:rPr>
          <w:sz w:val="18"/>
          <w:szCs w:val="18"/>
        </w:rPr>
        <w:t>Conceptualización del trabajo del proponente en base a su experiencia Respecto al trabajo a realizar</w:t>
      </w:r>
      <w:r w:rsidRPr="00E35F4A">
        <w:rPr>
          <w:b/>
          <w:sz w:val="18"/>
          <w:szCs w:val="18"/>
        </w:rPr>
        <w:t>.</w:t>
      </w:r>
    </w:p>
    <w:p w14:paraId="74A7545D" w14:textId="77777777" w:rsidR="00304FE4" w:rsidRPr="00E35F4A" w:rsidRDefault="00304FE4" w:rsidP="00304FE4">
      <w:pPr>
        <w:widowControl w:val="0"/>
        <w:pBdr>
          <w:top w:val="nil"/>
          <w:left w:val="nil"/>
          <w:bottom w:val="nil"/>
          <w:right w:val="nil"/>
          <w:between w:val="nil"/>
        </w:pBdr>
        <w:jc w:val="both"/>
        <w:rPr>
          <w:b/>
          <w:sz w:val="18"/>
          <w:szCs w:val="18"/>
        </w:rPr>
      </w:pPr>
    </w:p>
    <w:p w14:paraId="525C58CA" w14:textId="77777777" w:rsidR="00304FE4" w:rsidRPr="00E35F4A" w:rsidRDefault="00304FE4" w:rsidP="00304FE4">
      <w:pPr>
        <w:widowControl w:val="0"/>
        <w:pBdr>
          <w:top w:val="nil"/>
          <w:left w:val="nil"/>
          <w:bottom w:val="nil"/>
          <w:right w:val="nil"/>
          <w:between w:val="nil"/>
        </w:pBdr>
        <w:jc w:val="both"/>
        <w:rPr>
          <w:sz w:val="18"/>
          <w:szCs w:val="18"/>
        </w:rPr>
      </w:pPr>
      <w:r w:rsidRPr="00E35F4A">
        <w:rPr>
          <w:b/>
          <w:sz w:val="18"/>
          <w:szCs w:val="18"/>
        </w:rPr>
        <w:t xml:space="preserve">Objetivo: </w:t>
      </w:r>
      <w:r w:rsidRPr="00E35F4A">
        <w:rPr>
          <w:sz w:val="18"/>
          <w:szCs w:val="18"/>
        </w:rPr>
        <w:t>Debe ser concordante con el objeto de la consultoría</w:t>
      </w:r>
    </w:p>
    <w:p w14:paraId="3BC71187" w14:textId="77777777" w:rsidR="00304FE4" w:rsidRPr="00E35F4A" w:rsidRDefault="00304FE4" w:rsidP="00304FE4">
      <w:pPr>
        <w:widowControl w:val="0"/>
        <w:pBdr>
          <w:top w:val="nil"/>
          <w:left w:val="nil"/>
          <w:bottom w:val="nil"/>
          <w:right w:val="nil"/>
          <w:between w:val="nil"/>
        </w:pBdr>
        <w:jc w:val="both"/>
        <w:rPr>
          <w:sz w:val="18"/>
          <w:szCs w:val="18"/>
        </w:rPr>
      </w:pPr>
    </w:p>
    <w:p w14:paraId="5EF84135" w14:textId="77777777" w:rsidR="00304FE4" w:rsidRPr="00E35F4A" w:rsidRDefault="00304FE4" w:rsidP="00304FE4">
      <w:pPr>
        <w:widowControl w:val="0"/>
        <w:pBdr>
          <w:top w:val="nil"/>
          <w:left w:val="nil"/>
          <w:bottom w:val="nil"/>
          <w:right w:val="nil"/>
          <w:between w:val="nil"/>
        </w:pBdr>
        <w:jc w:val="both"/>
        <w:rPr>
          <w:b/>
          <w:sz w:val="18"/>
          <w:szCs w:val="18"/>
        </w:rPr>
      </w:pPr>
      <w:r w:rsidRPr="00E35F4A">
        <w:rPr>
          <w:b/>
          <w:sz w:val="18"/>
          <w:szCs w:val="18"/>
        </w:rPr>
        <w:t xml:space="preserve">Alcance: </w:t>
      </w:r>
      <w:r w:rsidRPr="00E35F4A">
        <w:rPr>
          <w:sz w:val="18"/>
          <w:szCs w:val="18"/>
        </w:rPr>
        <w:t>Deberá señalar claramente las tareas y actividades concretas a través de las cuales el proponente pretende desarrollar la consultoría, tomando en cuenta que mínimamente cubra los requerimientos de la entidad en términos de calidad y valor agregado.</w:t>
      </w:r>
    </w:p>
    <w:p w14:paraId="74EA6DEF" w14:textId="77777777" w:rsidR="00304FE4" w:rsidRPr="00E35F4A" w:rsidRDefault="00304FE4" w:rsidP="00304FE4">
      <w:pPr>
        <w:widowControl w:val="0"/>
        <w:pBdr>
          <w:top w:val="nil"/>
          <w:left w:val="nil"/>
          <w:bottom w:val="nil"/>
          <w:right w:val="nil"/>
          <w:between w:val="nil"/>
        </w:pBdr>
        <w:jc w:val="both"/>
        <w:rPr>
          <w:b/>
          <w:sz w:val="18"/>
          <w:szCs w:val="18"/>
        </w:rPr>
      </w:pPr>
    </w:p>
    <w:p w14:paraId="6088684D" w14:textId="77777777" w:rsidR="00304FE4" w:rsidRPr="00E35F4A" w:rsidRDefault="00304FE4" w:rsidP="00304FE4">
      <w:pPr>
        <w:widowControl w:val="0"/>
        <w:pBdr>
          <w:top w:val="nil"/>
          <w:left w:val="nil"/>
          <w:bottom w:val="nil"/>
          <w:right w:val="nil"/>
          <w:between w:val="nil"/>
        </w:pBdr>
        <w:jc w:val="both"/>
        <w:rPr>
          <w:sz w:val="18"/>
          <w:szCs w:val="18"/>
        </w:rPr>
      </w:pPr>
      <w:r w:rsidRPr="00E35F4A">
        <w:rPr>
          <w:b/>
          <w:sz w:val="18"/>
          <w:szCs w:val="18"/>
        </w:rPr>
        <w:t xml:space="preserve">Metodología: </w:t>
      </w:r>
      <w:r w:rsidRPr="00E35F4A">
        <w:rPr>
          <w:sz w:val="18"/>
          <w:szCs w:val="18"/>
        </w:rPr>
        <w:t>Debe incluir el tipo de método elegido y su respectiva fundamentación, la cantidad de activos fijos, estrategias de recopilación de información, técnicas de análisis de datos y otros.</w:t>
      </w:r>
    </w:p>
    <w:p w14:paraId="6C164330" w14:textId="77777777" w:rsidR="00304FE4" w:rsidRPr="00E35F4A" w:rsidRDefault="00304FE4" w:rsidP="00304FE4">
      <w:pPr>
        <w:widowControl w:val="0"/>
        <w:pBdr>
          <w:top w:val="nil"/>
          <w:left w:val="nil"/>
          <w:bottom w:val="nil"/>
          <w:right w:val="nil"/>
          <w:between w:val="nil"/>
        </w:pBdr>
        <w:jc w:val="both"/>
        <w:rPr>
          <w:b/>
          <w:sz w:val="18"/>
          <w:szCs w:val="18"/>
        </w:rPr>
      </w:pPr>
    </w:p>
    <w:p w14:paraId="2D1C73E3" w14:textId="77777777" w:rsidR="00304FE4" w:rsidRPr="00E35F4A" w:rsidRDefault="00304FE4" w:rsidP="00304FE4">
      <w:pPr>
        <w:widowControl w:val="0"/>
        <w:pBdr>
          <w:top w:val="nil"/>
          <w:left w:val="nil"/>
          <w:bottom w:val="nil"/>
          <w:right w:val="nil"/>
          <w:between w:val="nil"/>
        </w:pBdr>
        <w:jc w:val="both"/>
        <w:rPr>
          <w:sz w:val="18"/>
          <w:szCs w:val="18"/>
        </w:rPr>
      </w:pPr>
      <w:r w:rsidRPr="00E35F4A">
        <w:rPr>
          <w:b/>
          <w:sz w:val="18"/>
          <w:szCs w:val="18"/>
        </w:rPr>
        <w:t xml:space="preserve">Plan y Cronograma de Trabajo: </w:t>
      </w:r>
      <w:r w:rsidRPr="00E35F4A">
        <w:rPr>
          <w:sz w:val="18"/>
          <w:szCs w:val="18"/>
        </w:rPr>
        <w:t>Deberá definir el programa de actividades relacionado con el personal técnico asignado al trabajo y el cronograma de actividades (en días de trabajo) hasta la presentación de informes preliminares y finales considerando los plazos establecidos en los presentes términos de referencia y considerando los resultados esperados.</w:t>
      </w:r>
    </w:p>
    <w:p w14:paraId="37969139" w14:textId="77777777" w:rsidR="00304FE4" w:rsidRPr="00E35F4A" w:rsidRDefault="00304FE4" w:rsidP="00304FE4">
      <w:pPr>
        <w:widowControl w:val="0"/>
        <w:pBdr>
          <w:top w:val="nil"/>
          <w:left w:val="nil"/>
          <w:bottom w:val="nil"/>
          <w:right w:val="nil"/>
          <w:between w:val="nil"/>
        </w:pBdr>
        <w:ind w:left="709"/>
        <w:jc w:val="both"/>
        <w:rPr>
          <w:b/>
          <w:sz w:val="18"/>
          <w:szCs w:val="18"/>
        </w:rPr>
      </w:pPr>
    </w:p>
    <w:p w14:paraId="264E15AB" w14:textId="77777777" w:rsidR="00304FE4" w:rsidRPr="00E35F4A" w:rsidRDefault="00304FE4">
      <w:pPr>
        <w:widowControl w:val="0"/>
        <w:numPr>
          <w:ilvl w:val="0"/>
          <w:numId w:val="78"/>
        </w:numPr>
        <w:pBdr>
          <w:top w:val="nil"/>
          <w:left w:val="nil"/>
          <w:bottom w:val="nil"/>
          <w:right w:val="nil"/>
          <w:between w:val="nil"/>
        </w:pBdr>
        <w:ind w:left="426" w:hanging="426"/>
        <w:jc w:val="both"/>
        <w:rPr>
          <w:sz w:val="18"/>
          <w:szCs w:val="18"/>
        </w:rPr>
      </w:pPr>
      <w:r w:rsidRPr="00E35F4A">
        <w:rPr>
          <w:b/>
          <w:sz w:val="18"/>
          <w:szCs w:val="18"/>
        </w:rPr>
        <w:t>PLAZO DE EJECUCIÓN DE LA CONSULTORÍA</w:t>
      </w:r>
    </w:p>
    <w:p w14:paraId="1CA2126C" w14:textId="77777777" w:rsidR="00304FE4" w:rsidRPr="00E35F4A" w:rsidRDefault="00304FE4" w:rsidP="00304FE4">
      <w:pPr>
        <w:ind w:left="360"/>
        <w:jc w:val="both"/>
        <w:rPr>
          <w:sz w:val="18"/>
          <w:szCs w:val="18"/>
        </w:rPr>
      </w:pPr>
    </w:p>
    <w:p w14:paraId="10A96FC9" w14:textId="77777777" w:rsidR="00304FE4" w:rsidRDefault="00304FE4" w:rsidP="00304FE4">
      <w:pPr>
        <w:jc w:val="both"/>
        <w:rPr>
          <w:b/>
          <w:sz w:val="18"/>
          <w:szCs w:val="18"/>
        </w:rPr>
      </w:pPr>
      <w:r w:rsidRPr="00E35F4A">
        <w:rPr>
          <w:sz w:val="18"/>
          <w:szCs w:val="18"/>
        </w:rPr>
        <w:t xml:space="preserve">El plazo total para el desarrollo de la consultoría es de </w:t>
      </w:r>
      <w:r>
        <w:rPr>
          <w:sz w:val="18"/>
          <w:szCs w:val="18"/>
        </w:rPr>
        <w:t xml:space="preserve">cuarenta y cinco </w:t>
      </w:r>
      <w:r w:rsidRPr="00E35F4A">
        <w:rPr>
          <w:sz w:val="18"/>
          <w:szCs w:val="18"/>
        </w:rPr>
        <w:t>(</w:t>
      </w:r>
      <w:r>
        <w:rPr>
          <w:sz w:val="18"/>
          <w:szCs w:val="18"/>
        </w:rPr>
        <w:t>45</w:t>
      </w:r>
      <w:r w:rsidRPr="00E35F4A">
        <w:rPr>
          <w:sz w:val="18"/>
          <w:szCs w:val="18"/>
        </w:rPr>
        <w:t>) días calendario</w:t>
      </w:r>
      <w:r>
        <w:rPr>
          <w:sz w:val="18"/>
          <w:szCs w:val="18"/>
        </w:rPr>
        <w:t xml:space="preserve"> a partir de la emisión de proceder, el plazo contempla la subsanación de observaciones de informes de actividades e informe final</w:t>
      </w:r>
      <w:r w:rsidRPr="00E35F4A">
        <w:rPr>
          <w:b/>
          <w:sz w:val="18"/>
          <w:szCs w:val="18"/>
        </w:rPr>
        <w:t>.</w:t>
      </w:r>
    </w:p>
    <w:p w14:paraId="76E5C769" w14:textId="77777777" w:rsidR="00304FE4" w:rsidRPr="00E35F4A" w:rsidRDefault="00304FE4" w:rsidP="00304FE4">
      <w:pPr>
        <w:jc w:val="both"/>
        <w:rPr>
          <w:b/>
          <w:sz w:val="18"/>
          <w:szCs w:val="18"/>
        </w:rPr>
      </w:pPr>
    </w:p>
    <w:p w14:paraId="681FF8A9" w14:textId="77777777" w:rsidR="00304FE4" w:rsidRPr="00E35F4A" w:rsidRDefault="00304FE4">
      <w:pPr>
        <w:widowControl w:val="0"/>
        <w:numPr>
          <w:ilvl w:val="0"/>
          <w:numId w:val="78"/>
        </w:numPr>
        <w:pBdr>
          <w:top w:val="nil"/>
          <w:left w:val="nil"/>
          <w:bottom w:val="nil"/>
          <w:right w:val="nil"/>
          <w:between w:val="nil"/>
        </w:pBdr>
        <w:tabs>
          <w:tab w:val="left" w:pos="426"/>
        </w:tabs>
        <w:ind w:left="284" w:hanging="284"/>
        <w:jc w:val="both"/>
        <w:rPr>
          <w:sz w:val="18"/>
          <w:szCs w:val="18"/>
        </w:rPr>
      </w:pPr>
      <w:r w:rsidRPr="00E35F4A">
        <w:rPr>
          <w:b/>
          <w:sz w:val="18"/>
          <w:szCs w:val="18"/>
        </w:rPr>
        <w:t>RESPONSABILIDAD PROFESIONAL DE LA CONSULTORÍA</w:t>
      </w:r>
    </w:p>
    <w:p w14:paraId="2D934C6E" w14:textId="77777777" w:rsidR="00304FE4" w:rsidRPr="00E35F4A" w:rsidRDefault="00304FE4" w:rsidP="00304FE4">
      <w:pPr>
        <w:jc w:val="both"/>
        <w:rPr>
          <w:sz w:val="18"/>
          <w:szCs w:val="18"/>
        </w:rPr>
      </w:pPr>
    </w:p>
    <w:p w14:paraId="06E7D40F" w14:textId="77777777" w:rsidR="00304FE4" w:rsidRPr="00E35F4A" w:rsidRDefault="00304FE4" w:rsidP="00304FE4">
      <w:pPr>
        <w:jc w:val="both"/>
        <w:rPr>
          <w:sz w:val="18"/>
          <w:szCs w:val="18"/>
        </w:rPr>
      </w:pPr>
      <w:r w:rsidRPr="00E35F4A">
        <w:rPr>
          <w:sz w:val="18"/>
          <w:szCs w:val="18"/>
        </w:rPr>
        <w:t>La consultora, deberá asumir la responsabilidad técnica absoluta, de los servicios profesionales prestados, conforme lo establecido en los Términos de Referencia y propuesta, es responsable directa y absoluta por el trabajo realizado, por lo que, en caso de ser requerida para cualquier aclaración o corrección pertinente, no podrá negar su concurrencia hasta el primer año siguiente a la aprobación final de su informe.</w:t>
      </w:r>
    </w:p>
    <w:p w14:paraId="06BEEA7E" w14:textId="77777777" w:rsidR="00304FE4" w:rsidRDefault="00304FE4" w:rsidP="00304FE4">
      <w:pPr>
        <w:jc w:val="both"/>
        <w:rPr>
          <w:sz w:val="18"/>
          <w:szCs w:val="18"/>
        </w:rPr>
      </w:pPr>
    </w:p>
    <w:p w14:paraId="6536893C" w14:textId="77777777" w:rsidR="00304FE4" w:rsidRPr="00E35F4A" w:rsidRDefault="00304FE4">
      <w:pPr>
        <w:numPr>
          <w:ilvl w:val="0"/>
          <w:numId w:val="78"/>
        </w:numPr>
        <w:ind w:left="426"/>
        <w:jc w:val="both"/>
        <w:rPr>
          <w:sz w:val="18"/>
          <w:szCs w:val="18"/>
        </w:rPr>
      </w:pPr>
      <w:r w:rsidRPr="00E35F4A">
        <w:rPr>
          <w:b/>
          <w:sz w:val="18"/>
          <w:szCs w:val="18"/>
        </w:rPr>
        <w:t>SUPERVISIÓN</w:t>
      </w:r>
    </w:p>
    <w:p w14:paraId="783BBC1A" w14:textId="77777777" w:rsidR="00304FE4" w:rsidRPr="00E35F4A" w:rsidRDefault="00304FE4" w:rsidP="00304FE4">
      <w:pPr>
        <w:ind w:left="284"/>
        <w:jc w:val="both"/>
        <w:rPr>
          <w:sz w:val="18"/>
          <w:szCs w:val="18"/>
        </w:rPr>
      </w:pPr>
    </w:p>
    <w:p w14:paraId="26AC3492" w14:textId="6C6A33C5" w:rsidR="00304FE4" w:rsidRPr="00E35F4A" w:rsidRDefault="00304FE4" w:rsidP="009A3CE4">
      <w:pPr>
        <w:ind w:left="709" w:hanging="709"/>
        <w:jc w:val="both"/>
        <w:rPr>
          <w:sz w:val="18"/>
          <w:szCs w:val="18"/>
        </w:rPr>
      </w:pPr>
      <w:r w:rsidRPr="00E35F4A">
        <w:rPr>
          <w:sz w:val="18"/>
          <w:szCs w:val="18"/>
        </w:rPr>
        <w:t xml:space="preserve">La </w:t>
      </w:r>
      <w:r>
        <w:rPr>
          <w:sz w:val="18"/>
          <w:szCs w:val="18"/>
        </w:rPr>
        <w:t xml:space="preserve">Dirección </w:t>
      </w:r>
      <w:r w:rsidRPr="00E35F4A">
        <w:rPr>
          <w:sz w:val="18"/>
          <w:szCs w:val="18"/>
        </w:rPr>
        <w:t xml:space="preserve">Administrativa Financiera estará a cargo de la supervisión, misma que designara con memorándum a </w:t>
      </w:r>
      <w:r w:rsidR="009A3CE4">
        <w:rPr>
          <w:sz w:val="18"/>
          <w:szCs w:val="18"/>
        </w:rPr>
        <w:t>la Comisión o Responsable de Recepción</w:t>
      </w:r>
      <w:r w:rsidRPr="00E35F4A">
        <w:rPr>
          <w:sz w:val="18"/>
          <w:szCs w:val="18"/>
        </w:rPr>
        <w:t xml:space="preserve">, quienes fungirán como contraparte del </w:t>
      </w:r>
      <w:r>
        <w:rPr>
          <w:sz w:val="18"/>
          <w:szCs w:val="18"/>
        </w:rPr>
        <w:t xml:space="preserve">Instituto Boliviano de Metrología – IBMETRO </w:t>
      </w:r>
      <w:r w:rsidRPr="00E35F4A">
        <w:rPr>
          <w:sz w:val="18"/>
          <w:szCs w:val="18"/>
        </w:rPr>
        <w:t>y tendrán como responsabilidades y atribuciones:</w:t>
      </w:r>
    </w:p>
    <w:p w14:paraId="37699A15" w14:textId="77777777" w:rsidR="00304FE4" w:rsidRPr="00E35F4A" w:rsidRDefault="00304FE4" w:rsidP="00304FE4">
      <w:pPr>
        <w:jc w:val="both"/>
        <w:rPr>
          <w:sz w:val="18"/>
          <w:szCs w:val="18"/>
        </w:rPr>
      </w:pPr>
    </w:p>
    <w:p w14:paraId="6948F7AF" w14:textId="77777777" w:rsidR="00304FE4" w:rsidRPr="00E35F4A" w:rsidRDefault="00304FE4">
      <w:pPr>
        <w:numPr>
          <w:ilvl w:val="0"/>
          <w:numId w:val="56"/>
        </w:numPr>
        <w:ind w:left="284" w:hanging="284"/>
        <w:jc w:val="both"/>
        <w:rPr>
          <w:sz w:val="18"/>
          <w:szCs w:val="18"/>
        </w:rPr>
      </w:pPr>
      <w:r w:rsidRPr="00E35F4A">
        <w:rPr>
          <w:sz w:val="18"/>
          <w:szCs w:val="18"/>
        </w:rPr>
        <w:t>Seguimiento, coordinación y verificación diaria de los reportes de inventario para ser validados por ubicación y funcionario responsable o custodio.</w:t>
      </w:r>
    </w:p>
    <w:p w14:paraId="2F52EF88" w14:textId="77777777" w:rsidR="00304FE4" w:rsidRPr="00E35F4A" w:rsidRDefault="00304FE4">
      <w:pPr>
        <w:numPr>
          <w:ilvl w:val="0"/>
          <w:numId w:val="56"/>
        </w:numPr>
        <w:ind w:left="284" w:hanging="284"/>
        <w:jc w:val="both"/>
        <w:rPr>
          <w:sz w:val="18"/>
          <w:szCs w:val="18"/>
        </w:rPr>
      </w:pPr>
      <w:r w:rsidRPr="00E35F4A">
        <w:rPr>
          <w:sz w:val="18"/>
          <w:szCs w:val="18"/>
        </w:rPr>
        <w:t>Aprobación de los informes enviados por la empresa, previa verificación física del cumplimiento de los objetivos y productos esperados de esta consultoría.</w:t>
      </w:r>
    </w:p>
    <w:p w14:paraId="1BBC1105" w14:textId="77777777" w:rsidR="00304FE4" w:rsidRPr="00E35F4A" w:rsidRDefault="00304FE4">
      <w:pPr>
        <w:numPr>
          <w:ilvl w:val="0"/>
          <w:numId w:val="56"/>
        </w:numPr>
        <w:ind w:left="284" w:hanging="284"/>
        <w:jc w:val="both"/>
        <w:rPr>
          <w:sz w:val="18"/>
          <w:szCs w:val="18"/>
        </w:rPr>
      </w:pPr>
      <w:r w:rsidRPr="00E35F4A">
        <w:rPr>
          <w:sz w:val="18"/>
          <w:szCs w:val="18"/>
        </w:rPr>
        <w:t>Solicitar a la consultora informes de avance de trabajo, cuando observe que este no se desarrolla en el marco de lo solicitado.</w:t>
      </w:r>
    </w:p>
    <w:p w14:paraId="18E5B3C7" w14:textId="77777777" w:rsidR="00304FE4" w:rsidRPr="00E35F4A" w:rsidRDefault="00304FE4">
      <w:pPr>
        <w:numPr>
          <w:ilvl w:val="0"/>
          <w:numId w:val="56"/>
        </w:numPr>
        <w:ind w:left="284" w:hanging="284"/>
        <w:jc w:val="both"/>
        <w:rPr>
          <w:sz w:val="18"/>
          <w:szCs w:val="18"/>
        </w:rPr>
      </w:pPr>
      <w:r w:rsidRPr="00E35F4A">
        <w:rPr>
          <w:sz w:val="18"/>
          <w:szCs w:val="18"/>
        </w:rPr>
        <w:t>Aprobación del informe final.</w:t>
      </w:r>
    </w:p>
    <w:p w14:paraId="3F2E8D4B" w14:textId="77777777" w:rsidR="00304FE4" w:rsidRPr="00E35F4A" w:rsidRDefault="00304FE4">
      <w:pPr>
        <w:numPr>
          <w:ilvl w:val="0"/>
          <w:numId w:val="56"/>
        </w:numPr>
        <w:ind w:left="284" w:hanging="284"/>
        <w:jc w:val="both"/>
        <w:rPr>
          <w:sz w:val="18"/>
          <w:szCs w:val="18"/>
        </w:rPr>
      </w:pPr>
      <w:r w:rsidRPr="00E35F4A">
        <w:rPr>
          <w:sz w:val="18"/>
          <w:szCs w:val="18"/>
        </w:rPr>
        <w:t>Validación del producto final esperado y aprobación del mismo.</w:t>
      </w:r>
    </w:p>
    <w:p w14:paraId="77EF5254" w14:textId="77777777" w:rsidR="00304FE4" w:rsidRPr="00E35F4A" w:rsidRDefault="00304FE4" w:rsidP="00304FE4">
      <w:pPr>
        <w:widowControl w:val="0"/>
        <w:pBdr>
          <w:top w:val="nil"/>
          <w:left w:val="nil"/>
          <w:bottom w:val="nil"/>
          <w:right w:val="nil"/>
          <w:between w:val="nil"/>
        </w:pBdr>
        <w:jc w:val="both"/>
        <w:rPr>
          <w:b/>
          <w:sz w:val="18"/>
          <w:szCs w:val="18"/>
        </w:rPr>
      </w:pPr>
    </w:p>
    <w:p w14:paraId="333669C9" w14:textId="77777777" w:rsidR="00304FE4" w:rsidRPr="00E35F4A" w:rsidRDefault="00304FE4">
      <w:pPr>
        <w:widowControl w:val="0"/>
        <w:numPr>
          <w:ilvl w:val="0"/>
          <w:numId w:val="78"/>
        </w:numPr>
        <w:pBdr>
          <w:top w:val="nil"/>
          <w:left w:val="nil"/>
          <w:bottom w:val="nil"/>
          <w:right w:val="nil"/>
          <w:between w:val="nil"/>
        </w:pBdr>
        <w:ind w:left="426" w:hanging="426"/>
        <w:jc w:val="both"/>
        <w:rPr>
          <w:sz w:val="18"/>
          <w:szCs w:val="18"/>
        </w:rPr>
      </w:pPr>
      <w:r w:rsidRPr="00E35F4A">
        <w:rPr>
          <w:b/>
          <w:sz w:val="18"/>
          <w:szCs w:val="18"/>
        </w:rPr>
        <w:t>FORMA DE PAGO</w:t>
      </w:r>
    </w:p>
    <w:p w14:paraId="498514DE" w14:textId="77777777" w:rsidR="00304FE4" w:rsidRPr="00E35F4A" w:rsidRDefault="00304FE4" w:rsidP="00304FE4">
      <w:pPr>
        <w:widowControl w:val="0"/>
        <w:pBdr>
          <w:top w:val="nil"/>
          <w:left w:val="nil"/>
          <w:bottom w:val="nil"/>
          <w:right w:val="nil"/>
          <w:between w:val="nil"/>
        </w:pBdr>
        <w:ind w:left="426"/>
        <w:jc w:val="both"/>
        <w:rPr>
          <w:b/>
          <w:sz w:val="18"/>
          <w:szCs w:val="18"/>
        </w:rPr>
      </w:pPr>
    </w:p>
    <w:p w14:paraId="117E621E" w14:textId="77777777" w:rsidR="00304FE4" w:rsidRPr="00E35F4A" w:rsidRDefault="00304FE4" w:rsidP="00304FE4">
      <w:pPr>
        <w:jc w:val="both"/>
        <w:rPr>
          <w:sz w:val="18"/>
          <w:szCs w:val="18"/>
        </w:rPr>
      </w:pPr>
      <w:r w:rsidRPr="00E35F4A">
        <w:rPr>
          <w:sz w:val="18"/>
          <w:szCs w:val="18"/>
        </w:rPr>
        <w:lastRenderedPageBreak/>
        <w:t>La forma de pago será efectuada de la siguiente manera:</w:t>
      </w:r>
    </w:p>
    <w:p w14:paraId="3886C7BB" w14:textId="77777777" w:rsidR="00304FE4" w:rsidRPr="00E35F4A" w:rsidRDefault="00304FE4" w:rsidP="00304FE4">
      <w:pPr>
        <w:jc w:val="both"/>
        <w:rPr>
          <w:sz w:val="18"/>
          <w:szCs w:val="18"/>
        </w:rPr>
      </w:pPr>
    </w:p>
    <w:tbl>
      <w:tblPr>
        <w:tblW w:w="58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6"/>
        <w:gridCol w:w="858"/>
      </w:tblGrid>
      <w:tr w:rsidR="00304FE4" w:rsidRPr="00E35F4A" w14:paraId="671ECCE7" w14:textId="77777777" w:rsidTr="00F71D2C">
        <w:trPr>
          <w:trHeight w:val="178"/>
          <w:jc w:val="center"/>
        </w:trPr>
        <w:tc>
          <w:tcPr>
            <w:tcW w:w="4966"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25A91891" w14:textId="77777777" w:rsidR="00304FE4" w:rsidRPr="00E35F4A" w:rsidRDefault="00304FE4" w:rsidP="00F71D2C">
            <w:pPr>
              <w:jc w:val="both"/>
              <w:rPr>
                <w:b/>
                <w:sz w:val="18"/>
                <w:szCs w:val="18"/>
              </w:rPr>
            </w:pPr>
            <w:r w:rsidRPr="00E35F4A">
              <w:rPr>
                <w:b/>
                <w:sz w:val="18"/>
                <w:szCs w:val="18"/>
              </w:rPr>
              <w:t>DESCRIPCIÓN</w:t>
            </w:r>
          </w:p>
        </w:tc>
        <w:tc>
          <w:tcPr>
            <w:tcW w:w="858"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63203F07" w14:textId="77777777" w:rsidR="00304FE4" w:rsidRPr="00E35F4A" w:rsidRDefault="00304FE4" w:rsidP="00F71D2C">
            <w:pPr>
              <w:jc w:val="both"/>
              <w:rPr>
                <w:b/>
                <w:sz w:val="18"/>
                <w:szCs w:val="18"/>
              </w:rPr>
            </w:pPr>
            <w:r w:rsidRPr="00E35F4A">
              <w:rPr>
                <w:b/>
                <w:sz w:val="18"/>
                <w:szCs w:val="18"/>
              </w:rPr>
              <w:t>% del Pago</w:t>
            </w:r>
          </w:p>
        </w:tc>
      </w:tr>
      <w:tr w:rsidR="00304FE4" w:rsidRPr="00E35F4A" w14:paraId="15E4740C" w14:textId="77777777" w:rsidTr="00F71D2C">
        <w:trPr>
          <w:trHeight w:val="111"/>
          <w:jc w:val="center"/>
        </w:trPr>
        <w:tc>
          <w:tcPr>
            <w:tcW w:w="4966" w:type="dxa"/>
            <w:tcBorders>
              <w:top w:val="single" w:sz="4" w:space="0" w:color="000000"/>
              <w:left w:val="single" w:sz="4" w:space="0" w:color="000000"/>
              <w:bottom w:val="single" w:sz="4" w:space="0" w:color="000000"/>
              <w:right w:val="single" w:sz="4" w:space="0" w:color="000000"/>
            </w:tcBorders>
            <w:vAlign w:val="center"/>
          </w:tcPr>
          <w:p w14:paraId="23A7A032" w14:textId="77777777" w:rsidR="00304FE4" w:rsidRPr="00E35F4A" w:rsidRDefault="00304FE4">
            <w:pPr>
              <w:numPr>
                <w:ilvl w:val="0"/>
                <w:numId w:val="73"/>
              </w:numPr>
              <w:jc w:val="both"/>
              <w:rPr>
                <w:sz w:val="18"/>
                <w:szCs w:val="18"/>
              </w:rPr>
            </w:pPr>
            <w:r w:rsidRPr="00E35F4A">
              <w:rPr>
                <w:sz w:val="18"/>
                <w:szCs w:val="18"/>
              </w:rPr>
              <w:t>A la entrega y conformidad del primer producto aprobado</w:t>
            </w:r>
          </w:p>
        </w:tc>
        <w:tc>
          <w:tcPr>
            <w:tcW w:w="858" w:type="dxa"/>
            <w:tcBorders>
              <w:top w:val="single" w:sz="4" w:space="0" w:color="000000"/>
              <w:left w:val="single" w:sz="4" w:space="0" w:color="000000"/>
              <w:bottom w:val="single" w:sz="4" w:space="0" w:color="000000"/>
              <w:right w:val="single" w:sz="4" w:space="0" w:color="000000"/>
            </w:tcBorders>
            <w:vAlign w:val="center"/>
          </w:tcPr>
          <w:p w14:paraId="70B975AD" w14:textId="77777777" w:rsidR="00304FE4" w:rsidRPr="00E35F4A" w:rsidRDefault="00304FE4" w:rsidP="00F71D2C">
            <w:pPr>
              <w:jc w:val="right"/>
              <w:rPr>
                <w:sz w:val="18"/>
                <w:szCs w:val="18"/>
              </w:rPr>
            </w:pPr>
            <w:r>
              <w:rPr>
                <w:sz w:val="18"/>
                <w:szCs w:val="18"/>
              </w:rPr>
              <w:t>3</w:t>
            </w:r>
            <w:r w:rsidRPr="00E35F4A">
              <w:rPr>
                <w:sz w:val="18"/>
                <w:szCs w:val="18"/>
              </w:rPr>
              <w:t>0%</w:t>
            </w:r>
          </w:p>
        </w:tc>
      </w:tr>
      <w:tr w:rsidR="00304FE4" w:rsidRPr="00E35F4A" w14:paraId="0074041F" w14:textId="77777777" w:rsidTr="00F71D2C">
        <w:trPr>
          <w:trHeight w:val="171"/>
          <w:jc w:val="center"/>
        </w:trPr>
        <w:tc>
          <w:tcPr>
            <w:tcW w:w="4966" w:type="dxa"/>
            <w:tcBorders>
              <w:top w:val="single" w:sz="4" w:space="0" w:color="000000"/>
              <w:left w:val="single" w:sz="4" w:space="0" w:color="000000"/>
              <w:bottom w:val="single" w:sz="4" w:space="0" w:color="000000"/>
              <w:right w:val="single" w:sz="4" w:space="0" w:color="000000"/>
            </w:tcBorders>
            <w:vAlign w:val="center"/>
          </w:tcPr>
          <w:p w14:paraId="7844B01F" w14:textId="77777777" w:rsidR="00304FE4" w:rsidRPr="00E35F4A" w:rsidRDefault="00304FE4">
            <w:pPr>
              <w:numPr>
                <w:ilvl w:val="0"/>
                <w:numId w:val="73"/>
              </w:numPr>
              <w:jc w:val="both"/>
              <w:rPr>
                <w:sz w:val="18"/>
                <w:szCs w:val="18"/>
              </w:rPr>
            </w:pPr>
            <w:r w:rsidRPr="00E35F4A">
              <w:rPr>
                <w:sz w:val="18"/>
                <w:szCs w:val="18"/>
              </w:rPr>
              <w:t>A la entrega y conformidad del segundo producto aprobado</w:t>
            </w:r>
          </w:p>
        </w:tc>
        <w:tc>
          <w:tcPr>
            <w:tcW w:w="858" w:type="dxa"/>
            <w:tcBorders>
              <w:top w:val="single" w:sz="4" w:space="0" w:color="000000"/>
              <w:left w:val="single" w:sz="4" w:space="0" w:color="000000"/>
              <w:bottom w:val="single" w:sz="4" w:space="0" w:color="000000"/>
              <w:right w:val="single" w:sz="4" w:space="0" w:color="000000"/>
            </w:tcBorders>
            <w:vAlign w:val="center"/>
          </w:tcPr>
          <w:p w14:paraId="7E258533" w14:textId="77777777" w:rsidR="00304FE4" w:rsidRPr="00E35F4A" w:rsidRDefault="00304FE4" w:rsidP="00F71D2C">
            <w:pPr>
              <w:jc w:val="right"/>
              <w:rPr>
                <w:sz w:val="18"/>
                <w:szCs w:val="18"/>
              </w:rPr>
            </w:pPr>
            <w:r>
              <w:rPr>
                <w:sz w:val="18"/>
                <w:szCs w:val="18"/>
              </w:rPr>
              <w:t>35</w:t>
            </w:r>
            <w:r w:rsidRPr="00E35F4A">
              <w:rPr>
                <w:sz w:val="18"/>
                <w:szCs w:val="18"/>
              </w:rPr>
              <w:t>%</w:t>
            </w:r>
          </w:p>
        </w:tc>
      </w:tr>
      <w:tr w:rsidR="00304FE4" w:rsidRPr="00E35F4A" w14:paraId="250EBC9D" w14:textId="77777777" w:rsidTr="00F71D2C">
        <w:trPr>
          <w:trHeight w:val="163"/>
          <w:jc w:val="center"/>
        </w:trPr>
        <w:tc>
          <w:tcPr>
            <w:tcW w:w="4966" w:type="dxa"/>
            <w:tcBorders>
              <w:top w:val="single" w:sz="4" w:space="0" w:color="000000"/>
              <w:left w:val="single" w:sz="4" w:space="0" w:color="000000"/>
              <w:bottom w:val="single" w:sz="4" w:space="0" w:color="000000"/>
              <w:right w:val="single" w:sz="4" w:space="0" w:color="000000"/>
            </w:tcBorders>
            <w:vAlign w:val="center"/>
          </w:tcPr>
          <w:p w14:paraId="7DCEBFD9" w14:textId="77777777" w:rsidR="00304FE4" w:rsidRPr="00E35F4A" w:rsidRDefault="00304FE4">
            <w:pPr>
              <w:numPr>
                <w:ilvl w:val="0"/>
                <w:numId w:val="73"/>
              </w:numPr>
              <w:jc w:val="both"/>
              <w:rPr>
                <w:sz w:val="18"/>
                <w:szCs w:val="18"/>
              </w:rPr>
            </w:pPr>
            <w:r w:rsidRPr="00E35F4A">
              <w:rPr>
                <w:sz w:val="18"/>
                <w:szCs w:val="18"/>
              </w:rPr>
              <w:t>A la entrega y conformidad del tercer producto aprobado</w:t>
            </w:r>
          </w:p>
        </w:tc>
        <w:tc>
          <w:tcPr>
            <w:tcW w:w="858" w:type="dxa"/>
            <w:tcBorders>
              <w:top w:val="single" w:sz="4" w:space="0" w:color="000000"/>
              <w:left w:val="single" w:sz="4" w:space="0" w:color="000000"/>
              <w:bottom w:val="single" w:sz="4" w:space="0" w:color="000000"/>
              <w:right w:val="single" w:sz="4" w:space="0" w:color="000000"/>
            </w:tcBorders>
            <w:vAlign w:val="center"/>
          </w:tcPr>
          <w:p w14:paraId="7FA2D693" w14:textId="77777777" w:rsidR="00304FE4" w:rsidRPr="00E35F4A" w:rsidRDefault="00304FE4" w:rsidP="00F71D2C">
            <w:pPr>
              <w:jc w:val="right"/>
              <w:rPr>
                <w:sz w:val="18"/>
                <w:szCs w:val="18"/>
              </w:rPr>
            </w:pPr>
            <w:r>
              <w:rPr>
                <w:sz w:val="18"/>
                <w:szCs w:val="18"/>
              </w:rPr>
              <w:t>35</w:t>
            </w:r>
            <w:r w:rsidRPr="00E35F4A">
              <w:rPr>
                <w:sz w:val="18"/>
                <w:szCs w:val="18"/>
              </w:rPr>
              <w:t>%</w:t>
            </w:r>
          </w:p>
        </w:tc>
      </w:tr>
      <w:tr w:rsidR="00304FE4" w:rsidRPr="00E35F4A" w14:paraId="1F1A0130" w14:textId="77777777" w:rsidTr="00F71D2C">
        <w:trPr>
          <w:trHeight w:val="94"/>
          <w:jc w:val="center"/>
        </w:trPr>
        <w:tc>
          <w:tcPr>
            <w:tcW w:w="4966" w:type="dxa"/>
            <w:tcBorders>
              <w:top w:val="single" w:sz="4" w:space="0" w:color="000000"/>
              <w:left w:val="single" w:sz="4" w:space="0" w:color="000000"/>
              <w:bottom w:val="single" w:sz="4" w:space="0" w:color="000000"/>
              <w:right w:val="single" w:sz="4" w:space="0" w:color="000000"/>
            </w:tcBorders>
            <w:vAlign w:val="center"/>
          </w:tcPr>
          <w:p w14:paraId="4166AC93" w14:textId="77777777" w:rsidR="00304FE4" w:rsidRPr="00E35F4A" w:rsidRDefault="00304FE4" w:rsidP="00F71D2C">
            <w:pPr>
              <w:ind w:left="360"/>
              <w:jc w:val="both"/>
              <w:rPr>
                <w:b/>
                <w:sz w:val="18"/>
                <w:szCs w:val="18"/>
              </w:rPr>
            </w:pPr>
            <w:r w:rsidRPr="00E35F4A">
              <w:rPr>
                <w:b/>
                <w:sz w:val="18"/>
                <w:szCs w:val="18"/>
              </w:rPr>
              <w:t>TOTAL</w:t>
            </w:r>
          </w:p>
        </w:tc>
        <w:tc>
          <w:tcPr>
            <w:tcW w:w="858" w:type="dxa"/>
            <w:tcBorders>
              <w:top w:val="single" w:sz="4" w:space="0" w:color="000000"/>
              <w:left w:val="single" w:sz="4" w:space="0" w:color="000000"/>
              <w:bottom w:val="single" w:sz="4" w:space="0" w:color="000000"/>
              <w:right w:val="single" w:sz="4" w:space="0" w:color="000000"/>
            </w:tcBorders>
            <w:vAlign w:val="center"/>
          </w:tcPr>
          <w:p w14:paraId="1AF75F91" w14:textId="77777777" w:rsidR="00304FE4" w:rsidRPr="00E35F4A" w:rsidRDefault="00304FE4" w:rsidP="00F71D2C">
            <w:pPr>
              <w:jc w:val="right"/>
              <w:rPr>
                <w:sz w:val="18"/>
                <w:szCs w:val="18"/>
              </w:rPr>
            </w:pPr>
            <w:r w:rsidRPr="00E35F4A">
              <w:rPr>
                <w:sz w:val="18"/>
                <w:szCs w:val="18"/>
              </w:rPr>
              <w:t>100%</w:t>
            </w:r>
          </w:p>
        </w:tc>
      </w:tr>
    </w:tbl>
    <w:p w14:paraId="43AC5B2A" w14:textId="77777777" w:rsidR="00304FE4" w:rsidRPr="00E35F4A" w:rsidRDefault="00304FE4" w:rsidP="00304FE4">
      <w:pPr>
        <w:jc w:val="both"/>
        <w:rPr>
          <w:sz w:val="18"/>
          <w:szCs w:val="18"/>
        </w:rPr>
      </w:pPr>
    </w:p>
    <w:p w14:paraId="46323419" w14:textId="77777777" w:rsidR="00304FE4" w:rsidRPr="00E35F4A" w:rsidRDefault="00304FE4">
      <w:pPr>
        <w:widowControl w:val="0"/>
        <w:numPr>
          <w:ilvl w:val="0"/>
          <w:numId w:val="78"/>
        </w:numPr>
        <w:pBdr>
          <w:top w:val="nil"/>
          <w:left w:val="nil"/>
          <w:bottom w:val="nil"/>
          <w:right w:val="nil"/>
          <w:between w:val="nil"/>
        </w:pBdr>
        <w:ind w:left="284" w:hanging="284"/>
        <w:jc w:val="both"/>
        <w:rPr>
          <w:sz w:val="18"/>
          <w:szCs w:val="18"/>
        </w:rPr>
      </w:pPr>
      <w:r w:rsidRPr="00E35F4A">
        <w:rPr>
          <w:b/>
          <w:sz w:val="18"/>
          <w:szCs w:val="18"/>
        </w:rPr>
        <w:t>MULTAS</w:t>
      </w:r>
    </w:p>
    <w:p w14:paraId="0F0574C2" w14:textId="77777777" w:rsidR="00304FE4" w:rsidRPr="00E35F4A" w:rsidRDefault="00304FE4" w:rsidP="00304FE4">
      <w:pPr>
        <w:widowControl w:val="0"/>
        <w:pBdr>
          <w:top w:val="nil"/>
          <w:left w:val="nil"/>
          <w:bottom w:val="nil"/>
          <w:right w:val="nil"/>
          <w:between w:val="nil"/>
        </w:pBdr>
        <w:ind w:left="1212"/>
        <w:jc w:val="both"/>
        <w:rPr>
          <w:b/>
          <w:sz w:val="18"/>
          <w:szCs w:val="18"/>
        </w:rPr>
      </w:pPr>
    </w:p>
    <w:p w14:paraId="5F5CE980" w14:textId="59925F48" w:rsidR="00304FE4" w:rsidRPr="00E35F4A" w:rsidRDefault="00304FE4" w:rsidP="00304FE4">
      <w:pPr>
        <w:jc w:val="both"/>
        <w:rPr>
          <w:sz w:val="18"/>
          <w:szCs w:val="18"/>
        </w:rPr>
      </w:pPr>
      <w:r w:rsidRPr="00E35F4A">
        <w:rPr>
          <w:sz w:val="18"/>
          <w:szCs w:val="18"/>
        </w:rPr>
        <w:t xml:space="preserve">La Empresa Consultora, deberá cumplir con el Cronograma de Trabajo y el Plazo de Entrega propuesto caso contrario se aplicará el descuento del </w:t>
      </w:r>
      <w:r w:rsidR="009A3CE4">
        <w:rPr>
          <w:sz w:val="18"/>
          <w:szCs w:val="18"/>
        </w:rPr>
        <w:t>8</w:t>
      </w:r>
      <w:r w:rsidRPr="00E35F4A">
        <w:rPr>
          <w:sz w:val="18"/>
          <w:szCs w:val="18"/>
        </w:rPr>
        <w:t xml:space="preserve"> por 1.000 del monto total adjudicado, por cada día de retraso.</w:t>
      </w:r>
    </w:p>
    <w:p w14:paraId="0A76C818" w14:textId="77777777" w:rsidR="00304FE4" w:rsidRPr="00E35F4A" w:rsidRDefault="00304FE4" w:rsidP="00304FE4">
      <w:pPr>
        <w:jc w:val="both"/>
        <w:rPr>
          <w:sz w:val="18"/>
          <w:szCs w:val="18"/>
        </w:rPr>
      </w:pPr>
    </w:p>
    <w:p w14:paraId="09E6E61D" w14:textId="77777777" w:rsidR="00304FE4" w:rsidRPr="00E35F4A" w:rsidRDefault="00304FE4">
      <w:pPr>
        <w:widowControl w:val="0"/>
        <w:numPr>
          <w:ilvl w:val="0"/>
          <w:numId w:val="78"/>
        </w:numPr>
        <w:pBdr>
          <w:top w:val="nil"/>
          <w:left w:val="nil"/>
          <w:bottom w:val="nil"/>
          <w:right w:val="nil"/>
          <w:between w:val="nil"/>
        </w:pBdr>
        <w:ind w:left="426" w:hanging="426"/>
        <w:jc w:val="both"/>
        <w:rPr>
          <w:sz w:val="18"/>
          <w:szCs w:val="18"/>
        </w:rPr>
      </w:pPr>
      <w:r w:rsidRPr="00E35F4A">
        <w:rPr>
          <w:b/>
          <w:sz w:val="18"/>
          <w:szCs w:val="18"/>
        </w:rPr>
        <w:t>METODO DE SELECCIÓN Y ADJUDICACIÓN</w:t>
      </w:r>
    </w:p>
    <w:p w14:paraId="7A168C25" w14:textId="77777777" w:rsidR="00304FE4" w:rsidRPr="00E35F4A" w:rsidRDefault="00304FE4" w:rsidP="00304FE4">
      <w:pPr>
        <w:widowControl w:val="0"/>
        <w:pBdr>
          <w:top w:val="nil"/>
          <w:left w:val="nil"/>
          <w:bottom w:val="nil"/>
          <w:right w:val="nil"/>
          <w:between w:val="nil"/>
        </w:pBdr>
        <w:ind w:left="426"/>
        <w:jc w:val="both"/>
        <w:rPr>
          <w:b/>
          <w:sz w:val="18"/>
          <w:szCs w:val="18"/>
        </w:rPr>
      </w:pPr>
    </w:p>
    <w:p w14:paraId="4E0B6EB0" w14:textId="77777777" w:rsidR="00304FE4" w:rsidRPr="00E35F4A" w:rsidRDefault="00304FE4" w:rsidP="00304FE4">
      <w:pPr>
        <w:ind w:firstLine="426"/>
        <w:jc w:val="both"/>
        <w:rPr>
          <w:sz w:val="18"/>
          <w:szCs w:val="18"/>
        </w:rPr>
      </w:pPr>
      <w:r w:rsidRPr="00E35F4A">
        <w:rPr>
          <w:sz w:val="18"/>
          <w:szCs w:val="18"/>
        </w:rPr>
        <w:t>Calidad, Propuesta Técnica y Costo</w:t>
      </w:r>
    </w:p>
    <w:p w14:paraId="27A22A89" w14:textId="77777777" w:rsidR="00304FE4" w:rsidRPr="00E35F4A" w:rsidRDefault="00304FE4" w:rsidP="00304FE4">
      <w:pPr>
        <w:jc w:val="both"/>
        <w:rPr>
          <w:b/>
          <w:sz w:val="18"/>
          <w:szCs w:val="18"/>
        </w:rPr>
      </w:pPr>
    </w:p>
    <w:p w14:paraId="13468005" w14:textId="77777777" w:rsidR="00304FE4" w:rsidRPr="00E35F4A" w:rsidRDefault="00304FE4">
      <w:pPr>
        <w:keepNext/>
        <w:numPr>
          <w:ilvl w:val="0"/>
          <w:numId w:val="78"/>
        </w:numPr>
        <w:ind w:left="426" w:hanging="426"/>
        <w:jc w:val="both"/>
        <w:rPr>
          <w:smallCaps/>
          <w:sz w:val="18"/>
          <w:szCs w:val="18"/>
        </w:rPr>
      </w:pPr>
      <w:r w:rsidRPr="00E35F4A">
        <w:rPr>
          <w:b/>
          <w:smallCaps/>
          <w:sz w:val="18"/>
          <w:szCs w:val="18"/>
        </w:rPr>
        <w:t>INFORMES DE ACTIVIDADES</w:t>
      </w:r>
      <w:r>
        <w:rPr>
          <w:b/>
          <w:smallCaps/>
          <w:sz w:val="18"/>
          <w:szCs w:val="18"/>
        </w:rPr>
        <w:t xml:space="preserve"> E INFORME FINAL</w:t>
      </w:r>
    </w:p>
    <w:p w14:paraId="12AA06C7" w14:textId="77777777" w:rsidR="00304FE4" w:rsidRPr="00E35F4A" w:rsidRDefault="00304FE4" w:rsidP="00304FE4">
      <w:pPr>
        <w:ind w:left="426"/>
        <w:jc w:val="both"/>
        <w:rPr>
          <w:sz w:val="18"/>
          <w:szCs w:val="18"/>
        </w:rPr>
      </w:pPr>
    </w:p>
    <w:p w14:paraId="1FD2B44C" w14:textId="77777777" w:rsidR="00304FE4" w:rsidRPr="00E35F4A" w:rsidRDefault="00304FE4" w:rsidP="00304FE4">
      <w:pPr>
        <w:jc w:val="both"/>
        <w:rPr>
          <w:sz w:val="18"/>
          <w:szCs w:val="18"/>
        </w:rPr>
      </w:pPr>
      <w:r w:rsidRPr="00E35F4A">
        <w:rPr>
          <w:sz w:val="18"/>
          <w:szCs w:val="18"/>
        </w:rPr>
        <w:t>La empresa consultora presentará cada uno de los productos establecidos con un Informe y toda la documentación adjunta al mencionado producto.</w:t>
      </w:r>
    </w:p>
    <w:p w14:paraId="715B7D55" w14:textId="77777777" w:rsidR="00304FE4" w:rsidRPr="00E35F4A" w:rsidRDefault="00304FE4" w:rsidP="00304FE4">
      <w:pPr>
        <w:jc w:val="both"/>
        <w:rPr>
          <w:sz w:val="18"/>
          <w:szCs w:val="18"/>
        </w:rPr>
      </w:pPr>
    </w:p>
    <w:p w14:paraId="5DE408C8" w14:textId="6B3AD95E" w:rsidR="00304FE4" w:rsidRDefault="00304FE4" w:rsidP="00304FE4">
      <w:pPr>
        <w:jc w:val="both"/>
        <w:rPr>
          <w:sz w:val="18"/>
          <w:szCs w:val="18"/>
        </w:rPr>
      </w:pPr>
      <w:r w:rsidRPr="00E35F4A">
        <w:rPr>
          <w:sz w:val="18"/>
          <w:szCs w:val="18"/>
        </w:rPr>
        <w:t xml:space="preserve">Las observaciones </w:t>
      </w:r>
      <w:r>
        <w:rPr>
          <w:sz w:val="18"/>
          <w:szCs w:val="18"/>
        </w:rPr>
        <w:t>se realizaran en 24 horas a la presentación de los informes de actividades e informe final, las observaciones que</w:t>
      </w:r>
      <w:r w:rsidRPr="00E35F4A">
        <w:rPr>
          <w:sz w:val="18"/>
          <w:szCs w:val="18"/>
        </w:rPr>
        <w:t xml:space="preserve"> realicen los Responsables de Recepción y/o Unidad Solicitante </w:t>
      </w:r>
      <w:r w:rsidRPr="00E35F4A">
        <w:rPr>
          <w:b/>
          <w:i/>
          <w:sz w:val="18"/>
          <w:szCs w:val="18"/>
        </w:rPr>
        <w:t>(Área de Activos Fijos)</w:t>
      </w:r>
      <w:r w:rsidRPr="00E35F4A">
        <w:rPr>
          <w:sz w:val="18"/>
          <w:szCs w:val="18"/>
        </w:rPr>
        <w:t>, deberán ser subsanadas por la empresa consultora en el</w:t>
      </w:r>
      <w:r w:rsidRPr="00E35F4A">
        <w:rPr>
          <w:b/>
          <w:sz w:val="18"/>
          <w:szCs w:val="18"/>
        </w:rPr>
        <w:t xml:space="preserve"> plazo máximo de </w:t>
      </w:r>
      <w:r>
        <w:rPr>
          <w:b/>
          <w:sz w:val="18"/>
          <w:szCs w:val="18"/>
        </w:rPr>
        <w:t>dos</w:t>
      </w:r>
      <w:r w:rsidRPr="00E35F4A">
        <w:rPr>
          <w:b/>
          <w:sz w:val="18"/>
          <w:szCs w:val="18"/>
        </w:rPr>
        <w:t xml:space="preserve"> (</w:t>
      </w:r>
      <w:r>
        <w:rPr>
          <w:b/>
          <w:sz w:val="18"/>
          <w:szCs w:val="18"/>
        </w:rPr>
        <w:t>2</w:t>
      </w:r>
      <w:r w:rsidRPr="00E35F4A">
        <w:rPr>
          <w:b/>
          <w:sz w:val="18"/>
          <w:szCs w:val="18"/>
        </w:rPr>
        <w:t>) días calendario</w:t>
      </w:r>
      <w:r>
        <w:rPr>
          <w:b/>
          <w:sz w:val="18"/>
          <w:szCs w:val="18"/>
        </w:rPr>
        <w:t xml:space="preserve"> </w:t>
      </w:r>
      <w:r>
        <w:rPr>
          <w:sz w:val="18"/>
          <w:szCs w:val="18"/>
        </w:rPr>
        <w:t xml:space="preserve"> a partir de la recepción de las observaciones</w:t>
      </w:r>
      <w:r w:rsidR="009A3CE4">
        <w:rPr>
          <w:sz w:val="18"/>
          <w:szCs w:val="18"/>
        </w:rPr>
        <w:t xml:space="preserve"> por parte de la entidad</w:t>
      </w:r>
      <w:r w:rsidRPr="00E35F4A">
        <w:rPr>
          <w:sz w:val="18"/>
          <w:szCs w:val="18"/>
        </w:rPr>
        <w:t>, para proceder a su aprobación y conformidad, con los cuales se procederá al pago correspondiente del producto, caso contrario se aplicaran las multas establecidas.</w:t>
      </w:r>
    </w:p>
    <w:p w14:paraId="1031D7DF" w14:textId="77777777" w:rsidR="00304FE4" w:rsidRPr="00E35F4A" w:rsidRDefault="00304FE4" w:rsidP="00304FE4">
      <w:pPr>
        <w:jc w:val="both"/>
        <w:rPr>
          <w:sz w:val="18"/>
          <w:szCs w:val="18"/>
        </w:rPr>
      </w:pPr>
    </w:p>
    <w:p w14:paraId="6333391C" w14:textId="77777777" w:rsidR="00304FE4" w:rsidRPr="00E35F4A" w:rsidRDefault="00304FE4" w:rsidP="00304FE4">
      <w:pPr>
        <w:jc w:val="both"/>
        <w:rPr>
          <w:sz w:val="18"/>
          <w:szCs w:val="18"/>
        </w:rPr>
      </w:pPr>
    </w:p>
    <w:p w14:paraId="3F22E2BB" w14:textId="77777777" w:rsidR="00304FE4" w:rsidRPr="00E35F4A" w:rsidRDefault="00304FE4">
      <w:pPr>
        <w:numPr>
          <w:ilvl w:val="0"/>
          <w:numId w:val="78"/>
        </w:numPr>
        <w:ind w:left="426" w:hanging="426"/>
        <w:jc w:val="both"/>
        <w:rPr>
          <w:sz w:val="18"/>
          <w:szCs w:val="18"/>
        </w:rPr>
      </w:pPr>
      <w:r w:rsidRPr="00E35F4A">
        <w:rPr>
          <w:b/>
          <w:sz w:val="18"/>
          <w:szCs w:val="18"/>
        </w:rPr>
        <w:t>PROPIEDAD DE LOS DOCUMENTOS EMERGENTES DE LA CONSULTORIA.</w:t>
      </w:r>
    </w:p>
    <w:p w14:paraId="3860E791" w14:textId="77777777" w:rsidR="00304FE4" w:rsidRPr="00E35F4A" w:rsidRDefault="00304FE4" w:rsidP="00304FE4">
      <w:pPr>
        <w:ind w:left="426"/>
        <w:jc w:val="both"/>
        <w:rPr>
          <w:sz w:val="18"/>
          <w:szCs w:val="18"/>
        </w:rPr>
      </w:pPr>
    </w:p>
    <w:p w14:paraId="78A07206" w14:textId="77777777" w:rsidR="00304FE4" w:rsidRPr="00E35F4A" w:rsidRDefault="00304FE4" w:rsidP="00304FE4">
      <w:pPr>
        <w:jc w:val="both"/>
        <w:rPr>
          <w:sz w:val="18"/>
          <w:szCs w:val="18"/>
        </w:rPr>
      </w:pPr>
      <w:r w:rsidRPr="00E35F4A">
        <w:rPr>
          <w:sz w:val="18"/>
          <w:szCs w:val="18"/>
        </w:rPr>
        <w:t>El documento final en original, copia y fotocopias del mismo, como su soporte magnético, y otros documentos resultantes de la prestación del servicio, así como todo material que se genere durante los servicios de consultoría, son de propiedad del</w:t>
      </w:r>
      <w:r>
        <w:rPr>
          <w:sz w:val="18"/>
          <w:szCs w:val="18"/>
        </w:rPr>
        <w:t xml:space="preserve"> Instituto Boliviano de Metrología – IBMETRO</w:t>
      </w:r>
      <w:r w:rsidRPr="00E35F4A">
        <w:rPr>
          <w:sz w:val="18"/>
          <w:szCs w:val="18"/>
        </w:rPr>
        <w:t xml:space="preserve"> y en consecuencia, deberán ser entregados a esta</w:t>
      </w:r>
      <w:r>
        <w:rPr>
          <w:sz w:val="18"/>
          <w:szCs w:val="18"/>
        </w:rPr>
        <w:t xml:space="preserve"> entidad </w:t>
      </w:r>
      <w:r w:rsidRPr="00E35F4A">
        <w:rPr>
          <w:sz w:val="18"/>
          <w:szCs w:val="18"/>
        </w:rPr>
        <w:t>a la finalización del servicio, quedando absolutamente prohibido la difusión de dicha documentación, total o parcialmente, sin consentimiento escrito previo de la ENTIDAD.</w:t>
      </w:r>
    </w:p>
    <w:p w14:paraId="3E4353E7" w14:textId="77777777" w:rsidR="00304FE4" w:rsidRPr="00E35F4A" w:rsidRDefault="00304FE4" w:rsidP="00304FE4">
      <w:pPr>
        <w:jc w:val="both"/>
        <w:rPr>
          <w:sz w:val="18"/>
          <w:szCs w:val="18"/>
        </w:rPr>
      </w:pPr>
    </w:p>
    <w:p w14:paraId="37F6AB59" w14:textId="77777777" w:rsidR="00304FE4" w:rsidRPr="00E35F4A" w:rsidRDefault="00304FE4" w:rsidP="00304FE4">
      <w:pPr>
        <w:jc w:val="both"/>
        <w:rPr>
          <w:sz w:val="18"/>
          <w:szCs w:val="18"/>
        </w:rPr>
      </w:pPr>
      <w:r w:rsidRPr="00E35F4A">
        <w:rPr>
          <w:sz w:val="18"/>
          <w:szCs w:val="18"/>
        </w:rPr>
        <w:t>La empresa Consultora a ser contratada está prohibida de divulgar o revelar cualquier información reservada y confidencial a la que pueda tener acceso en la ejecución del Contrato, a menos que se le haya autorizado por escrito. Esta prohibición se extiende igualmente a los empleados y representantes de la empresa consultora.</w:t>
      </w:r>
    </w:p>
    <w:p w14:paraId="0D18346D" w14:textId="77777777" w:rsidR="00304FE4" w:rsidRPr="00E35F4A" w:rsidRDefault="00304FE4" w:rsidP="00304FE4">
      <w:pPr>
        <w:jc w:val="both"/>
        <w:rPr>
          <w:sz w:val="18"/>
          <w:szCs w:val="18"/>
        </w:rPr>
      </w:pPr>
    </w:p>
    <w:p w14:paraId="749FEAD3" w14:textId="77777777" w:rsidR="00304FE4" w:rsidRPr="00E35F4A" w:rsidRDefault="00304FE4">
      <w:pPr>
        <w:numPr>
          <w:ilvl w:val="0"/>
          <w:numId w:val="78"/>
        </w:numPr>
        <w:ind w:left="426" w:hanging="426"/>
        <w:jc w:val="both"/>
        <w:rPr>
          <w:sz w:val="18"/>
          <w:szCs w:val="18"/>
        </w:rPr>
      </w:pPr>
      <w:r w:rsidRPr="00E35F4A">
        <w:rPr>
          <w:b/>
          <w:sz w:val="18"/>
          <w:szCs w:val="18"/>
        </w:rPr>
        <w:t>PRECIO REFERENCIAL</w:t>
      </w:r>
    </w:p>
    <w:p w14:paraId="36008774" w14:textId="77777777" w:rsidR="00304FE4" w:rsidRPr="00E35F4A" w:rsidRDefault="00304FE4" w:rsidP="00304FE4">
      <w:pPr>
        <w:ind w:left="567" w:hanging="567"/>
        <w:jc w:val="both"/>
        <w:rPr>
          <w:b/>
          <w:sz w:val="18"/>
          <w:szCs w:val="18"/>
        </w:rPr>
      </w:pPr>
    </w:p>
    <w:p w14:paraId="4D594F12" w14:textId="77777777" w:rsidR="00304FE4" w:rsidRPr="00E35F4A" w:rsidRDefault="00304FE4" w:rsidP="00304FE4">
      <w:pPr>
        <w:jc w:val="both"/>
        <w:rPr>
          <w:sz w:val="18"/>
          <w:szCs w:val="18"/>
        </w:rPr>
      </w:pPr>
      <w:r w:rsidRPr="00E35F4A">
        <w:rPr>
          <w:sz w:val="18"/>
          <w:szCs w:val="18"/>
        </w:rPr>
        <w:t xml:space="preserve">El </w:t>
      </w:r>
      <w:r>
        <w:rPr>
          <w:sz w:val="18"/>
          <w:szCs w:val="18"/>
        </w:rPr>
        <w:t xml:space="preserve">precio referencia </w:t>
      </w:r>
      <w:r w:rsidRPr="00E35F4A">
        <w:rPr>
          <w:sz w:val="18"/>
          <w:szCs w:val="18"/>
        </w:rPr>
        <w:t>es de Bs</w:t>
      </w:r>
      <w:r>
        <w:rPr>
          <w:sz w:val="18"/>
          <w:szCs w:val="18"/>
        </w:rPr>
        <w:t xml:space="preserve"> 17</w:t>
      </w:r>
      <w:r w:rsidRPr="00E35F4A">
        <w:rPr>
          <w:sz w:val="18"/>
          <w:szCs w:val="18"/>
        </w:rPr>
        <w:t>0.000,00 (</w:t>
      </w:r>
      <w:r>
        <w:rPr>
          <w:sz w:val="18"/>
          <w:szCs w:val="18"/>
        </w:rPr>
        <w:t xml:space="preserve">Ciento setenta </w:t>
      </w:r>
      <w:r w:rsidRPr="00E35F4A">
        <w:rPr>
          <w:sz w:val="18"/>
          <w:szCs w:val="18"/>
        </w:rPr>
        <w:t>mil 00/100 bolivianos)</w:t>
      </w:r>
    </w:p>
    <w:p w14:paraId="763B4EE3" w14:textId="77777777" w:rsidR="00304FE4" w:rsidRPr="00E35F4A" w:rsidRDefault="00304FE4" w:rsidP="00304FE4">
      <w:pPr>
        <w:ind w:left="426"/>
        <w:jc w:val="both"/>
        <w:rPr>
          <w:sz w:val="18"/>
          <w:szCs w:val="18"/>
        </w:rPr>
      </w:pPr>
    </w:p>
    <w:p w14:paraId="5C4E4323" w14:textId="77777777" w:rsidR="00304FE4" w:rsidRPr="00E35F4A" w:rsidRDefault="00304FE4">
      <w:pPr>
        <w:numPr>
          <w:ilvl w:val="0"/>
          <w:numId w:val="78"/>
        </w:numPr>
        <w:ind w:left="426" w:hanging="426"/>
        <w:jc w:val="both"/>
        <w:rPr>
          <w:sz w:val="18"/>
          <w:szCs w:val="18"/>
        </w:rPr>
      </w:pPr>
      <w:r w:rsidRPr="00E35F4A">
        <w:rPr>
          <w:b/>
          <w:sz w:val="18"/>
          <w:szCs w:val="18"/>
        </w:rPr>
        <w:t>GARANTIAS SOLICITADAS</w:t>
      </w:r>
    </w:p>
    <w:p w14:paraId="41728C7A" w14:textId="77777777" w:rsidR="00304FE4" w:rsidRPr="00E35F4A" w:rsidRDefault="00304FE4" w:rsidP="00304FE4">
      <w:pPr>
        <w:ind w:left="426" w:hanging="426"/>
        <w:jc w:val="both"/>
        <w:rPr>
          <w:sz w:val="18"/>
          <w:szCs w:val="18"/>
        </w:rPr>
      </w:pPr>
    </w:p>
    <w:p w14:paraId="6283FA56" w14:textId="77777777" w:rsidR="00304FE4" w:rsidRPr="00234FC2" w:rsidRDefault="00304FE4" w:rsidP="00304FE4">
      <w:pPr>
        <w:rPr>
          <w:sz w:val="18"/>
          <w:szCs w:val="18"/>
        </w:rPr>
      </w:pPr>
      <w:r>
        <w:rPr>
          <w:sz w:val="18"/>
          <w:szCs w:val="18"/>
        </w:rPr>
        <w:t>La garantía requerida es Garantía</w:t>
      </w:r>
      <w:r w:rsidRPr="00234FC2">
        <w:rPr>
          <w:rFonts w:cs="Tahoma"/>
          <w:sz w:val="18"/>
          <w:szCs w:val="18"/>
        </w:rPr>
        <w:t xml:space="preserve"> Cumplimiento de Contrato</w:t>
      </w:r>
      <w:r>
        <w:rPr>
          <w:rFonts w:cs="Tahoma"/>
          <w:sz w:val="18"/>
          <w:szCs w:val="18"/>
        </w:rPr>
        <w:t xml:space="preserve"> o retención del 7% a la solicitud del proponente</w:t>
      </w:r>
      <w:r w:rsidRPr="00234FC2">
        <w:rPr>
          <w:rFonts w:cs="Tahoma"/>
          <w:sz w:val="18"/>
          <w:szCs w:val="18"/>
        </w:rPr>
        <w:t xml:space="preserve">. </w:t>
      </w:r>
    </w:p>
    <w:p w14:paraId="0D441330" w14:textId="77777777" w:rsidR="00304FE4" w:rsidRDefault="00304FE4" w:rsidP="00B476AE">
      <w:pPr>
        <w:rPr>
          <w:rFonts w:ascii="Arial" w:hAnsi="Arial" w:cs="Arial"/>
          <w:b/>
          <w:sz w:val="24"/>
          <w:szCs w:val="20"/>
        </w:rPr>
      </w:pPr>
    </w:p>
    <w:p w14:paraId="07A0E2B2" w14:textId="77777777" w:rsidR="00304FE4" w:rsidRDefault="00304FE4" w:rsidP="00304FE4">
      <w:pPr>
        <w:jc w:val="center"/>
        <w:rPr>
          <w:rFonts w:ascii="Arial" w:hAnsi="Arial" w:cs="Arial"/>
          <w:b/>
          <w:sz w:val="24"/>
          <w:szCs w:val="20"/>
        </w:rPr>
      </w:pPr>
    </w:p>
    <w:p w14:paraId="3B1C3FB1" w14:textId="6B147F3E" w:rsidR="005C3EBC" w:rsidRPr="008F554D" w:rsidRDefault="005C3EBC" w:rsidP="00B476AE">
      <w:pPr>
        <w:jc w:val="center"/>
        <w:rPr>
          <w:b/>
          <w:lang w:val="es-BO"/>
        </w:rPr>
      </w:pPr>
      <w:r w:rsidRPr="008F554D">
        <w:rPr>
          <w:b/>
          <w:sz w:val="18"/>
          <w:lang w:val="es-BO"/>
        </w:rPr>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55"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5"/>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6"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6"/>
    </w:p>
    <w:p w14:paraId="465C3F93"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7"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7"/>
      <w:r w:rsidRPr="007675BE">
        <w:rPr>
          <w:rFonts w:cs="Arial"/>
          <w:sz w:val="18"/>
          <w:szCs w:val="18"/>
          <w:lang w:val="es-BO"/>
        </w:rPr>
        <w:t xml:space="preserve"> En caso de </w:t>
      </w:r>
      <w:r w:rsidRPr="007675BE">
        <w:rPr>
          <w:rFonts w:cs="Arial"/>
          <w:sz w:val="18"/>
          <w:szCs w:val="18"/>
          <w:lang w:val="es-BO"/>
        </w:rPr>
        <w:lastRenderedPageBreak/>
        <w:t xml:space="preserve">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pPr>
        <w:numPr>
          <w:ilvl w:val="0"/>
          <w:numId w:val="18"/>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pPr>
        <w:numPr>
          <w:ilvl w:val="0"/>
          <w:numId w:val="18"/>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pPr>
        <w:numPr>
          <w:ilvl w:val="0"/>
          <w:numId w:val="18"/>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2B76D11C" w14:textId="4FC93451" w:rsidR="001C367B" w:rsidRPr="008F554D" w:rsidRDefault="001C367B"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A00331" w:rsidRPr="008F554D" w14:paraId="48A558F9" w14:textId="77777777" w:rsidTr="00104F4B">
        <w:trPr>
          <w:trHeight w:val="504"/>
        </w:trPr>
        <w:tc>
          <w:tcPr>
            <w:tcW w:w="8959" w:type="dxa"/>
          </w:tcPr>
          <w:p w14:paraId="7F0DCB01" w14:textId="77777777" w:rsidR="00966129" w:rsidRPr="008F554D" w:rsidRDefault="00966129" w:rsidP="00966129">
            <w:pPr>
              <w:jc w:val="both"/>
              <w:rPr>
                <w:rFonts w:ascii="Arial" w:hAnsi="Arial" w:cs="Arial"/>
                <w:b/>
                <w:i/>
                <w:szCs w:val="18"/>
                <w:lang w:val="es-BO"/>
              </w:rPr>
            </w:pPr>
            <w:r w:rsidRPr="008F554D">
              <w:rPr>
                <w:rFonts w:ascii="Arial" w:hAnsi="Arial" w:cs="Arial"/>
                <w:b/>
                <w:i/>
                <w:szCs w:val="18"/>
                <w:lang w:val="es-BO"/>
              </w:rPr>
              <w:t xml:space="preserve">Este Formulario no es aplicable para el Método de Selección y Adjudicación de Presupuesto Fijo, donde no es necesaria la presentación de propuesta económica. En caso de que el proponente presente propuesta económica y </w:t>
            </w:r>
            <w:r w:rsidR="003310A4" w:rsidRPr="008F554D">
              <w:rPr>
                <w:rFonts w:ascii="Arial" w:hAnsi="Arial" w:cs="Arial"/>
                <w:b/>
                <w:i/>
                <w:szCs w:val="18"/>
                <w:lang w:val="es-BO"/>
              </w:rPr>
              <w:t>é</w:t>
            </w:r>
            <w:r w:rsidRPr="008F554D">
              <w:rPr>
                <w:rFonts w:ascii="Arial" w:hAnsi="Arial" w:cs="Arial"/>
                <w:b/>
                <w:i/>
                <w:szCs w:val="18"/>
                <w:lang w:val="es-BO"/>
              </w:rPr>
              <w:t>ste fuese adjudicado, se procederá a pagar el monto del presupuesto fijo establecido por la entidad.)</w:t>
            </w:r>
          </w:p>
          <w:p w14:paraId="4F31E830" w14:textId="77777777" w:rsidR="00A00331" w:rsidRPr="008F554D" w:rsidRDefault="00A00331" w:rsidP="00A00331">
            <w:pPr>
              <w:jc w:val="both"/>
              <w:rPr>
                <w:rFonts w:ascii="Arial" w:eastAsia="Calibri" w:hAnsi="Arial" w:cs="Arial"/>
                <w:b/>
                <w:i/>
                <w:szCs w:val="18"/>
                <w:lang w:val="es-BO"/>
              </w:rPr>
            </w:pPr>
          </w:p>
        </w:tc>
      </w:tr>
    </w:tbl>
    <w:p w14:paraId="0A5312A4" w14:textId="77777777" w:rsidR="00A00331" w:rsidRPr="008F554D" w:rsidRDefault="00A00331" w:rsidP="00A00331">
      <w:pPr>
        <w:jc w:val="center"/>
        <w:rPr>
          <w:rFonts w:cs="Arial"/>
          <w:b/>
          <w:i/>
          <w:szCs w:val="18"/>
          <w:lang w:val="es-BO"/>
        </w:rPr>
      </w:pPr>
    </w:p>
    <w:p w14:paraId="2FFECA50" w14:textId="77777777" w:rsidR="00A00331" w:rsidRPr="008F554D" w:rsidRDefault="00A00331" w:rsidP="00B9738F">
      <w:pPr>
        <w:jc w:val="center"/>
        <w:rPr>
          <w:b/>
          <w:sz w:val="18"/>
          <w:szCs w:val="18"/>
          <w:lang w:val="es-BO"/>
        </w:rPr>
      </w:pPr>
    </w:p>
    <w:p w14:paraId="5CA42365" w14:textId="77777777" w:rsidR="002F72A1" w:rsidRPr="008F554D" w:rsidRDefault="002F72A1" w:rsidP="002F72A1">
      <w:pPr>
        <w:rPr>
          <w:rFonts w:ascii="Arial" w:hAnsi="Arial" w:cs="Arial"/>
          <w:sz w:val="18"/>
          <w:szCs w:val="18"/>
          <w:lang w:val="es-BO"/>
        </w:rPr>
      </w:pPr>
    </w:p>
    <w:p w14:paraId="1FEECCB5" w14:textId="77777777" w:rsidR="002F72A1" w:rsidRPr="008F554D"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AC79B9">
        <w:trPr>
          <w:trHeight w:hRule="exact" w:val="1951"/>
        </w:trPr>
        <w:tc>
          <w:tcPr>
            <w:tcW w:w="4111" w:type="dxa"/>
          </w:tcPr>
          <w:p w14:paraId="4DD7DA79" w14:textId="77777777" w:rsidR="002F72A1" w:rsidRPr="008F554D" w:rsidRDefault="002F72A1" w:rsidP="00E5668B">
            <w:pPr>
              <w:spacing w:line="200" w:lineRule="exact"/>
              <w:jc w:val="both"/>
              <w:rPr>
                <w:rFonts w:ascii="Arial" w:hAnsi="Arial" w:cs="Arial"/>
                <w:lang w:val="es-BO"/>
              </w:rPr>
            </w:pP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tbl>
      <w:tblPr>
        <w:tblW w:w="9782" w:type="dxa"/>
        <w:tblInd w:w="-82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9"/>
        <w:gridCol w:w="1029"/>
        <w:gridCol w:w="3649"/>
        <w:gridCol w:w="43"/>
        <w:gridCol w:w="1942"/>
        <w:gridCol w:w="43"/>
        <w:gridCol w:w="2934"/>
        <w:gridCol w:w="43"/>
      </w:tblGrid>
      <w:tr w:rsidR="008F554D" w:rsidRPr="008F554D" w14:paraId="1F1B87DA" w14:textId="77777777" w:rsidTr="00B476AE">
        <w:trPr>
          <w:tblHeader/>
        </w:trPr>
        <w:tc>
          <w:tcPr>
            <w:tcW w:w="6805" w:type="dxa"/>
            <w:gridSpan w:val="6"/>
            <w:shd w:val="clear" w:color="auto" w:fill="BDD6EE" w:themeFill="accent1" w:themeFillTint="66"/>
            <w:vAlign w:val="center"/>
          </w:tcPr>
          <w:p w14:paraId="01D492D2" w14:textId="77777777" w:rsidR="00676481" w:rsidRPr="008F554D" w:rsidRDefault="00676481" w:rsidP="00E5668B">
            <w:pPr>
              <w:jc w:val="center"/>
              <w:rPr>
                <w:rFonts w:cs="Arial"/>
                <w:b/>
                <w:lang w:val="es-BO"/>
              </w:rPr>
            </w:pPr>
            <w:r w:rsidRPr="008F554D">
              <w:rPr>
                <w:rFonts w:cs="Arial"/>
                <w:b/>
                <w:lang w:val="es-BO"/>
              </w:rPr>
              <w:t>Para ser llenado por la Entidad convocante</w:t>
            </w:r>
          </w:p>
          <w:p w14:paraId="531121D5" w14:textId="77777777" w:rsidR="00676481" w:rsidRPr="008F554D" w:rsidRDefault="00676481" w:rsidP="00E5668B">
            <w:pPr>
              <w:jc w:val="center"/>
              <w:rPr>
                <w:rFonts w:cs="Arial"/>
                <w:b/>
                <w:i/>
                <w:lang w:val="es-BO"/>
              </w:rPr>
            </w:pPr>
            <w:r w:rsidRPr="008F554D">
              <w:rPr>
                <w:rFonts w:cs="Arial"/>
                <w:b/>
                <w:i/>
                <w:lang w:val="es-BO"/>
              </w:rPr>
              <w:t>(llenar de manera previa a la publicación del DBC)</w:t>
            </w:r>
          </w:p>
        </w:tc>
        <w:tc>
          <w:tcPr>
            <w:tcW w:w="2977" w:type="dxa"/>
            <w:gridSpan w:val="2"/>
            <w:shd w:val="clear" w:color="auto" w:fill="DEEAF6" w:themeFill="accent1" w:themeFillTint="33"/>
            <w:vAlign w:val="center"/>
          </w:tcPr>
          <w:p w14:paraId="534BD447" w14:textId="77777777" w:rsidR="00676481" w:rsidRPr="008F554D" w:rsidRDefault="00676481" w:rsidP="006314EB">
            <w:pPr>
              <w:jc w:val="center"/>
              <w:rPr>
                <w:rFonts w:cs="Arial"/>
                <w:b/>
                <w:lang w:val="es-BO"/>
              </w:rPr>
            </w:pPr>
            <w:r w:rsidRPr="008F554D">
              <w:rPr>
                <w:rFonts w:cs="Arial"/>
                <w:b/>
                <w:lang w:val="es-BO"/>
              </w:rPr>
              <w:t xml:space="preserve">Para ser llenado por el proponente al momento de </w:t>
            </w:r>
            <w:r w:rsidR="006314EB" w:rsidRPr="008F554D">
              <w:rPr>
                <w:rFonts w:cs="Arial"/>
                <w:b/>
                <w:lang w:val="es-BO"/>
              </w:rPr>
              <w:t>elaborar su</w:t>
            </w:r>
            <w:r w:rsidRPr="008F554D">
              <w:rPr>
                <w:rFonts w:cs="Arial"/>
                <w:b/>
                <w:lang w:val="es-BO"/>
              </w:rPr>
              <w:t xml:space="preserve"> propuesta</w:t>
            </w:r>
          </w:p>
        </w:tc>
      </w:tr>
      <w:tr w:rsidR="008F554D" w:rsidRPr="008F554D" w14:paraId="1449A15E" w14:textId="77777777" w:rsidTr="00B476AE">
        <w:trPr>
          <w:trHeight w:val="895"/>
        </w:trPr>
        <w:tc>
          <w:tcPr>
            <w:tcW w:w="1128" w:type="dxa"/>
            <w:gridSpan w:val="2"/>
            <w:shd w:val="clear" w:color="auto" w:fill="BDD6EE" w:themeFill="accent1" w:themeFillTint="66"/>
            <w:vAlign w:val="center"/>
          </w:tcPr>
          <w:p w14:paraId="7E378AC9" w14:textId="77777777" w:rsidR="00676481" w:rsidRPr="008F554D" w:rsidRDefault="00676481" w:rsidP="00E5668B">
            <w:pPr>
              <w:jc w:val="center"/>
              <w:rPr>
                <w:rFonts w:cs="Arial"/>
                <w:b/>
                <w:lang w:val="es-BO"/>
              </w:rPr>
            </w:pPr>
            <w:r w:rsidRPr="008F554D">
              <w:rPr>
                <w:rFonts w:cs="Arial"/>
                <w:b/>
                <w:lang w:val="es-BO"/>
              </w:rPr>
              <w:t>#</w:t>
            </w:r>
          </w:p>
        </w:tc>
        <w:tc>
          <w:tcPr>
            <w:tcW w:w="3692" w:type="dxa"/>
            <w:gridSpan w:val="2"/>
            <w:shd w:val="clear" w:color="auto" w:fill="BDD6EE" w:themeFill="accent1" w:themeFillTint="66"/>
            <w:vAlign w:val="center"/>
          </w:tcPr>
          <w:p w14:paraId="33D443FF" w14:textId="77777777" w:rsidR="00676481" w:rsidRPr="008F554D" w:rsidRDefault="00676481" w:rsidP="00E5668B">
            <w:pPr>
              <w:jc w:val="center"/>
              <w:rPr>
                <w:rFonts w:cs="Arial"/>
                <w:b/>
                <w:lang w:val="es-BO"/>
              </w:rPr>
            </w:pPr>
            <w:r w:rsidRPr="008F554D">
              <w:rPr>
                <w:rFonts w:cs="Arial"/>
                <w:b/>
                <w:lang w:val="es-BO"/>
              </w:rPr>
              <w:t>Condiciones Adicionales Solicitada</w:t>
            </w:r>
            <w:r w:rsidR="001532EB" w:rsidRPr="008F554D">
              <w:rPr>
                <w:rFonts w:cs="Arial"/>
                <w:b/>
                <w:lang w:val="es-BO"/>
              </w:rPr>
              <w:t>s</w:t>
            </w:r>
            <w:r w:rsidRPr="008F554D">
              <w:rPr>
                <w:rFonts w:cs="Arial"/>
                <w:b/>
                <w:lang w:val="es-BO"/>
              </w:rPr>
              <w:t xml:space="preserve"> (*)</w:t>
            </w:r>
          </w:p>
        </w:tc>
        <w:tc>
          <w:tcPr>
            <w:tcW w:w="1985" w:type="dxa"/>
            <w:gridSpan w:val="2"/>
            <w:shd w:val="clear" w:color="auto" w:fill="BDD6EE" w:themeFill="accent1" w:themeFillTint="66"/>
            <w:vAlign w:val="center"/>
          </w:tcPr>
          <w:p w14:paraId="71415497" w14:textId="77777777" w:rsidR="00676481" w:rsidRPr="008F554D" w:rsidRDefault="00676481" w:rsidP="00E5668B">
            <w:pPr>
              <w:jc w:val="center"/>
              <w:rPr>
                <w:rFonts w:cs="Arial"/>
                <w:b/>
                <w:i/>
                <w:sz w:val="14"/>
                <w:szCs w:val="14"/>
                <w:lang w:val="es-BO"/>
              </w:rPr>
            </w:pPr>
            <w:r w:rsidRPr="008F554D">
              <w:rPr>
                <w:rFonts w:cs="Arial"/>
                <w:b/>
                <w:lang w:val="es-BO"/>
              </w:rPr>
              <w:t>Puntaje asignado (definir puntaje)</w:t>
            </w:r>
            <w:r w:rsidR="00633926" w:rsidRPr="008F554D">
              <w:rPr>
                <w:rFonts w:cs="Arial"/>
                <w:b/>
                <w:lang w:val="es-BO"/>
              </w:rPr>
              <w:t xml:space="preserve"> (**)</w:t>
            </w:r>
          </w:p>
        </w:tc>
        <w:tc>
          <w:tcPr>
            <w:tcW w:w="2977" w:type="dxa"/>
            <w:gridSpan w:val="2"/>
            <w:shd w:val="clear" w:color="auto" w:fill="DEEAF6" w:themeFill="accent1" w:themeFillTint="33"/>
            <w:vAlign w:val="center"/>
          </w:tcPr>
          <w:p w14:paraId="72572594" w14:textId="77777777" w:rsidR="00676481" w:rsidRPr="008F554D" w:rsidRDefault="00676481" w:rsidP="00E5668B">
            <w:pPr>
              <w:jc w:val="center"/>
              <w:rPr>
                <w:rFonts w:cs="Arial"/>
                <w:b/>
                <w:lang w:val="es-BO"/>
              </w:rPr>
            </w:pPr>
            <w:r w:rsidRPr="008F554D">
              <w:rPr>
                <w:rFonts w:cs="Arial"/>
                <w:b/>
                <w:lang w:val="es-BO"/>
              </w:rPr>
              <w:t>Condiciones Adicionales  Propuestas (*</w:t>
            </w:r>
            <w:r w:rsidR="00633926" w:rsidRPr="008F554D">
              <w:rPr>
                <w:rFonts w:cs="Arial"/>
                <w:b/>
                <w:lang w:val="es-BO"/>
              </w:rPr>
              <w:t>*</w:t>
            </w:r>
            <w:r w:rsidRPr="008F554D">
              <w:rPr>
                <w:rFonts w:cs="Arial"/>
                <w:b/>
                <w:lang w:val="es-BO"/>
              </w:rPr>
              <w:t>*)</w:t>
            </w:r>
          </w:p>
        </w:tc>
      </w:tr>
      <w:tr w:rsidR="00B476AE" w:rsidRPr="008F554D" w14:paraId="4E3B74F9" w14:textId="77777777" w:rsidTr="00B476AE">
        <w:tc>
          <w:tcPr>
            <w:tcW w:w="1128" w:type="dxa"/>
            <w:gridSpan w:val="2"/>
          </w:tcPr>
          <w:p w14:paraId="67C05DB3" w14:textId="77777777" w:rsidR="00B476AE" w:rsidRPr="008F554D" w:rsidRDefault="00B476AE" w:rsidP="00B476AE">
            <w:pPr>
              <w:jc w:val="both"/>
              <w:rPr>
                <w:rFonts w:cs="Arial"/>
                <w:lang w:val="es-BO"/>
              </w:rPr>
            </w:pPr>
            <w:r w:rsidRPr="008F554D">
              <w:rPr>
                <w:rFonts w:cs="Arial"/>
                <w:lang w:val="es-BO"/>
              </w:rPr>
              <w:t>1</w:t>
            </w:r>
          </w:p>
        </w:tc>
        <w:tc>
          <w:tcPr>
            <w:tcW w:w="3692" w:type="dxa"/>
            <w:gridSpan w:val="2"/>
            <w:vAlign w:val="center"/>
          </w:tcPr>
          <w:p w14:paraId="35052A48" w14:textId="77777777" w:rsidR="00B476AE" w:rsidRPr="000920CB" w:rsidRDefault="00B476AE" w:rsidP="00B476AE">
            <w:pPr>
              <w:jc w:val="both"/>
            </w:pPr>
            <w:r w:rsidRPr="000920CB">
              <w:t>Experiencia Especifica de la Empresa Proponente:</w:t>
            </w:r>
          </w:p>
          <w:p w14:paraId="59D791F7" w14:textId="2233E8B2" w:rsidR="00B476AE" w:rsidRPr="008F554D" w:rsidRDefault="00B476AE" w:rsidP="00B476AE">
            <w:pPr>
              <w:jc w:val="both"/>
              <w:rPr>
                <w:rFonts w:cs="Arial"/>
                <w:lang w:val="es-BO"/>
              </w:rPr>
            </w:pPr>
            <w:r>
              <w:t xml:space="preserve">Por </w:t>
            </w:r>
            <w:r w:rsidRPr="00E35F4A">
              <w:t xml:space="preserve">cada consultoría </w:t>
            </w:r>
            <w:r w:rsidRPr="00864E09">
              <w:t>de Inventariación</w:t>
            </w:r>
            <w:r>
              <w:t xml:space="preserve"> y/o </w:t>
            </w:r>
            <w:r w:rsidRPr="00864E09">
              <w:t xml:space="preserve">Codificación </w:t>
            </w:r>
            <w:r>
              <w:t>y/o</w:t>
            </w:r>
            <w:r w:rsidRPr="00864E09">
              <w:t xml:space="preserve"> Revaluó Técnico de Activos Fijos</w:t>
            </w:r>
            <w:r w:rsidRPr="00E35F4A">
              <w:t xml:space="preserve"> </w:t>
            </w:r>
            <w:r>
              <w:t>a</w:t>
            </w:r>
            <w:r w:rsidRPr="00E35F4A">
              <w:t xml:space="preserve">dicional a las </w:t>
            </w:r>
            <w:r>
              <w:t xml:space="preserve">cuatro </w:t>
            </w:r>
            <w:r w:rsidRPr="00E35F4A">
              <w:t xml:space="preserve">solicitadas se otorgará 2 puntos hasta un máximo de </w:t>
            </w:r>
            <w:r>
              <w:t>seis</w:t>
            </w:r>
            <w:r w:rsidRPr="00E35F4A">
              <w:t xml:space="preserve"> puntos.</w:t>
            </w:r>
          </w:p>
        </w:tc>
        <w:tc>
          <w:tcPr>
            <w:tcW w:w="1985" w:type="dxa"/>
            <w:gridSpan w:val="2"/>
            <w:vAlign w:val="center"/>
          </w:tcPr>
          <w:p w14:paraId="3E0786D3" w14:textId="35D12E7F" w:rsidR="00B476AE" w:rsidRPr="008F554D" w:rsidRDefault="00B476AE" w:rsidP="00B476AE">
            <w:pPr>
              <w:jc w:val="center"/>
              <w:rPr>
                <w:rFonts w:cs="Arial"/>
                <w:lang w:val="es-BO"/>
              </w:rPr>
            </w:pPr>
            <w:r>
              <w:t>6</w:t>
            </w:r>
          </w:p>
        </w:tc>
        <w:tc>
          <w:tcPr>
            <w:tcW w:w="2977" w:type="dxa"/>
            <w:gridSpan w:val="2"/>
          </w:tcPr>
          <w:p w14:paraId="41CC1B2D" w14:textId="77777777" w:rsidR="00B476AE" w:rsidRPr="008F554D" w:rsidRDefault="00B476AE" w:rsidP="00B476AE">
            <w:pPr>
              <w:jc w:val="both"/>
              <w:rPr>
                <w:rFonts w:cs="Arial"/>
                <w:lang w:val="es-BO"/>
              </w:rPr>
            </w:pPr>
          </w:p>
        </w:tc>
      </w:tr>
      <w:tr w:rsidR="00B476AE" w:rsidRPr="008F554D" w14:paraId="4641D34D" w14:textId="77777777" w:rsidTr="00B476AE">
        <w:tc>
          <w:tcPr>
            <w:tcW w:w="1128" w:type="dxa"/>
            <w:gridSpan w:val="2"/>
          </w:tcPr>
          <w:p w14:paraId="5A035650" w14:textId="77777777" w:rsidR="00B476AE" w:rsidRPr="008F554D" w:rsidRDefault="00B476AE" w:rsidP="00B476AE">
            <w:pPr>
              <w:jc w:val="both"/>
              <w:rPr>
                <w:rFonts w:cs="Arial"/>
                <w:lang w:val="es-BO"/>
              </w:rPr>
            </w:pPr>
            <w:r w:rsidRPr="008F554D">
              <w:rPr>
                <w:rFonts w:cs="Arial"/>
                <w:lang w:val="es-BO"/>
              </w:rPr>
              <w:t>2</w:t>
            </w:r>
          </w:p>
        </w:tc>
        <w:tc>
          <w:tcPr>
            <w:tcW w:w="3692" w:type="dxa"/>
            <w:gridSpan w:val="2"/>
            <w:vAlign w:val="center"/>
          </w:tcPr>
          <w:p w14:paraId="4D131D71" w14:textId="3C72B4A7" w:rsidR="00B476AE" w:rsidRPr="008F554D" w:rsidRDefault="00B476AE" w:rsidP="00B476AE">
            <w:pPr>
              <w:jc w:val="both"/>
              <w:rPr>
                <w:rFonts w:cs="Arial"/>
                <w:lang w:val="es-BO"/>
              </w:rPr>
            </w:pPr>
            <w:r w:rsidRPr="00864E09">
              <w:t>Gerente con</w:t>
            </w:r>
            <w:r>
              <w:t xml:space="preserve"> estudios superiores (Posgrado o Maestría en Ciencias Económicas y Financieras)</w:t>
            </w:r>
            <w:r w:rsidRPr="00864E09">
              <w:t>, se le asignara de cinco puntos.</w:t>
            </w:r>
          </w:p>
        </w:tc>
        <w:tc>
          <w:tcPr>
            <w:tcW w:w="1985" w:type="dxa"/>
            <w:gridSpan w:val="2"/>
            <w:vAlign w:val="center"/>
          </w:tcPr>
          <w:p w14:paraId="715D64D8" w14:textId="34F18193" w:rsidR="00B476AE" w:rsidRPr="008F554D" w:rsidRDefault="00B476AE" w:rsidP="00B476AE">
            <w:pPr>
              <w:jc w:val="center"/>
              <w:rPr>
                <w:rFonts w:cs="Arial"/>
                <w:lang w:val="es-BO"/>
              </w:rPr>
            </w:pPr>
            <w:r>
              <w:t>5</w:t>
            </w:r>
          </w:p>
        </w:tc>
        <w:tc>
          <w:tcPr>
            <w:tcW w:w="2977" w:type="dxa"/>
            <w:gridSpan w:val="2"/>
          </w:tcPr>
          <w:p w14:paraId="26F2A8C8" w14:textId="77777777" w:rsidR="00B476AE" w:rsidRPr="008F554D" w:rsidRDefault="00B476AE" w:rsidP="00B476AE">
            <w:pPr>
              <w:jc w:val="both"/>
              <w:rPr>
                <w:rFonts w:cs="Arial"/>
                <w:lang w:val="es-BO"/>
              </w:rPr>
            </w:pPr>
          </w:p>
        </w:tc>
      </w:tr>
      <w:tr w:rsidR="00B476AE" w:rsidRPr="008F554D" w14:paraId="5FC169A2" w14:textId="77777777" w:rsidTr="00B476AE">
        <w:tc>
          <w:tcPr>
            <w:tcW w:w="1128" w:type="dxa"/>
            <w:gridSpan w:val="2"/>
          </w:tcPr>
          <w:p w14:paraId="66541839" w14:textId="77777777" w:rsidR="00B476AE" w:rsidRPr="008F554D" w:rsidRDefault="00B476AE" w:rsidP="00B476AE">
            <w:pPr>
              <w:jc w:val="both"/>
              <w:rPr>
                <w:rFonts w:cs="Arial"/>
                <w:lang w:val="es-BO"/>
              </w:rPr>
            </w:pPr>
            <w:r w:rsidRPr="008F554D">
              <w:rPr>
                <w:rFonts w:cs="Arial"/>
                <w:lang w:val="es-BO"/>
              </w:rPr>
              <w:t>3</w:t>
            </w:r>
          </w:p>
        </w:tc>
        <w:tc>
          <w:tcPr>
            <w:tcW w:w="3692" w:type="dxa"/>
            <w:gridSpan w:val="2"/>
            <w:vAlign w:val="center"/>
          </w:tcPr>
          <w:p w14:paraId="43322816" w14:textId="17894928" w:rsidR="00B476AE" w:rsidRPr="008F554D" w:rsidRDefault="00B476AE" w:rsidP="00B476AE">
            <w:pPr>
              <w:jc w:val="both"/>
              <w:rPr>
                <w:rFonts w:cs="Arial"/>
                <w:lang w:val="es-BO"/>
              </w:rPr>
            </w:pPr>
            <w:r>
              <w:t xml:space="preserve">Supervisor con </w:t>
            </w:r>
            <w:r w:rsidRPr="007751A0">
              <w:t>Curso</w:t>
            </w:r>
            <w:r>
              <w:t>s</w:t>
            </w:r>
            <w:r w:rsidRPr="007751A0">
              <w:t xml:space="preserve"> de Revaluó de Activos Fijos</w:t>
            </w:r>
            <w:r>
              <w:t xml:space="preserve"> y/o </w:t>
            </w:r>
            <w:r w:rsidRPr="007751A0">
              <w:t>Sistema de Activos Fijos VSIAF</w:t>
            </w:r>
            <w:r>
              <w:t xml:space="preserve"> </w:t>
            </w:r>
            <w:r w:rsidRPr="00864E09">
              <w:t xml:space="preserve">se le asignara </w:t>
            </w:r>
            <w:r>
              <w:t>tres</w:t>
            </w:r>
            <w:r w:rsidRPr="00864E09">
              <w:t xml:space="preserve"> puntos.</w:t>
            </w:r>
          </w:p>
        </w:tc>
        <w:tc>
          <w:tcPr>
            <w:tcW w:w="1985" w:type="dxa"/>
            <w:gridSpan w:val="2"/>
            <w:vAlign w:val="center"/>
          </w:tcPr>
          <w:p w14:paraId="7638A49D" w14:textId="3004AA29" w:rsidR="00B476AE" w:rsidRPr="008F554D" w:rsidRDefault="00B476AE" w:rsidP="00B476AE">
            <w:pPr>
              <w:jc w:val="center"/>
              <w:rPr>
                <w:rFonts w:cs="Arial"/>
                <w:lang w:val="es-BO"/>
              </w:rPr>
            </w:pPr>
            <w:r>
              <w:t>3</w:t>
            </w:r>
          </w:p>
        </w:tc>
        <w:tc>
          <w:tcPr>
            <w:tcW w:w="2977" w:type="dxa"/>
            <w:gridSpan w:val="2"/>
          </w:tcPr>
          <w:p w14:paraId="761005F4" w14:textId="77777777" w:rsidR="00B476AE" w:rsidRPr="008F554D" w:rsidRDefault="00B476AE" w:rsidP="00B476AE">
            <w:pPr>
              <w:jc w:val="both"/>
              <w:rPr>
                <w:rFonts w:cs="Arial"/>
                <w:lang w:val="es-BO"/>
              </w:rPr>
            </w:pPr>
          </w:p>
        </w:tc>
      </w:tr>
      <w:tr w:rsidR="00B476AE" w:rsidRPr="008F554D" w14:paraId="503A2F9D" w14:textId="77777777" w:rsidTr="00B476AE">
        <w:tc>
          <w:tcPr>
            <w:tcW w:w="1128" w:type="dxa"/>
            <w:gridSpan w:val="2"/>
          </w:tcPr>
          <w:p w14:paraId="19FE5FC5" w14:textId="77777777" w:rsidR="00B476AE" w:rsidRPr="008F554D" w:rsidRDefault="00B476AE" w:rsidP="00B476AE">
            <w:pPr>
              <w:jc w:val="both"/>
              <w:rPr>
                <w:rFonts w:cs="Arial"/>
                <w:lang w:val="es-BO"/>
              </w:rPr>
            </w:pPr>
            <w:r w:rsidRPr="008F554D">
              <w:rPr>
                <w:rFonts w:cs="Arial"/>
                <w:lang w:val="es-BO"/>
              </w:rPr>
              <w:t>4</w:t>
            </w:r>
          </w:p>
        </w:tc>
        <w:tc>
          <w:tcPr>
            <w:tcW w:w="3692" w:type="dxa"/>
            <w:gridSpan w:val="2"/>
            <w:vAlign w:val="center"/>
          </w:tcPr>
          <w:p w14:paraId="08C838E2" w14:textId="77777777" w:rsidR="00B476AE" w:rsidRDefault="00B476AE" w:rsidP="00B476AE">
            <w:pPr>
              <w:jc w:val="both"/>
            </w:pPr>
            <w:r>
              <w:t xml:space="preserve">Supervisor con experiencia específica en temas relacionados </w:t>
            </w:r>
          </w:p>
          <w:p w14:paraId="043AF62B" w14:textId="77777777" w:rsidR="00B476AE" w:rsidRDefault="00B476AE" w:rsidP="00B476AE">
            <w:pPr>
              <w:jc w:val="both"/>
            </w:pPr>
          </w:p>
          <w:p w14:paraId="4EACBBF7" w14:textId="65028EB5" w:rsidR="00B476AE" w:rsidRPr="008F554D" w:rsidRDefault="00B476AE" w:rsidP="00B476AE">
            <w:pPr>
              <w:jc w:val="both"/>
              <w:rPr>
                <w:rFonts w:cs="Arial"/>
                <w:lang w:val="es-BO"/>
              </w:rPr>
            </w:pPr>
            <w:r>
              <w:t>Por cada trabajo a</w:t>
            </w:r>
            <w:r w:rsidRPr="00E35F4A">
              <w:t xml:space="preserve">dicional a las </w:t>
            </w:r>
            <w:r>
              <w:t xml:space="preserve">seis </w:t>
            </w:r>
            <w:r w:rsidRPr="00E35F4A">
              <w:t xml:space="preserve">solicitadas se otorgará </w:t>
            </w:r>
            <w:r>
              <w:t>2</w:t>
            </w:r>
            <w:r w:rsidRPr="00E35F4A">
              <w:t xml:space="preserve"> punto</w:t>
            </w:r>
            <w:r>
              <w:t>s</w:t>
            </w:r>
            <w:r w:rsidRPr="00E35F4A">
              <w:t xml:space="preserve"> hasta un máximo de </w:t>
            </w:r>
            <w:r>
              <w:t>cuatro</w:t>
            </w:r>
            <w:r w:rsidRPr="00E35F4A">
              <w:t xml:space="preserve"> puntos.</w:t>
            </w:r>
          </w:p>
        </w:tc>
        <w:tc>
          <w:tcPr>
            <w:tcW w:w="1985" w:type="dxa"/>
            <w:gridSpan w:val="2"/>
            <w:vAlign w:val="center"/>
          </w:tcPr>
          <w:p w14:paraId="53B3E3CC" w14:textId="3E00C4DB" w:rsidR="00B476AE" w:rsidRPr="008F554D" w:rsidRDefault="00B476AE" w:rsidP="00B476AE">
            <w:pPr>
              <w:jc w:val="center"/>
              <w:rPr>
                <w:rFonts w:cs="Arial"/>
                <w:lang w:val="es-BO"/>
              </w:rPr>
            </w:pPr>
            <w:r>
              <w:t>4</w:t>
            </w:r>
          </w:p>
        </w:tc>
        <w:tc>
          <w:tcPr>
            <w:tcW w:w="2977" w:type="dxa"/>
            <w:gridSpan w:val="2"/>
          </w:tcPr>
          <w:p w14:paraId="3736E69F" w14:textId="77777777" w:rsidR="00B476AE" w:rsidRPr="008F554D" w:rsidRDefault="00B476AE" w:rsidP="00B476AE">
            <w:pPr>
              <w:jc w:val="both"/>
              <w:rPr>
                <w:rFonts w:cs="Arial"/>
                <w:lang w:val="es-BO"/>
              </w:rPr>
            </w:pPr>
          </w:p>
        </w:tc>
      </w:tr>
      <w:tr w:rsidR="00B476AE" w:rsidRPr="008F554D" w14:paraId="43CC698B" w14:textId="77777777" w:rsidTr="00B476AE">
        <w:tc>
          <w:tcPr>
            <w:tcW w:w="1128" w:type="dxa"/>
            <w:gridSpan w:val="2"/>
          </w:tcPr>
          <w:p w14:paraId="6341694F" w14:textId="77777777" w:rsidR="00B476AE" w:rsidRPr="008F554D" w:rsidRDefault="00B476AE" w:rsidP="00B476AE">
            <w:pPr>
              <w:jc w:val="both"/>
              <w:rPr>
                <w:rFonts w:cs="Arial"/>
                <w:lang w:val="es-BO"/>
              </w:rPr>
            </w:pPr>
            <w:r w:rsidRPr="008F554D">
              <w:rPr>
                <w:rFonts w:cs="Arial"/>
                <w:lang w:val="es-BO"/>
              </w:rPr>
              <w:t>5</w:t>
            </w:r>
          </w:p>
        </w:tc>
        <w:tc>
          <w:tcPr>
            <w:tcW w:w="3692" w:type="dxa"/>
            <w:gridSpan w:val="2"/>
            <w:vAlign w:val="center"/>
          </w:tcPr>
          <w:p w14:paraId="2E29B3B6" w14:textId="77777777" w:rsidR="00B476AE" w:rsidRDefault="00B476AE" w:rsidP="00B476AE">
            <w:pPr>
              <w:jc w:val="both"/>
            </w:pPr>
            <w:r>
              <w:t xml:space="preserve">Profesional de Informática con experiencia específica en temas relacionados </w:t>
            </w:r>
          </w:p>
          <w:p w14:paraId="10E00D8F" w14:textId="77777777" w:rsidR="00B476AE" w:rsidRDefault="00B476AE" w:rsidP="00B476AE">
            <w:pPr>
              <w:jc w:val="both"/>
            </w:pPr>
          </w:p>
          <w:p w14:paraId="5F71DC48" w14:textId="7E74E284" w:rsidR="00B476AE" w:rsidRPr="008F554D" w:rsidRDefault="00B476AE" w:rsidP="00B476AE">
            <w:pPr>
              <w:jc w:val="both"/>
              <w:rPr>
                <w:rFonts w:cs="Arial"/>
                <w:lang w:val="es-BO"/>
              </w:rPr>
            </w:pPr>
            <w:r>
              <w:t xml:space="preserve">Por cada trabajo adicional se le </w:t>
            </w:r>
            <w:r w:rsidRPr="00E35F4A">
              <w:t>otorgar</w:t>
            </w:r>
            <w:r>
              <w:t>á</w:t>
            </w:r>
            <w:r w:rsidRPr="00E35F4A">
              <w:t xml:space="preserve"> </w:t>
            </w:r>
            <w:r>
              <w:t>2</w:t>
            </w:r>
            <w:r w:rsidRPr="00E35F4A">
              <w:t xml:space="preserve"> punto</w:t>
            </w:r>
            <w:r>
              <w:t>s</w:t>
            </w:r>
            <w:r w:rsidRPr="00E35F4A">
              <w:t xml:space="preserve"> hasta un máximo de </w:t>
            </w:r>
            <w:r>
              <w:t>cuatro</w:t>
            </w:r>
            <w:r w:rsidRPr="00E35F4A">
              <w:t xml:space="preserve"> puntos.</w:t>
            </w:r>
          </w:p>
        </w:tc>
        <w:tc>
          <w:tcPr>
            <w:tcW w:w="1985" w:type="dxa"/>
            <w:gridSpan w:val="2"/>
            <w:vAlign w:val="center"/>
          </w:tcPr>
          <w:p w14:paraId="2E1C952B" w14:textId="3E8CD6DB" w:rsidR="00B476AE" w:rsidRPr="008F554D" w:rsidRDefault="00B476AE" w:rsidP="00B476AE">
            <w:pPr>
              <w:jc w:val="center"/>
              <w:rPr>
                <w:rFonts w:cs="Arial"/>
                <w:lang w:val="es-BO"/>
              </w:rPr>
            </w:pPr>
            <w:r>
              <w:t>4</w:t>
            </w:r>
          </w:p>
        </w:tc>
        <w:tc>
          <w:tcPr>
            <w:tcW w:w="2977" w:type="dxa"/>
            <w:gridSpan w:val="2"/>
          </w:tcPr>
          <w:p w14:paraId="19935263" w14:textId="77777777" w:rsidR="00B476AE" w:rsidRPr="008F554D" w:rsidRDefault="00B476AE" w:rsidP="00B476AE">
            <w:pPr>
              <w:jc w:val="both"/>
              <w:rPr>
                <w:rFonts w:cs="Arial"/>
                <w:lang w:val="es-BO"/>
              </w:rPr>
            </w:pPr>
          </w:p>
        </w:tc>
      </w:tr>
      <w:tr w:rsidR="00B476AE" w:rsidRPr="008F554D" w14:paraId="047429E4" w14:textId="77777777" w:rsidTr="00B476AE">
        <w:tc>
          <w:tcPr>
            <w:tcW w:w="1128" w:type="dxa"/>
            <w:gridSpan w:val="2"/>
          </w:tcPr>
          <w:p w14:paraId="13F9E193" w14:textId="77777777" w:rsidR="00B476AE" w:rsidRPr="008F554D" w:rsidRDefault="00B476AE" w:rsidP="00B476AE">
            <w:pPr>
              <w:jc w:val="both"/>
              <w:rPr>
                <w:rFonts w:cs="Arial"/>
                <w:lang w:val="es-BO"/>
              </w:rPr>
            </w:pPr>
            <w:r w:rsidRPr="008F554D">
              <w:rPr>
                <w:rFonts w:cs="Arial"/>
                <w:lang w:val="es-BO"/>
              </w:rPr>
              <w:t>6</w:t>
            </w:r>
          </w:p>
        </w:tc>
        <w:tc>
          <w:tcPr>
            <w:tcW w:w="3692" w:type="dxa"/>
            <w:gridSpan w:val="2"/>
            <w:vAlign w:val="center"/>
          </w:tcPr>
          <w:p w14:paraId="6522CB4D" w14:textId="77777777" w:rsidR="00B476AE" w:rsidRDefault="00B476AE" w:rsidP="00B476AE">
            <w:pPr>
              <w:jc w:val="both"/>
            </w:pPr>
            <w:r>
              <w:t xml:space="preserve">Profesional de </w:t>
            </w:r>
            <w:r w:rsidRPr="007C697A">
              <w:t>Ingeniería Mecánica</w:t>
            </w:r>
            <w:r>
              <w:t xml:space="preserve"> o </w:t>
            </w:r>
            <w:r w:rsidRPr="007C697A">
              <w:t>Ingenier</w:t>
            </w:r>
            <w:r>
              <w:t>o Electromecánico</w:t>
            </w:r>
            <w:r w:rsidRPr="007C697A">
              <w:t xml:space="preserve"> </w:t>
            </w:r>
            <w:r>
              <w:t>con experiencia en temas relacionados</w:t>
            </w:r>
          </w:p>
          <w:p w14:paraId="02DE31CD" w14:textId="77777777" w:rsidR="00B476AE" w:rsidRDefault="00B476AE" w:rsidP="00B476AE">
            <w:pPr>
              <w:jc w:val="both"/>
            </w:pPr>
          </w:p>
          <w:p w14:paraId="744F8357" w14:textId="21293D5F" w:rsidR="00B476AE" w:rsidRPr="008F554D" w:rsidRDefault="00B476AE" w:rsidP="00B476AE">
            <w:pPr>
              <w:jc w:val="both"/>
              <w:rPr>
                <w:rFonts w:cs="Arial"/>
                <w:lang w:val="es-BO"/>
              </w:rPr>
            </w:pPr>
            <w:r>
              <w:t>Por cada trabajo a</w:t>
            </w:r>
            <w:r w:rsidRPr="00E35F4A">
              <w:t xml:space="preserve">dicional se otorgará </w:t>
            </w:r>
            <w:r>
              <w:t>2</w:t>
            </w:r>
            <w:r w:rsidRPr="00E35F4A">
              <w:t xml:space="preserve"> punto</w:t>
            </w:r>
            <w:r>
              <w:t>s</w:t>
            </w:r>
            <w:r w:rsidRPr="00E35F4A">
              <w:t xml:space="preserve"> hasta un máximo de </w:t>
            </w:r>
            <w:r>
              <w:t>cuatro</w:t>
            </w:r>
            <w:r w:rsidRPr="00E35F4A">
              <w:t xml:space="preserve"> puntos.</w:t>
            </w:r>
          </w:p>
        </w:tc>
        <w:tc>
          <w:tcPr>
            <w:tcW w:w="1985" w:type="dxa"/>
            <w:gridSpan w:val="2"/>
            <w:vAlign w:val="center"/>
          </w:tcPr>
          <w:p w14:paraId="296E90A0" w14:textId="3C1B6C78" w:rsidR="00B476AE" w:rsidRPr="008F554D" w:rsidRDefault="00B476AE" w:rsidP="00B476AE">
            <w:pPr>
              <w:jc w:val="center"/>
              <w:rPr>
                <w:rFonts w:cs="Arial"/>
                <w:lang w:val="es-BO"/>
              </w:rPr>
            </w:pPr>
            <w:r>
              <w:t>4</w:t>
            </w:r>
          </w:p>
        </w:tc>
        <w:tc>
          <w:tcPr>
            <w:tcW w:w="2977" w:type="dxa"/>
            <w:gridSpan w:val="2"/>
          </w:tcPr>
          <w:p w14:paraId="11AF12E2" w14:textId="77777777" w:rsidR="00B476AE" w:rsidRPr="008F554D" w:rsidRDefault="00B476AE" w:rsidP="00B476AE">
            <w:pPr>
              <w:jc w:val="both"/>
              <w:rPr>
                <w:rFonts w:cs="Arial"/>
                <w:lang w:val="es-BO"/>
              </w:rPr>
            </w:pPr>
          </w:p>
        </w:tc>
      </w:tr>
      <w:tr w:rsidR="00B476AE" w:rsidRPr="008F554D" w14:paraId="17FE1827" w14:textId="77777777" w:rsidTr="00B476AE">
        <w:tc>
          <w:tcPr>
            <w:tcW w:w="1128" w:type="dxa"/>
            <w:gridSpan w:val="2"/>
          </w:tcPr>
          <w:p w14:paraId="7777D5BC" w14:textId="2BCE7F32" w:rsidR="00B476AE" w:rsidRPr="008F554D" w:rsidRDefault="00B476AE" w:rsidP="00B476AE">
            <w:pPr>
              <w:jc w:val="both"/>
              <w:rPr>
                <w:rFonts w:cs="Arial"/>
                <w:lang w:val="es-BO"/>
              </w:rPr>
            </w:pPr>
            <w:r>
              <w:rPr>
                <w:rFonts w:cs="Arial"/>
                <w:lang w:val="es-BO"/>
              </w:rPr>
              <w:t>7</w:t>
            </w:r>
          </w:p>
        </w:tc>
        <w:tc>
          <w:tcPr>
            <w:tcW w:w="3692" w:type="dxa"/>
            <w:gridSpan w:val="2"/>
            <w:vAlign w:val="center"/>
          </w:tcPr>
          <w:p w14:paraId="46242C52" w14:textId="77777777" w:rsidR="00B476AE" w:rsidRDefault="00B476AE" w:rsidP="00B476AE">
            <w:pPr>
              <w:jc w:val="both"/>
            </w:pPr>
            <w:r w:rsidRPr="007C697A">
              <w:t xml:space="preserve">Ingeniería </w:t>
            </w:r>
            <w:r>
              <w:t>Electró</w:t>
            </w:r>
            <w:r w:rsidRPr="007C697A">
              <w:t xml:space="preserve">nica </w:t>
            </w:r>
            <w:r>
              <w:t>con experiencia en temas relacionados.</w:t>
            </w:r>
          </w:p>
          <w:p w14:paraId="74C52937" w14:textId="77777777" w:rsidR="00B476AE" w:rsidRDefault="00B476AE" w:rsidP="00B476AE">
            <w:pPr>
              <w:jc w:val="both"/>
            </w:pPr>
          </w:p>
          <w:p w14:paraId="4B4F7931" w14:textId="4ACB249B" w:rsidR="00B476AE" w:rsidRPr="008F554D" w:rsidRDefault="00B476AE" w:rsidP="00B476AE">
            <w:pPr>
              <w:jc w:val="both"/>
              <w:rPr>
                <w:rFonts w:cs="Arial"/>
                <w:lang w:val="es-BO"/>
              </w:rPr>
            </w:pPr>
            <w:r>
              <w:t>Por cada trabajo a</w:t>
            </w:r>
            <w:r w:rsidRPr="00E35F4A">
              <w:t xml:space="preserve">dicional a las </w:t>
            </w:r>
            <w:r>
              <w:t xml:space="preserve">cuatro </w:t>
            </w:r>
            <w:r w:rsidRPr="00E35F4A">
              <w:t xml:space="preserve">solicitadas se otorgará </w:t>
            </w:r>
            <w:r>
              <w:t>2</w:t>
            </w:r>
            <w:r w:rsidRPr="00E35F4A">
              <w:t xml:space="preserve"> puntos hasta un máximo de </w:t>
            </w:r>
            <w:r>
              <w:t>cuatro</w:t>
            </w:r>
            <w:r w:rsidRPr="00E35F4A">
              <w:t xml:space="preserve"> puntos.</w:t>
            </w:r>
          </w:p>
        </w:tc>
        <w:tc>
          <w:tcPr>
            <w:tcW w:w="1985" w:type="dxa"/>
            <w:gridSpan w:val="2"/>
            <w:vAlign w:val="center"/>
          </w:tcPr>
          <w:p w14:paraId="42E93C38" w14:textId="031D1A6E" w:rsidR="00B476AE" w:rsidRPr="008F554D" w:rsidRDefault="00B476AE" w:rsidP="00B476AE">
            <w:pPr>
              <w:jc w:val="center"/>
              <w:rPr>
                <w:rFonts w:cs="Arial"/>
                <w:lang w:val="es-BO"/>
              </w:rPr>
            </w:pPr>
            <w:r>
              <w:rPr>
                <w:bCs/>
              </w:rPr>
              <w:t>4</w:t>
            </w:r>
          </w:p>
        </w:tc>
        <w:tc>
          <w:tcPr>
            <w:tcW w:w="2977" w:type="dxa"/>
            <w:gridSpan w:val="2"/>
          </w:tcPr>
          <w:p w14:paraId="08B80E02" w14:textId="77777777" w:rsidR="00B476AE" w:rsidRPr="008F554D" w:rsidRDefault="00B476AE" w:rsidP="00B476AE">
            <w:pPr>
              <w:jc w:val="both"/>
              <w:rPr>
                <w:rFonts w:cs="Arial"/>
                <w:lang w:val="es-BO"/>
              </w:rPr>
            </w:pPr>
          </w:p>
        </w:tc>
      </w:tr>
      <w:tr w:rsidR="00B476AE" w:rsidRPr="008F554D" w14:paraId="519F7EB6" w14:textId="77777777" w:rsidTr="00B476AE">
        <w:tc>
          <w:tcPr>
            <w:tcW w:w="1128" w:type="dxa"/>
            <w:gridSpan w:val="2"/>
          </w:tcPr>
          <w:p w14:paraId="09F15734" w14:textId="0F5D32F0" w:rsidR="00B476AE" w:rsidRPr="008F554D" w:rsidRDefault="00B476AE" w:rsidP="00B476AE">
            <w:pPr>
              <w:jc w:val="both"/>
              <w:rPr>
                <w:rFonts w:cs="Arial"/>
                <w:lang w:val="es-BO"/>
              </w:rPr>
            </w:pPr>
            <w:r>
              <w:rPr>
                <w:rFonts w:cs="Arial"/>
                <w:lang w:val="es-BO"/>
              </w:rPr>
              <w:t>8</w:t>
            </w:r>
          </w:p>
        </w:tc>
        <w:tc>
          <w:tcPr>
            <w:tcW w:w="3692" w:type="dxa"/>
            <w:gridSpan w:val="2"/>
            <w:vAlign w:val="center"/>
          </w:tcPr>
          <w:p w14:paraId="0AAB20DD" w14:textId="6E483170" w:rsidR="00B476AE" w:rsidRPr="008F554D" w:rsidRDefault="00B476AE" w:rsidP="00B476AE">
            <w:pPr>
              <w:jc w:val="both"/>
              <w:rPr>
                <w:rFonts w:cs="Arial"/>
                <w:lang w:val="es-BO"/>
              </w:rPr>
            </w:pPr>
            <w:r>
              <w:t xml:space="preserve">La empresa consultora que adicione a su propuesta un técnico inventariador </w:t>
            </w:r>
            <w:r w:rsidRPr="00A622FC">
              <w:t xml:space="preserve">se le asignara 1 punto </w:t>
            </w:r>
            <w:r>
              <w:t>pudiendo</w:t>
            </w:r>
            <w:r w:rsidRPr="00A622FC">
              <w:t xml:space="preserve"> </w:t>
            </w:r>
            <w:r>
              <w:t xml:space="preserve">llegar </w:t>
            </w:r>
            <w:r w:rsidRPr="000D31D0">
              <w:t xml:space="preserve">hasta un máximo de </w:t>
            </w:r>
            <w:r>
              <w:t xml:space="preserve">cinco </w:t>
            </w:r>
            <w:r w:rsidRPr="00A622FC">
              <w:t>puntos</w:t>
            </w:r>
            <w:r>
              <w:t xml:space="preserve"> adicionales.</w:t>
            </w:r>
          </w:p>
        </w:tc>
        <w:tc>
          <w:tcPr>
            <w:tcW w:w="1985" w:type="dxa"/>
            <w:gridSpan w:val="2"/>
            <w:vAlign w:val="center"/>
          </w:tcPr>
          <w:p w14:paraId="62186FE3" w14:textId="0E8B917B" w:rsidR="00B476AE" w:rsidRPr="008F554D" w:rsidRDefault="00B476AE" w:rsidP="00B476AE">
            <w:pPr>
              <w:jc w:val="center"/>
              <w:rPr>
                <w:rFonts w:cs="Arial"/>
                <w:lang w:val="es-BO"/>
              </w:rPr>
            </w:pPr>
            <w:r>
              <w:rPr>
                <w:bCs/>
              </w:rPr>
              <w:t>5</w:t>
            </w:r>
          </w:p>
        </w:tc>
        <w:tc>
          <w:tcPr>
            <w:tcW w:w="2977" w:type="dxa"/>
            <w:gridSpan w:val="2"/>
          </w:tcPr>
          <w:p w14:paraId="5E893ABE" w14:textId="77777777" w:rsidR="00B476AE" w:rsidRPr="008F554D" w:rsidRDefault="00B476AE" w:rsidP="00B476AE">
            <w:pPr>
              <w:jc w:val="both"/>
              <w:rPr>
                <w:rFonts w:cs="Arial"/>
                <w:lang w:val="es-BO"/>
              </w:rPr>
            </w:pPr>
          </w:p>
        </w:tc>
      </w:tr>
      <w:tr w:rsidR="00CE703A" w:rsidRPr="004B26AD" w14:paraId="4D603B5A" w14:textId="77777777" w:rsidTr="00B476AE">
        <w:tblPrEx>
          <w:jc w:val="center"/>
          <w:tblInd w:w="0" w:type="dxa"/>
        </w:tblPrEx>
        <w:trPr>
          <w:gridBefore w:val="1"/>
          <w:gridAfter w:val="1"/>
          <w:wBefore w:w="99" w:type="dxa"/>
          <w:wAfter w:w="43" w:type="dxa"/>
          <w:trHeight w:val="510"/>
          <w:jc w:val="center"/>
        </w:trPr>
        <w:tc>
          <w:tcPr>
            <w:tcW w:w="4678" w:type="dxa"/>
            <w:gridSpan w:val="2"/>
            <w:shd w:val="clear" w:color="auto" w:fill="BDD6EE" w:themeFill="accent1" w:themeFillTint="66"/>
            <w:vAlign w:val="center"/>
          </w:tcPr>
          <w:p w14:paraId="51C386CB" w14:textId="77777777" w:rsidR="00CE703A" w:rsidRPr="004B26AD" w:rsidRDefault="00CE703A" w:rsidP="00F77741">
            <w:pPr>
              <w:jc w:val="right"/>
              <w:rPr>
                <w:rFonts w:ascii="Arial" w:hAnsi="Arial" w:cs="Arial"/>
                <w:b/>
              </w:rPr>
            </w:pPr>
            <w:bookmarkStart w:id="158" w:name="_Hlk76974441"/>
            <w:r w:rsidRPr="004B26AD">
              <w:rPr>
                <w:rFonts w:ascii="Arial" w:hAnsi="Arial" w:cs="Arial"/>
                <w:b/>
              </w:rPr>
              <w:t>PUNTAJE TOTAL</w:t>
            </w:r>
          </w:p>
        </w:tc>
        <w:tc>
          <w:tcPr>
            <w:tcW w:w="1985" w:type="dxa"/>
            <w:gridSpan w:val="2"/>
            <w:shd w:val="clear" w:color="auto" w:fill="BDD6EE" w:themeFill="accent1" w:themeFillTint="66"/>
            <w:vAlign w:val="center"/>
          </w:tcPr>
          <w:p w14:paraId="5516F528" w14:textId="77777777" w:rsidR="00CE703A" w:rsidRPr="004B26AD" w:rsidRDefault="00CE703A" w:rsidP="00F77741">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77" w:type="dxa"/>
            <w:gridSpan w:val="2"/>
            <w:shd w:val="clear" w:color="auto" w:fill="DEEAF6" w:themeFill="accent1" w:themeFillTint="33"/>
            <w:vAlign w:val="center"/>
          </w:tcPr>
          <w:p w14:paraId="6CC7F072" w14:textId="77777777" w:rsidR="00CE703A" w:rsidRPr="004B26AD" w:rsidRDefault="00CE703A" w:rsidP="00F77741">
            <w:pPr>
              <w:jc w:val="both"/>
              <w:rPr>
                <w:rFonts w:ascii="Arial" w:hAnsi="Arial" w:cs="Arial"/>
              </w:rPr>
            </w:pPr>
          </w:p>
        </w:tc>
      </w:tr>
      <w:bookmarkEnd w:id="158"/>
    </w:tbl>
    <w:p w14:paraId="1AF599AB" w14:textId="77777777" w:rsidR="00B476AE" w:rsidRPr="008F554D" w:rsidRDefault="00B476AE"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C11CF30" w14:textId="0BB063C4" w:rsidR="006C1B85" w:rsidRPr="00B476AE" w:rsidRDefault="00A51480" w:rsidP="00B476A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25246721" w14:textId="77777777" w:rsidR="00DE4C2E" w:rsidRPr="008F554D" w:rsidRDefault="00DE4C2E" w:rsidP="00CD31EB">
      <w:pP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1A6FE8" w:rsidRPr="008F554D" w14:paraId="532E3D54" w14:textId="77777777" w:rsidTr="006376BC">
        <w:trPr>
          <w:jc w:val="center"/>
        </w:trPr>
        <w:tc>
          <w:tcPr>
            <w:tcW w:w="8558" w:type="dxa"/>
          </w:tcPr>
          <w:p w14:paraId="18F03BAE" w14:textId="77777777" w:rsidR="001A6FE8" w:rsidRPr="008F554D" w:rsidRDefault="001A6FE8" w:rsidP="006376BC">
            <w:pPr>
              <w:jc w:val="center"/>
              <w:rPr>
                <w:rFonts w:ascii="Arial" w:hAnsi="Arial" w:cs="Arial"/>
                <w:b/>
                <w:i/>
                <w:lang w:val="es-BO"/>
              </w:rPr>
            </w:pPr>
            <w:r w:rsidRPr="008F554D">
              <w:rPr>
                <w:rFonts w:ascii="Arial" w:hAnsi="Arial" w:cs="Arial"/>
                <w:b/>
                <w:i/>
                <w:lang w:val="es-BO"/>
              </w:rPr>
              <w:t xml:space="preserve">Estos Formularios son de apoyo, no siendo de uso obligatorio. La Entidad puede desarrollar sus propios instrumentos. </w:t>
            </w:r>
          </w:p>
        </w:tc>
      </w:tr>
    </w:tbl>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pPr>
              <w:numPr>
                <w:ilvl w:val="0"/>
                <w:numId w:val="34"/>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pPr>
              <w:numPr>
                <w:ilvl w:val="0"/>
                <w:numId w:val="34"/>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pPr>
              <w:numPr>
                <w:ilvl w:val="0"/>
                <w:numId w:val="34"/>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pPr>
              <w:numPr>
                <w:ilvl w:val="0"/>
                <w:numId w:val="34"/>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pPr>
              <w:numPr>
                <w:ilvl w:val="0"/>
                <w:numId w:val="35"/>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pPr>
              <w:numPr>
                <w:ilvl w:val="0"/>
                <w:numId w:val="35"/>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pPr>
              <w:numPr>
                <w:ilvl w:val="0"/>
                <w:numId w:val="35"/>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343EF" w:rsidRPr="008F554D" w14:paraId="505D516A" w14:textId="77777777" w:rsidTr="0046761A">
        <w:tc>
          <w:tcPr>
            <w:tcW w:w="9054" w:type="dxa"/>
          </w:tcPr>
          <w:p w14:paraId="3A00EBA8" w14:textId="77777777" w:rsidR="005343EF" w:rsidRPr="008F554D" w:rsidRDefault="005343EF" w:rsidP="0046761A">
            <w:pPr>
              <w:jc w:val="center"/>
              <w:rPr>
                <w:rFonts w:cs="Arial"/>
                <w:b/>
                <w:sz w:val="18"/>
                <w:szCs w:val="18"/>
                <w:lang w:val="es-BO"/>
              </w:rPr>
            </w:pPr>
            <w:r w:rsidRPr="008F554D">
              <w:rPr>
                <w:rFonts w:cs="Arial"/>
                <w:b/>
                <w:lang w:val="es-BO"/>
              </w:rPr>
              <w:t>Este formulario no es aplicable para el Método Selección y Adjudicación de Presupuesto Fijo</w:t>
            </w:r>
          </w:p>
        </w:tc>
      </w:tr>
    </w:tbl>
    <w:p w14:paraId="270930FE" w14:textId="53685E11" w:rsidR="005343EF" w:rsidRDefault="005343EF" w:rsidP="001A6FE8">
      <w:pPr>
        <w:jc w:val="center"/>
        <w:rPr>
          <w:rFonts w:cs="Arial"/>
          <w:b/>
          <w:sz w:val="18"/>
          <w:szCs w:val="18"/>
          <w:lang w:val="es-BO"/>
        </w:rPr>
      </w:pPr>
    </w:p>
    <w:p w14:paraId="65ED9694" w14:textId="66B694E3" w:rsidR="00853CC5" w:rsidRDefault="00853CC5"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3A809921"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lastRenderedPageBreak/>
        <w:t>FORMULARIO V-4</w:t>
      </w:r>
    </w:p>
    <w:p w14:paraId="727F562F" w14:textId="77777777" w:rsidR="001A6FE8" w:rsidRPr="008F554D" w:rsidRDefault="001A6FE8" w:rsidP="001A6FE8">
      <w:pPr>
        <w:tabs>
          <w:tab w:val="center" w:pos="5833"/>
          <w:tab w:val="right" w:pos="10252"/>
        </w:tabs>
        <w:jc w:val="center"/>
        <w:rPr>
          <w:rFonts w:cs="Tahoma"/>
          <w:b/>
          <w:sz w:val="18"/>
          <w:szCs w:val="18"/>
          <w:lang w:val="es-BO"/>
        </w:rPr>
      </w:pPr>
      <w:r w:rsidRPr="008F554D">
        <w:rPr>
          <w:rFonts w:cs="Tahoma"/>
          <w:b/>
          <w:sz w:val="18"/>
          <w:szCs w:val="18"/>
          <w:lang w:val="es-BO"/>
        </w:rPr>
        <w:t xml:space="preserve"> RESUMEN DE LA EVALUACIÓN TÉCNICA Y ECONÓMICA</w:t>
      </w:r>
    </w:p>
    <w:p w14:paraId="1A1A490E" w14:textId="77777777" w:rsidR="008B701B" w:rsidRPr="008F554D" w:rsidRDefault="001A6FE8" w:rsidP="008B701B">
      <w:pPr>
        <w:tabs>
          <w:tab w:val="center" w:pos="5833"/>
          <w:tab w:val="right" w:pos="10252"/>
        </w:tabs>
        <w:jc w:val="center"/>
        <w:rPr>
          <w:rFonts w:cs="Tahoma"/>
          <w:sz w:val="18"/>
          <w:szCs w:val="18"/>
          <w:u w:val="single"/>
          <w:lang w:val="es-BO"/>
        </w:rPr>
      </w:pPr>
      <w:r w:rsidRPr="008F554D">
        <w:rPr>
          <w:rFonts w:cs="Tahoma"/>
          <w:b/>
          <w:sz w:val="18"/>
          <w:szCs w:val="18"/>
          <w:lang w:val="es-BO"/>
        </w:rPr>
        <w:t xml:space="preserve"> </w:t>
      </w:r>
      <w:r w:rsidR="008B701B" w:rsidRPr="008F554D">
        <w:rPr>
          <w:rFonts w:cs="Tahoma"/>
          <w:sz w:val="18"/>
          <w:szCs w:val="18"/>
          <w:lang w:val="es-BO"/>
        </w:rPr>
        <w:t xml:space="preserve"> (</w:t>
      </w:r>
      <w:r w:rsidR="008B701B" w:rsidRPr="008F554D">
        <w:rPr>
          <w:rFonts w:cs="Tahoma"/>
          <w:b/>
          <w:i/>
          <w:sz w:val="18"/>
          <w:szCs w:val="18"/>
          <w:lang w:val="es-BO"/>
        </w:rPr>
        <w:t>Este Formulario es aplicable solo cuando se emplee el Método de Selección y Adjudicación Calidad, Propuesta Técnica y Costo. Caso contrario suprimir este Formulario</w:t>
      </w:r>
      <w:r w:rsidR="008B701B" w:rsidRPr="008F554D">
        <w:rPr>
          <w:rFonts w:cs="Tahoma"/>
          <w:sz w:val="18"/>
          <w:szCs w:val="18"/>
          <w:lang w:val="es-BO"/>
        </w:rPr>
        <w:t>)</w:t>
      </w:r>
    </w:p>
    <w:p w14:paraId="7D715AD9" w14:textId="77777777" w:rsidR="008B701B" w:rsidRPr="008F554D" w:rsidRDefault="008B701B" w:rsidP="001A6FE8">
      <w:pPr>
        <w:tabs>
          <w:tab w:val="left" w:pos="709"/>
        </w:tabs>
        <w:jc w:val="both"/>
        <w:rPr>
          <w:rFonts w:cs="Tahoma"/>
          <w:sz w:val="18"/>
          <w:szCs w:val="18"/>
          <w:lang w:val="es-BO"/>
        </w:rPr>
      </w:pPr>
    </w:p>
    <w:p w14:paraId="00B742F4" w14:textId="77777777" w:rsidR="001A6FE8" w:rsidRPr="008F554D" w:rsidRDefault="001A6FE8" w:rsidP="001A6FE8">
      <w:pPr>
        <w:tabs>
          <w:tab w:val="left" w:pos="709"/>
        </w:tabs>
        <w:jc w:val="both"/>
        <w:rPr>
          <w:rFonts w:cs="Tahoma"/>
          <w:sz w:val="18"/>
          <w:szCs w:val="18"/>
          <w:lang w:val="es-BO"/>
        </w:rPr>
      </w:pPr>
      <w:r w:rsidRPr="008F554D">
        <w:rPr>
          <w:rFonts w:cs="Tahoma"/>
          <w:sz w:val="18"/>
          <w:szCs w:val="18"/>
          <w:lang w:val="es-BO"/>
        </w:rPr>
        <w:t>Los factores de evaluación deberán determinarse de acuerdo con lo siguiente:</w:t>
      </w:r>
    </w:p>
    <w:p w14:paraId="11903188" w14:textId="77777777" w:rsidR="001A6FE8" w:rsidRPr="008F554D" w:rsidRDefault="001A6FE8" w:rsidP="001A6FE8">
      <w:pPr>
        <w:tabs>
          <w:tab w:val="left" w:pos="709"/>
        </w:tabs>
        <w:jc w:val="both"/>
        <w:rPr>
          <w:rFonts w:cs="Tahoma"/>
          <w:sz w:val="18"/>
          <w:szCs w:val="18"/>
          <w:lang w:val="es-BO"/>
        </w:rPr>
      </w:pPr>
    </w:p>
    <w:tbl>
      <w:tblPr>
        <w:tblW w:w="7227"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8F554D" w:rsidRPr="008F554D" w14:paraId="3870AA78" w14:textId="77777777" w:rsidTr="0054095D">
        <w:trPr>
          <w:trHeight w:val="431"/>
        </w:trPr>
        <w:tc>
          <w:tcPr>
            <w:tcW w:w="1337" w:type="dxa"/>
            <w:shd w:val="clear" w:color="auto" w:fill="DEEAF6" w:themeFill="accent1" w:themeFillTint="33"/>
            <w:vAlign w:val="center"/>
          </w:tcPr>
          <w:p w14:paraId="63C8EC4C" w14:textId="77777777" w:rsidR="001A6FE8" w:rsidRPr="008F554D" w:rsidRDefault="001A6FE8" w:rsidP="006376BC">
            <w:pPr>
              <w:tabs>
                <w:tab w:val="left" w:pos="709"/>
              </w:tabs>
              <w:jc w:val="center"/>
              <w:rPr>
                <w:rFonts w:ascii="Arial" w:eastAsia="Calibri" w:hAnsi="Arial" w:cs="Arial"/>
                <w:b/>
                <w:lang w:val="es-BO"/>
              </w:rPr>
            </w:pPr>
          </w:p>
          <w:p w14:paraId="2E1E064D"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ABREVIACIÓN</w:t>
            </w:r>
          </w:p>
          <w:p w14:paraId="50E47C4E" w14:textId="77777777" w:rsidR="001A6FE8" w:rsidRPr="008F554D"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14:paraId="6881AF59"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8F554D" w:rsidRDefault="001A6FE8" w:rsidP="006376BC">
            <w:pPr>
              <w:tabs>
                <w:tab w:val="left" w:pos="709"/>
              </w:tabs>
              <w:jc w:val="center"/>
              <w:rPr>
                <w:rFonts w:ascii="Arial" w:hAnsi="Arial" w:cs="Arial"/>
                <w:b/>
                <w:lang w:val="es-BO"/>
              </w:rPr>
            </w:pPr>
            <w:r w:rsidRPr="008F554D">
              <w:rPr>
                <w:rFonts w:ascii="Arial" w:eastAsia="Calibri" w:hAnsi="Arial" w:cs="Arial"/>
                <w:b/>
                <w:lang w:val="es-BO"/>
              </w:rPr>
              <w:t>PUNTAJE ASIGNADO</w:t>
            </w:r>
          </w:p>
        </w:tc>
      </w:tr>
      <w:tr w:rsidR="008F554D" w:rsidRPr="008F554D" w14:paraId="20D2CACC" w14:textId="77777777" w:rsidTr="0054095D">
        <w:trPr>
          <w:trHeight w:val="431"/>
        </w:trPr>
        <w:tc>
          <w:tcPr>
            <w:tcW w:w="1337" w:type="dxa"/>
            <w:vAlign w:val="center"/>
          </w:tcPr>
          <w:p w14:paraId="5548969C" w14:textId="77777777" w:rsidR="001A6FE8" w:rsidRPr="008F554D" w:rsidRDefault="001A6FE8" w:rsidP="006376BC">
            <w:pPr>
              <w:tabs>
                <w:tab w:val="left" w:pos="709"/>
              </w:tabs>
              <w:jc w:val="center"/>
              <w:rPr>
                <w:rFonts w:ascii="Arial" w:eastAsia="Calibri" w:hAnsi="Arial" w:cs="Arial"/>
                <w:lang w:val="es-BO"/>
              </w:rPr>
            </w:pPr>
          </w:p>
          <w:p w14:paraId="5CC6B06B" w14:textId="77777777" w:rsidR="001A6FE8" w:rsidRPr="008F554D" w:rsidRDefault="001A6FE8" w:rsidP="006376BC">
            <w:pPr>
              <w:tabs>
                <w:tab w:val="left" w:pos="709"/>
              </w:tabs>
              <w:jc w:val="center"/>
              <w:rPr>
                <w:rFonts w:ascii="Arial" w:eastAsia="Calibri" w:hAnsi="Arial" w:cs="Arial"/>
                <w:lang w:val="es-BO"/>
              </w:rPr>
            </w:pPr>
            <w:r w:rsidRPr="008F554D">
              <w:rPr>
                <w:rFonts w:ascii="Arial" w:eastAsia="Calibri" w:hAnsi="Arial" w:cs="Arial"/>
                <w:lang w:val="es-BO"/>
              </w:rPr>
              <w:t>PE</w:t>
            </w:r>
          </w:p>
          <w:p w14:paraId="4D6AD93A" w14:textId="77777777" w:rsidR="001A6FE8" w:rsidRPr="008F554D" w:rsidRDefault="001A6FE8" w:rsidP="006376BC">
            <w:pPr>
              <w:tabs>
                <w:tab w:val="left" w:pos="709"/>
              </w:tabs>
              <w:jc w:val="center"/>
              <w:rPr>
                <w:rFonts w:ascii="Arial" w:hAnsi="Arial" w:cs="Arial"/>
                <w:lang w:val="es-BO"/>
              </w:rPr>
            </w:pPr>
          </w:p>
        </w:tc>
        <w:tc>
          <w:tcPr>
            <w:tcW w:w="3512" w:type="dxa"/>
            <w:vAlign w:val="center"/>
          </w:tcPr>
          <w:p w14:paraId="171C768A"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8F554D" w:rsidRDefault="001A6FE8" w:rsidP="00BD5B6B">
            <w:pPr>
              <w:tabs>
                <w:tab w:val="left" w:pos="709"/>
              </w:tabs>
              <w:jc w:val="center"/>
              <w:rPr>
                <w:rFonts w:ascii="Arial" w:hAnsi="Arial" w:cs="Arial"/>
                <w:lang w:val="es-BO"/>
              </w:rPr>
            </w:pPr>
            <w:r w:rsidRPr="008F554D">
              <w:rPr>
                <w:rFonts w:ascii="Arial" w:eastAsia="Calibri" w:hAnsi="Arial" w:cs="Arial"/>
                <w:lang w:val="es-BO"/>
              </w:rPr>
              <w:t>30 puntos</w:t>
            </w:r>
          </w:p>
        </w:tc>
      </w:tr>
      <w:tr w:rsidR="008F554D" w:rsidRPr="008F554D" w14:paraId="3467C4E8" w14:textId="77777777" w:rsidTr="0054095D">
        <w:trPr>
          <w:trHeight w:val="421"/>
        </w:trPr>
        <w:tc>
          <w:tcPr>
            <w:tcW w:w="1337" w:type="dxa"/>
            <w:tcBorders>
              <w:bottom w:val="single" w:sz="4" w:space="0" w:color="auto"/>
            </w:tcBorders>
            <w:vAlign w:val="center"/>
          </w:tcPr>
          <w:p w14:paraId="51BAC063" w14:textId="77777777" w:rsidR="001A6FE8" w:rsidRPr="008F554D" w:rsidRDefault="001A6FE8" w:rsidP="006376BC">
            <w:pPr>
              <w:tabs>
                <w:tab w:val="left" w:pos="709"/>
              </w:tabs>
              <w:jc w:val="center"/>
              <w:rPr>
                <w:rFonts w:ascii="Arial" w:hAnsi="Arial" w:cs="Arial"/>
                <w:lang w:val="es-BO"/>
              </w:rPr>
            </w:pPr>
          </w:p>
          <w:p w14:paraId="04736C5C" w14:textId="77777777" w:rsidR="001A6FE8" w:rsidRPr="008F554D" w:rsidRDefault="001A6FE8" w:rsidP="006376BC">
            <w:pPr>
              <w:tabs>
                <w:tab w:val="left" w:pos="709"/>
              </w:tabs>
              <w:jc w:val="center"/>
              <w:rPr>
                <w:rFonts w:ascii="Arial" w:hAnsi="Arial" w:cs="Arial"/>
                <w:lang w:val="es-BO"/>
              </w:rPr>
            </w:pPr>
            <w:r w:rsidRPr="008F554D">
              <w:rPr>
                <w:rFonts w:ascii="Arial" w:hAnsi="Arial" w:cs="Arial"/>
                <w:lang w:val="es-BO"/>
              </w:rPr>
              <w:t>PT</w:t>
            </w:r>
          </w:p>
          <w:p w14:paraId="5B10C975" w14:textId="77777777" w:rsidR="001A6FE8" w:rsidRPr="008F554D"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14:paraId="2E0D64A6" w14:textId="77777777" w:rsidR="001A6FE8" w:rsidRPr="008F554D" w:rsidRDefault="001A6FE8" w:rsidP="006376BC">
            <w:pPr>
              <w:tabs>
                <w:tab w:val="left" w:pos="709"/>
              </w:tabs>
              <w:rPr>
                <w:rFonts w:ascii="Arial" w:eastAsia="Calibri" w:hAnsi="Arial" w:cs="Arial"/>
                <w:lang w:val="es-BO"/>
              </w:rPr>
            </w:pPr>
            <w:r w:rsidRPr="008F55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8F554D" w:rsidRDefault="001A6FE8" w:rsidP="00BD5B6B">
            <w:pPr>
              <w:tabs>
                <w:tab w:val="left" w:pos="709"/>
              </w:tabs>
              <w:jc w:val="center"/>
              <w:rPr>
                <w:rFonts w:ascii="Arial" w:eastAsia="Calibri" w:hAnsi="Arial" w:cs="Arial"/>
                <w:lang w:val="es-BO"/>
              </w:rPr>
            </w:pPr>
            <w:r w:rsidRPr="008F554D">
              <w:rPr>
                <w:rFonts w:ascii="Arial" w:eastAsia="Calibri" w:hAnsi="Arial" w:cs="Arial"/>
                <w:lang w:val="es-BO"/>
              </w:rPr>
              <w:t>70 puntos</w:t>
            </w:r>
          </w:p>
        </w:tc>
      </w:tr>
      <w:tr w:rsidR="008F554D" w:rsidRPr="008F554D" w14:paraId="5C32B20B" w14:textId="77777777" w:rsidTr="0054095D">
        <w:trPr>
          <w:trHeight w:val="431"/>
        </w:trPr>
        <w:tc>
          <w:tcPr>
            <w:tcW w:w="1337" w:type="dxa"/>
            <w:shd w:val="clear" w:color="auto" w:fill="DEEAF6" w:themeFill="accent1" w:themeFillTint="33"/>
            <w:vAlign w:val="center"/>
          </w:tcPr>
          <w:p w14:paraId="0BF9B906" w14:textId="77777777" w:rsidR="001A6FE8" w:rsidRPr="008F554D" w:rsidRDefault="001A6FE8" w:rsidP="006376BC">
            <w:pPr>
              <w:tabs>
                <w:tab w:val="left" w:pos="709"/>
              </w:tabs>
              <w:jc w:val="center"/>
              <w:rPr>
                <w:rFonts w:ascii="Arial" w:eastAsia="Calibri" w:hAnsi="Arial" w:cs="Arial"/>
                <w:b/>
                <w:lang w:val="es-BO"/>
              </w:rPr>
            </w:pPr>
          </w:p>
          <w:p w14:paraId="063BCC43" w14:textId="77777777" w:rsidR="001A6FE8" w:rsidRPr="008F554D" w:rsidRDefault="001A6FE8" w:rsidP="006376BC">
            <w:pPr>
              <w:tabs>
                <w:tab w:val="left" w:pos="709"/>
              </w:tabs>
              <w:jc w:val="center"/>
              <w:rPr>
                <w:rFonts w:ascii="Arial" w:eastAsia="Calibri" w:hAnsi="Arial" w:cs="Arial"/>
                <w:b/>
                <w:lang w:val="es-BO"/>
              </w:rPr>
            </w:pPr>
            <w:r w:rsidRPr="008F554D">
              <w:rPr>
                <w:rFonts w:ascii="Arial" w:eastAsia="Calibri" w:hAnsi="Arial" w:cs="Arial"/>
                <w:b/>
                <w:lang w:val="es-BO"/>
              </w:rPr>
              <w:t>PTP</w:t>
            </w:r>
          </w:p>
          <w:p w14:paraId="3F17D8D8" w14:textId="77777777" w:rsidR="001A6FE8" w:rsidRPr="008F554D"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14:paraId="10E69A48" w14:textId="77777777" w:rsidR="001A6FE8" w:rsidRPr="008F554D" w:rsidRDefault="001A6FE8" w:rsidP="006376BC">
            <w:pPr>
              <w:tabs>
                <w:tab w:val="left" w:pos="709"/>
              </w:tabs>
              <w:rPr>
                <w:rFonts w:ascii="Arial" w:eastAsia="Calibri" w:hAnsi="Arial" w:cs="Arial"/>
                <w:b/>
                <w:lang w:val="es-BO"/>
              </w:rPr>
            </w:pPr>
            <w:r w:rsidRPr="008F55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8F554D" w:rsidRDefault="001A6FE8" w:rsidP="00BD5B6B">
            <w:pPr>
              <w:tabs>
                <w:tab w:val="left" w:pos="709"/>
              </w:tabs>
              <w:jc w:val="center"/>
              <w:rPr>
                <w:rFonts w:ascii="Arial" w:eastAsia="Calibri" w:hAnsi="Arial" w:cs="Arial"/>
                <w:b/>
                <w:lang w:val="es-BO"/>
              </w:rPr>
            </w:pPr>
            <w:r w:rsidRPr="008F554D">
              <w:rPr>
                <w:rFonts w:ascii="Arial" w:eastAsia="Calibri" w:hAnsi="Arial" w:cs="Arial"/>
                <w:b/>
                <w:lang w:val="es-BO"/>
              </w:rPr>
              <w:t>100 puntos</w:t>
            </w:r>
          </w:p>
        </w:tc>
      </w:tr>
    </w:tbl>
    <w:p w14:paraId="1FE5499B" w14:textId="77777777" w:rsidR="001A6FE8" w:rsidRPr="008F554D" w:rsidRDefault="001A6FE8" w:rsidP="001A6FE8">
      <w:pPr>
        <w:pStyle w:val="Prrafodelista"/>
        <w:tabs>
          <w:tab w:val="left" w:pos="709"/>
        </w:tabs>
        <w:jc w:val="both"/>
        <w:rPr>
          <w:rFonts w:ascii="Arial" w:hAnsi="Arial" w:cs="Arial"/>
          <w:sz w:val="16"/>
          <w:szCs w:val="16"/>
          <w:lang w:val="es-BO"/>
        </w:rPr>
      </w:pPr>
    </w:p>
    <w:p w14:paraId="3A459195" w14:textId="77777777" w:rsidR="001A6FE8" w:rsidRPr="008F554D" w:rsidRDefault="001A6FE8" w:rsidP="001A6FE8">
      <w:pPr>
        <w:pStyle w:val="Prrafodelista"/>
        <w:tabs>
          <w:tab w:val="left" w:pos="709"/>
        </w:tabs>
        <w:jc w:val="both"/>
        <w:rPr>
          <w:rFonts w:ascii="Arial" w:hAnsi="Arial" w:cs="Arial"/>
          <w:sz w:val="16"/>
          <w:szCs w:val="16"/>
          <w:lang w:val="es-BO"/>
        </w:rPr>
      </w:pPr>
    </w:p>
    <w:tbl>
      <w:tblPr>
        <w:tblW w:w="5419" w:type="pct"/>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8F554D" w:rsidRPr="008F554D" w14:paraId="2B058E7E" w14:textId="77777777" w:rsidTr="00A81803">
        <w:trPr>
          <w:trHeight w:val="287"/>
        </w:trPr>
        <w:tc>
          <w:tcPr>
            <w:tcW w:w="1540" w:type="pct"/>
            <w:vMerge w:val="restart"/>
            <w:shd w:val="clear" w:color="auto" w:fill="DEEAF6" w:themeFill="accent1" w:themeFillTint="33"/>
            <w:vAlign w:val="center"/>
          </w:tcPr>
          <w:p w14:paraId="19EEC58B" w14:textId="77777777" w:rsidR="003B6962" w:rsidRPr="008F55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8F554D" w:rsidRDefault="001A6FE8" w:rsidP="003B6962">
            <w:pPr>
              <w:pStyle w:val="Prrafodelista"/>
              <w:tabs>
                <w:tab w:val="left" w:pos="360"/>
              </w:tabs>
              <w:ind w:left="0"/>
              <w:jc w:val="center"/>
              <w:rPr>
                <w:rFonts w:ascii="Arial" w:hAnsi="Arial" w:cs="Arial"/>
                <w:b/>
                <w:sz w:val="16"/>
                <w:szCs w:val="16"/>
                <w:lang w:val="es-BO"/>
              </w:rPr>
            </w:pPr>
            <w:r w:rsidRPr="008F554D">
              <w:rPr>
                <w:rFonts w:ascii="Arial" w:hAnsi="Arial" w:cs="Arial"/>
                <w:b/>
                <w:sz w:val="16"/>
                <w:szCs w:val="16"/>
                <w:lang w:val="es-BO"/>
              </w:rPr>
              <w:t>RESUMEN DE EVALUACIÓN</w:t>
            </w:r>
          </w:p>
          <w:p w14:paraId="0E6544DE" w14:textId="77777777" w:rsidR="001A6FE8" w:rsidRPr="008F554D"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14:paraId="5E0FA887" w14:textId="77777777" w:rsidR="001A6FE8" w:rsidRPr="008F554D" w:rsidRDefault="001A6FE8" w:rsidP="006376BC">
            <w:pPr>
              <w:jc w:val="center"/>
              <w:rPr>
                <w:rFonts w:ascii="Arial" w:hAnsi="Arial" w:cs="Arial"/>
                <w:b/>
                <w:lang w:val="es-BO"/>
              </w:rPr>
            </w:pPr>
          </w:p>
          <w:p w14:paraId="19C11F82" w14:textId="77777777" w:rsidR="001A6FE8" w:rsidRPr="008F554D" w:rsidRDefault="001A6FE8" w:rsidP="006376BC">
            <w:pPr>
              <w:jc w:val="center"/>
              <w:rPr>
                <w:rFonts w:ascii="Arial" w:hAnsi="Arial" w:cs="Arial"/>
                <w:b/>
                <w:lang w:val="es-BO"/>
              </w:rPr>
            </w:pPr>
            <w:r w:rsidRPr="008F554D">
              <w:rPr>
                <w:rFonts w:ascii="Arial" w:hAnsi="Arial" w:cs="Arial"/>
                <w:b/>
                <w:lang w:val="es-BO"/>
              </w:rPr>
              <w:t>PROPONENTES</w:t>
            </w:r>
          </w:p>
          <w:p w14:paraId="20E27740" w14:textId="77777777" w:rsidR="001A6FE8" w:rsidRPr="008F554D" w:rsidRDefault="001A6FE8" w:rsidP="006376BC">
            <w:pPr>
              <w:jc w:val="center"/>
              <w:rPr>
                <w:rFonts w:ascii="Arial" w:hAnsi="Arial" w:cs="Arial"/>
                <w:b/>
                <w:lang w:val="es-BO"/>
              </w:rPr>
            </w:pPr>
          </w:p>
        </w:tc>
      </w:tr>
      <w:tr w:rsidR="008F554D" w:rsidRPr="008F554D" w14:paraId="3C6B533E" w14:textId="77777777" w:rsidTr="00A81803">
        <w:trPr>
          <w:trHeight w:val="721"/>
        </w:trPr>
        <w:tc>
          <w:tcPr>
            <w:tcW w:w="1540" w:type="pct"/>
            <w:vMerge/>
            <w:shd w:val="clear" w:color="auto" w:fill="DEEAF6" w:themeFill="accent1" w:themeFillTint="33"/>
            <w:vAlign w:val="center"/>
          </w:tcPr>
          <w:p w14:paraId="0F38531D" w14:textId="77777777" w:rsidR="001A6FE8" w:rsidRPr="008F554D"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14:paraId="7ED9431E"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A</w:t>
            </w:r>
          </w:p>
        </w:tc>
        <w:tc>
          <w:tcPr>
            <w:tcW w:w="729" w:type="pct"/>
            <w:shd w:val="clear" w:color="auto" w:fill="DEEAF6" w:themeFill="accent1" w:themeFillTint="33"/>
            <w:vAlign w:val="center"/>
          </w:tcPr>
          <w:p w14:paraId="6FF0CFF4"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B</w:t>
            </w:r>
          </w:p>
        </w:tc>
        <w:tc>
          <w:tcPr>
            <w:tcW w:w="804" w:type="pct"/>
            <w:shd w:val="clear" w:color="auto" w:fill="DEEAF6" w:themeFill="accent1" w:themeFillTint="33"/>
            <w:vAlign w:val="center"/>
          </w:tcPr>
          <w:p w14:paraId="0466BFCD"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C</w:t>
            </w:r>
          </w:p>
        </w:tc>
        <w:tc>
          <w:tcPr>
            <w:tcW w:w="1200" w:type="pct"/>
            <w:shd w:val="clear" w:color="auto" w:fill="DEEAF6" w:themeFill="accent1" w:themeFillTint="33"/>
            <w:vAlign w:val="center"/>
          </w:tcPr>
          <w:p w14:paraId="74D8CE32" w14:textId="77777777" w:rsidR="001A6FE8" w:rsidRPr="008F554D" w:rsidRDefault="00413529" w:rsidP="006376BC">
            <w:pPr>
              <w:jc w:val="center"/>
              <w:rPr>
                <w:rFonts w:ascii="Arial" w:hAnsi="Arial" w:cs="Arial"/>
                <w:b/>
                <w:lang w:val="es-BO"/>
              </w:rPr>
            </w:pPr>
            <w:r w:rsidRPr="008F554D">
              <w:rPr>
                <w:rFonts w:ascii="Arial" w:hAnsi="Arial" w:cs="Arial"/>
                <w:b/>
                <w:lang w:val="es-BO"/>
              </w:rPr>
              <w:t xml:space="preserve">PROPONENTE </w:t>
            </w:r>
            <w:r w:rsidR="001A6FE8" w:rsidRPr="008F554D">
              <w:rPr>
                <w:rFonts w:ascii="Arial" w:hAnsi="Arial" w:cs="Arial"/>
                <w:b/>
                <w:lang w:val="es-BO"/>
              </w:rPr>
              <w:t>n</w:t>
            </w:r>
          </w:p>
        </w:tc>
      </w:tr>
      <w:tr w:rsidR="008F554D" w:rsidRPr="008F554D" w14:paraId="54120383" w14:textId="77777777" w:rsidTr="00A81803">
        <w:trPr>
          <w:trHeight w:val="851"/>
        </w:trPr>
        <w:tc>
          <w:tcPr>
            <w:tcW w:w="1540" w:type="pct"/>
            <w:shd w:val="clear" w:color="auto" w:fill="auto"/>
            <w:vAlign w:val="center"/>
          </w:tcPr>
          <w:p w14:paraId="7C654DC2" w14:textId="47AD2E1C" w:rsidR="001A6FE8" w:rsidRPr="008F554D" w:rsidRDefault="001A6FE8" w:rsidP="009C3DE1">
            <w:pPr>
              <w:pStyle w:val="Prrafodelista"/>
              <w:ind w:left="142"/>
              <w:jc w:val="both"/>
              <w:rPr>
                <w:rFonts w:ascii="Arial" w:hAnsi="Arial" w:cs="Arial"/>
                <w:sz w:val="16"/>
                <w:szCs w:val="16"/>
                <w:lang w:val="es-BO"/>
              </w:rPr>
            </w:pPr>
            <w:r w:rsidRPr="008F554D">
              <w:rPr>
                <w:rFonts w:ascii="Arial" w:hAnsi="Arial" w:cs="Arial"/>
                <w:sz w:val="16"/>
                <w:szCs w:val="16"/>
                <w:lang w:val="es-BO"/>
              </w:rPr>
              <w:t>Puntaje de la Evaluación de la Propuesta Económica</w:t>
            </w:r>
            <w:r w:rsidRPr="008F554D">
              <w:rPr>
                <w:rFonts w:ascii="Arial" w:eastAsia="Calibri" w:hAnsi="Arial" w:cs="Arial"/>
                <w:sz w:val="16"/>
                <w:szCs w:val="16"/>
                <w:lang w:val="es-BO"/>
              </w:rPr>
              <w:t xml:space="preserve"> </w:t>
            </w:r>
          </w:p>
        </w:tc>
        <w:tc>
          <w:tcPr>
            <w:tcW w:w="727" w:type="pct"/>
            <w:shd w:val="clear" w:color="auto" w:fill="auto"/>
            <w:vAlign w:val="center"/>
          </w:tcPr>
          <w:p w14:paraId="5564FC51"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E309E8C"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4A3F22A5"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73210036" w14:textId="77777777" w:rsidR="001A6FE8" w:rsidRPr="008F554D" w:rsidRDefault="001A6FE8" w:rsidP="006376BC">
            <w:pPr>
              <w:jc w:val="center"/>
              <w:rPr>
                <w:rFonts w:ascii="Arial" w:hAnsi="Arial" w:cs="Arial"/>
                <w:b/>
                <w:lang w:val="es-BO"/>
              </w:rPr>
            </w:pPr>
          </w:p>
        </w:tc>
      </w:tr>
      <w:tr w:rsidR="008F554D" w:rsidRPr="008F554D" w14:paraId="021491E6" w14:textId="77777777" w:rsidTr="00A81803">
        <w:trPr>
          <w:trHeight w:val="851"/>
        </w:trPr>
        <w:tc>
          <w:tcPr>
            <w:tcW w:w="1540" w:type="pct"/>
            <w:shd w:val="clear" w:color="auto" w:fill="auto"/>
            <w:vAlign w:val="center"/>
          </w:tcPr>
          <w:p w14:paraId="521DA802" w14:textId="2486F848" w:rsidR="001A6FE8" w:rsidRPr="008F554D" w:rsidRDefault="001A6FE8" w:rsidP="006376BC">
            <w:pPr>
              <w:pStyle w:val="Prrafodelista"/>
              <w:ind w:left="142"/>
              <w:jc w:val="both"/>
              <w:rPr>
                <w:rFonts w:ascii="Arial" w:hAnsi="Arial" w:cs="Arial"/>
                <w:sz w:val="16"/>
                <w:szCs w:val="16"/>
                <w:lang w:val="es-BO"/>
              </w:rPr>
            </w:pPr>
            <w:r w:rsidRPr="008F554D">
              <w:rPr>
                <w:rFonts w:ascii="Arial" w:eastAsia="Calibri" w:hAnsi="Arial" w:cs="Arial"/>
                <w:sz w:val="16"/>
                <w:szCs w:val="16"/>
                <w:lang w:val="es-BO"/>
              </w:rPr>
              <w:t xml:space="preserve">Puntaje de la Evaluación de la  Propuesta Técnica </w:t>
            </w:r>
            <w:r w:rsidR="009E29E0" w:rsidRPr="008F554D">
              <w:rPr>
                <w:rFonts w:ascii="Arial" w:eastAsia="Calibri" w:hAnsi="Arial" w:cs="Arial"/>
                <w:sz w:val="16"/>
                <w:szCs w:val="16"/>
                <w:lang w:val="es-BO"/>
              </w:rPr>
              <w:t>del Formulario V-3</w:t>
            </w:r>
            <w:r w:rsidR="00600A15">
              <w:rPr>
                <w:rFonts w:ascii="Arial" w:eastAsia="Calibri" w:hAnsi="Arial" w:cs="Arial"/>
                <w:sz w:val="16"/>
                <w:szCs w:val="16"/>
                <w:lang w:val="es-BO"/>
              </w:rPr>
              <w:t>.</w:t>
            </w:r>
          </w:p>
        </w:tc>
        <w:tc>
          <w:tcPr>
            <w:tcW w:w="727" w:type="pct"/>
            <w:shd w:val="clear" w:color="auto" w:fill="auto"/>
            <w:vAlign w:val="center"/>
          </w:tcPr>
          <w:p w14:paraId="56C33263" w14:textId="77777777" w:rsidR="001A6FE8" w:rsidRPr="008F554D" w:rsidRDefault="001A6FE8" w:rsidP="006376BC">
            <w:pPr>
              <w:jc w:val="center"/>
              <w:rPr>
                <w:rFonts w:ascii="Arial" w:hAnsi="Arial" w:cs="Arial"/>
                <w:b/>
                <w:lang w:val="es-BO"/>
              </w:rPr>
            </w:pPr>
          </w:p>
        </w:tc>
        <w:tc>
          <w:tcPr>
            <w:tcW w:w="729" w:type="pct"/>
            <w:shd w:val="clear" w:color="auto" w:fill="auto"/>
            <w:vAlign w:val="center"/>
          </w:tcPr>
          <w:p w14:paraId="1970DBC1" w14:textId="77777777" w:rsidR="001A6FE8" w:rsidRPr="008F554D" w:rsidRDefault="001A6FE8" w:rsidP="006376BC">
            <w:pPr>
              <w:jc w:val="center"/>
              <w:rPr>
                <w:rFonts w:ascii="Arial" w:hAnsi="Arial" w:cs="Arial"/>
                <w:b/>
                <w:lang w:val="es-BO"/>
              </w:rPr>
            </w:pPr>
          </w:p>
        </w:tc>
        <w:tc>
          <w:tcPr>
            <w:tcW w:w="804" w:type="pct"/>
            <w:shd w:val="clear" w:color="auto" w:fill="auto"/>
            <w:vAlign w:val="center"/>
          </w:tcPr>
          <w:p w14:paraId="19AB4226" w14:textId="77777777" w:rsidR="001A6FE8" w:rsidRPr="008F554D" w:rsidRDefault="001A6FE8" w:rsidP="006376BC">
            <w:pPr>
              <w:jc w:val="center"/>
              <w:rPr>
                <w:rFonts w:ascii="Arial" w:hAnsi="Arial" w:cs="Arial"/>
                <w:b/>
                <w:lang w:val="es-BO"/>
              </w:rPr>
            </w:pPr>
          </w:p>
        </w:tc>
        <w:tc>
          <w:tcPr>
            <w:tcW w:w="1200" w:type="pct"/>
            <w:shd w:val="clear" w:color="auto" w:fill="auto"/>
            <w:vAlign w:val="center"/>
          </w:tcPr>
          <w:p w14:paraId="5A1566C6" w14:textId="77777777" w:rsidR="001A6FE8" w:rsidRPr="008F554D" w:rsidRDefault="001A6FE8" w:rsidP="006376BC">
            <w:pPr>
              <w:jc w:val="center"/>
              <w:rPr>
                <w:rFonts w:ascii="Arial" w:hAnsi="Arial" w:cs="Arial"/>
                <w:b/>
                <w:lang w:val="es-BO"/>
              </w:rPr>
            </w:pPr>
          </w:p>
        </w:tc>
      </w:tr>
      <w:tr w:rsidR="008F554D" w:rsidRPr="008F554D" w14:paraId="2548C4A8" w14:textId="77777777" w:rsidTr="00A81803">
        <w:trPr>
          <w:trHeight w:val="461"/>
        </w:trPr>
        <w:tc>
          <w:tcPr>
            <w:tcW w:w="1540" w:type="pct"/>
            <w:shd w:val="clear" w:color="auto" w:fill="DEEAF6" w:themeFill="accent1" w:themeFillTint="33"/>
            <w:vAlign w:val="center"/>
          </w:tcPr>
          <w:p w14:paraId="6A2DE178" w14:textId="77777777" w:rsidR="001A6FE8" w:rsidRPr="008F554D" w:rsidRDefault="001A6FE8" w:rsidP="006376BC">
            <w:pPr>
              <w:pStyle w:val="Prrafodelista"/>
              <w:ind w:left="360"/>
              <w:jc w:val="both"/>
              <w:rPr>
                <w:rFonts w:ascii="Arial" w:hAnsi="Arial" w:cs="Arial"/>
                <w:b/>
                <w:sz w:val="16"/>
                <w:szCs w:val="16"/>
                <w:lang w:val="es-BO"/>
              </w:rPr>
            </w:pPr>
            <w:r w:rsidRPr="008F554D">
              <w:rPr>
                <w:rFonts w:ascii="Arial" w:hAnsi="Arial" w:cs="Arial"/>
                <w:b/>
                <w:sz w:val="16"/>
                <w:szCs w:val="16"/>
                <w:lang w:val="es-BO"/>
              </w:rPr>
              <w:t xml:space="preserve">PUNTAJE TOTAL  </w:t>
            </w:r>
          </w:p>
        </w:tc>
        <w:tc>
          <w:tcPr>
            <w:tcW w:w="727" w:type="pct"/>
            <w:shd w:val="clear" w:color="auto" w:fill="DEEAF6" w:themeFill="accent1" w:themeFillTint="33"/>
            <w:vAlign w:val="center"/>
          </w:tcPr>
          <w:p w14:paraId="7D2FAC48" w14:textId="77777777" w:rsidR="001A6FE8" w:rsidRPr="008F554D" w:rsidRDefault="001A6FE8" w:rsidP="006376BC">
            <w:pPr>
              <w:jc w:val="center"/>
              <w:rPr>
                <w:rFonts w:ascii="Arial" w:hAnsi="Arial" w:cs="Arial"/>
                <w:b/>
                <w:lang w:val="es-BO"/>
              </w:rPr>
            </w:pPr>
          </w:p>
        </w:tc>
        <w:tc>
          <w:tcPr>
            <w:tcW w:w="729" w:type="pct"/>
            <w:shd w:val="clear" w:color="auto" w:fill="DEEAF6" w:themeFill="accent1" w:themeFillTint="33"/>
            <w:vAlign w:val="center"/>
          </w:tcPr>
          <w:p w14:paraId="28F14862" w14:textId="77777777" w:rsidR="001A6FE8" w:rsidRPr="008F554D" w:rsidRDefault="001A6FE8" w:rsidP="006376BC">
            <w:pPr>
              <w:jc w:val="center"/>
              <w:rPr>
                <w:rFonts w:ascii="Arial" w:hAnsi="Arial" w:cs="Arial"/>
                <w:b/>
                <w:lang w:val="es-BO"/>
              </w:rPr>
            </w:pPr>
          </w:p>
        </w:tc>
        <w:tc>
          <w:tcPr>
            <w:tcW w:w="804" w:type="pct"/>
            <w:shd w:val="clear" w:color="auto" w:fill="DEEAF6" w:themeFill="accent1" w:themeFillTint="33"/>
            <w:vAlign w:val="center"/>
          </w:tcPr>
          <w:p w14:paraId="4B72A5C0" w14:textId="77777777" w:rsidR="001A6FE8" w:rsidRPr="008F554D" w:rsidRDefault="001A6FE8" w:rsidP="006376BC">
            <w:pPr>
              <w:jc w:val="center"/>
              <w:rPr>
                <w:rFonts w:ascii="Arial" w:hAnsi="Arial" w:cs="Arial"/>
                <w:b/>
                <w:lang w:val="es-BO"/>
              </w:rPr>
            </w:pPr>
          </w:p>
        </w:tc>
        <w:tc>
          <w:tcPr>
            <w:tcW w:w="1200" w:type="pct"/>
            <w:shd w:val="clear" w:color="auto" w:fill="DEEAF6" w:themeFill="accent1" w:themeFillTint="33"/>
            <w:vAlign w:val="center"/>
          </w:tcPr>
          <w:p w14:paraId="084DA1E7" w14:textId="77777777" w:rsidR="001A6FE8" w:rsidRPr="008F554D" w:rsidRDefault="001A6FE8" w:rsidP="006376BC">
            <w:pPr>
              <w:jc w:val="center"/>
              <w:rPr>
                <w:rFonts w:ascii="Arial" w:hAnsi="Arial" w:cs="Arial"/>
                <w:b/>
                <w:lang w:val="es-BO"/>
              </w:rPr>
            </w:pPr>
          </w:p>
        </w:tc>
      </w:tr>
    </w:tbl>
    <w:p w14:paraId="73AD1B2C" w14:textId="77777777" w:rsidR="00FB0ECB" w:rsidRPr="008F554D" w:rsidRDefault="00FB0ECB" w:rsidP="00BD5B6B">
      <w:pPr>
        <w:tabs>
          <w:tab w:val="left" w:pos="4195"/>
          <w:tab w:val="center" w:pos="4419"/>
        </w:tabs>
        <w:rPr>
          <w:rFonts w:cs="Tahoma"/>
          <w:b/>
          <w:sz w:val="18"/>
          <w:szCs w:val="18"/>
          <w:lang w:val="es-BO"/>
        </w:rPr>
      </w:pPr>
    </w:p>
    <w:p w14:paraId="52F86563" w14:textId="77777777" w:rsidR="00FB0ECB" w:rsidRPr="008F554D" w:rsidRDefault="00FB0ECB">
      <w:pPr>
        <w:rPr>
          <w:rFonts w:cs="Tahoma"/>
          <w:b/>
          <w:sz w:val="18"/>
          <w:szCs w:val="18"/>
          <w:lang w:val="es-BO"/>
        </w:rPr>
      </w:pPr>
      <w:r w:rsidRPr="008F554D">
        <w:rPr>
          <w:rFonts w:cs="Tahoma"/>
          <w:b/>
          <w:sz w:val="18"/>
          <w:szCs w:val="18"/>
          <w:lang w:val="es-BO"/>
        </w:rPr>
        <w:br w:type="page"/>
      </w: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7D8464BA" w14:textId="77777777" w:rsidR="00FB0ECB" w:rsidRPr="008F554D" w:rsidRDefault="00FB0ECB" w:rsidP="00B476AE">
      <w:pPr>
        <w:pStyle w:val="Normal2"/>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w:t>
      </w:r>
      <w:proofErr w:type="spellStart"/>
      <w:r w:rsidRPr="008F554D">
        <w:rPr>
          <w:rFonts w:cs="Arial"/>
          <w:sz w:val="18"/>
          <w:szCs w:val="18"/>
          <w:lang w:val="es-BO"/>
        </w:rPr>
        <w:t>Nº</w:t>
      </w:r>
      <w:proofErr w:type="spellEnd"/>
      <w:r w:rsidRPr="008F554D">
        <w:rPr>
          <w:rFonts w:cs="Arial"/>
          <w:sz w:val="18"/>
          <w:szCs w:val="18"/>
          <w:lang w:val="es-BO"/>
        </w:rPr>
        <w:t xml:space="preserve">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14:paraId="38361035" w14:textId="77777777" w:rsidR="00FB0ECB" w:rsidRPr="008F554D" w:rsidRDefault="00FB0ECB" w:rsidP="00497A0F">
      <w:pPr>
        <w:jc w:val="both"/>
        <w:rPr>
          <w:rFonts w:cs="Tahoma"/>
          <w:sz w:val="18"/>
          <w:szCs w:val="18"/>
          <w:lang w:val="es-BO"/>
        </w:rPr>
      </w:pPr>
    </w:p>
    <w:p w14:paraId="0D189E18" w14:textId="77777777" w:rsidR="00FB0ECB" w:rsidRPr="008F554D" w:rsidRDefault="00FB0ECB">
      <w:pPr>
        <w:numPr>
          <w:ilvl w:val="0"/>
          <w:numId w:val="37"/>
        </w:numPr>
        <w:jc w:val="both"/>
        <w:rPr>
          <w:rFonts w:cs="Tahoma"/>
          <w:sz w:val="18"/>
          <w:szCs w:val="18"/>
          <w:lang w:val="es-BO"/>
        </w:rPr>
      </w:pPr>
      <w:r w:rsidRPr="008F554D">
        <w:rPr>
          <w:rFonts w:cs="Tahoma"/>
          <w:sz w:val="18"/>
          <w:szCs w:val="18"/>
          <w:lang w:val="es-BO"/>
        </w:rPr>
        <w:t>Constitución Política del Estado.</w:t>
      </w:r>
    </w:p>
    <w:p w14:paraId="0475B439" w14:textId="77777777" w:rsidR="00FB0ECB" w:rsidRPr="008F554D" w:rsidRDefault="00FB0ECB">
      <w:pPr>
        <w:numPr>
          <w:ilvl w:val="0"/>
          <w:numId w:val="37"/>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pPr>
        <w:numPr>
          <w:ilvl w:val="0"/>
          <w:numId w:val="37"/>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pPr>
        <w:numPr>
          <w:ilvl w:val="0"/>
          <w:numId w:val="37"/>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pPr>
        <w:numPr>
          <w:ilvl w:val="0"/>
          <w:numId w:val="37"/>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lastRenderedPageBreak/>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pPr>
        <w:numPr>
          <w:ilvl w:val="2"/>
          <w:numId w:val="38"/>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pPr>
        <w:numPr>
          <w:ilvl w:val="2"/>
          <w:numId w:val="38"/>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pPr>
        <w:numPr>
          <w:ilvl w:val="0"/>
          <w:numId w:val="46"/>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pPr>
        <w:numPr>
          <w:ilvl w:val="0"/>
          <w:numId w:val="39"/>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pPr>
        <w:numPr>
          <w:ilvl w:val="0"/>
          <w:numId w:val="39"/>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pPr>
        <w:numPr>
          <w:ilvl w:val="0"/>
          <w:numId w:val="39"/>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pPr>
        <w:numPr>
          <w:ilvl w:val="0"/>
          <w:numId w:val="39"/>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pPr>
        <w:numPr>
          <w:ilvl w:val="0"/>
          <w:numId w:val="39"/>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pPr>
        <w:numPr>
          <w:ilvl w:val="0"/>
          <w:numId w:val="39"/>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pPr>
        <w:numPr>
          <w:ilvl w:val="0"/>
          <w:numId w:val="46"/>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pPr>
        <w:numPr>
          <w:ilvl w:val="0"/>
          <w:numId w:val="40"/>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pPr>
        <w:numPr>
          <w:ilvl w:val="0"/>
          <w:numId w:val="40"/>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pPr>
        <w:numPr>
          <w:ilvl w:val="0"/>
          <w:numId w:val="40"/>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pPr>
        <w:numPr>
          <w:ilvl w:val="0"/>
          <w:numId w:val="40"/>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 xml:space="preserve">(registrar el nombre del ente </w:t>
      </w:r>
      <w:r w:rsidRPr="008F554D">
        <w:rPr>
          <w:rFonts w:cs="Arial"/>
          <w:b/>
          <w:i/>
          <w:sz w:val="18"/>
          <w:szCs w:val="18"/>
          <w:lang w:val="es-BO"/>
        </w:rPr>
        <w:lastRenderedPageBreak/>
        <w:t>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 xml:space="preserve">días calendario establecidos al efecto, o en caso de que </w:t>
      </w:r>
      <w:r w:rsidRPr="008F554D">
        <w:rPr>
          <w:sz w:val="18"/>
          <w:szCs w:val="18"/>
          <w:lang w:val="es-BO"/>
        </w:rPr>
        <w:lastRenderedPageBreak/>
        <w:t>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pPr>
        <w:numPr>
          <w:ilvl w:val="0"/>
          <w:numId w:val="43"/>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pPr>
        <w:numPr>
          <w:ilvl w:val="0"/>
          <w:numId w:val="43"/>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pPr>
        <w:numPr>
          <w:ilvl w:val="0"/>
          <w:numId w:val="44"/>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pPr>
        <w:numPr>
          <w:ilvl w:val="0"/>
          <w:numId w:val="44"/>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lastRenderedPageBreak/>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pPr>
        <w:numPr>
          <w:ilvl w:val="0"/>
          <w:numId w:val="45"/>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pPr>
        <w:pStyle w:val="Prrafodelista"/>
        <w:numPr>
          <w:ilvl w:val="1"/>
          <w:numId w:val="47"/>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lastRenderedPageBreak/>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pPr>
        <w:numPr>
          <w:ilvl w:val="1"/>
          <w:numId w:val="48"/>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pPr>
        <w:numPr>
          <w:ilvl w:val="1"/>
          <w:numId w:val="48"/>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pPr>
        <w:numPr>
          <w:ilvl w:val="2"/>
          <w:numId w:val="48"/>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pPr>
        <w:numPr>
          <w:ilvl w:val="0"/>
          <w:numId w:val="41"/>
        </w:numPr>
        <w:tabs>
          <w:tab w:val="clear" w:pos="2126"/>
          <w:tab w:val="num" w:pos="1620"/>
        </w:tabs>
        <w:ind w:left="1620" w:hanging="360"/>
        <w:jc w:val="both"/>
        <w:rPr>
          <w:b/>
          <w:sz w:val="18"/>
          <w:szCs w:val="18"/>
          <w:lang w:val="es-BO"/>
        </w:rPr>
      </w:pPr>
      <w:r w:rsidRPr="008F554D">
        <w:rPr>
          <w:sz w:val="18"/>
          <w:szCs w:val="18"/>
          <w:lang w:val="es-BO"/>
        </w:rPr>
        <w:lastRenderedPageBreak/>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pPr>
        <w:numPr>
          <w:ilvl w:val="0"/>
          <w:numId w:val="41"/>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pPr>
        <w:numPr>
          <w:ilvl w:val="2"/>
          <w:numId w:val="48"/>
        </w:numPr>
        <w:ind w:left="1418" w:hanging="992"/>
        <w:jc w:val="both"/>
        <w:rPr>
          <w:sz w:val="18"/>
          <w:szCs w:val="18"/>
          <w:lang w:val="es-BO"/>
        </w:rPr>
      </w:pPr>
      <w:r w:rsidRPr="008F554D">
        <w:rPr>
          <w:b/>
          <w:sz w:val="18"/>
          <w:szCs w:val="18"/>
          <w:lang w:val="es-BO"/>
        </w:rPr>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pPr>
        <w:numPr>
          <w:ilvl w:val="0"/>
          <w:numId w:val="42"/>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pPr>
        <w:numPr>
          <w:ilvl w:val="2"/>
          <w:numId w:val="48"/>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w:t>
      </w:r>
      <w:r w:rsidRPr="008F554D">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pPr>
        <w:numPr>
          <w:ilvl w:val="1"/>
          <w:numId w:val="48"/>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pPr>
        <w:pStyle w:val="Prrafodelista"/>
        <w:numPr>
          <w:ilvl w:val="1"/>
          <w:numId w:val="49"/>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pPr>
        <w:pStyle w:val="Prrafodelista"/>
        <w:numPr>
          <w:ilvl w:val="1"/>
          <w:numId w:val="49"/>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pPr>
        <w:pStyle w:val="Prrafodelista"/>
        <w:numPr>
          <w:ilvl w:val="1"/>
          <w:numId w:val="49"/>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pPr>
        <w:numPr>
          <w:ilvl w:val="0"/>
          <w:numId w:val="50"/>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pPr>
        <w:numPr>
          <w:ilvl w:val="0"/>
          <w:numId w:val="50"/>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pPr>
        <w:numPr>
          <w:ilvl w:val="0"/>
          <w:numId w:val="50"/>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pPr>
        <w:numPr>
          <w:ilvl w:val="0"/>
          <w:numId w:val="50"/>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B06A" w14:textId="77777777" w:rsidR="00843869" w:rsidRDefault="00843869">
      <w:r>
        <w:separator/>
      </w:r>
    </w:p>
  </w:endnote>
  <w:endnote w:type="continuationSeparator" w:id="0">
    <w:p w14:paraId="64ED5024" w14:textId="77777777" w:rsidR="00843869" w:rsidRDefault="0084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FF8" w14:textId="77777777" w:rsidR="00CB6BF6" w:rsidRDefault="00CB6BF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CB6BF6" w:rsidRDefault="00CB6BF6"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B420" w14:textId="18EBB0BA" w:rsidR="00CB6BF6" w:rsidRDefault="00CB6BF6">
    <w:pPr>
      <w:pStyle w:val="Piedepgina"/>
      <w:jc w:val="right"/>
    </w:pPr>
    <w:r>
      <w:fldChar w:fldCharType="begin"/>
    </w:r>
    <w:r>
      <w:instrText xml:space="preserve"> PAGE   \* MERGEFORMAT </w:instrText>
    </w:r>
    <w:r>
      <w:fldChar w:fldCharType="separate"/>
    </w:r>
    <w:r w:rsidR="005F566A">
      <w:rPr>
        <w:noProof/>
      </w:rPr>
      <w:t>17</w:t>
    </w:r>
    <w:r>
      <w:fldChar w:fldCharType="end"/>
    </w:r>
  </w:p>
  <w:p w14:paraId="416EF7B5" w14:textId="77777777" w:rsidR="00CB6BF6" w:rsidRDefault="00CB6BF6"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B38" w14:textId="63151B54" w:rsidR="00CB6BF6" w:rsidRDefault="00CB6BF6" w:rsidP="00F271DF">
    <w:pPr>
      <w:pStyle w:val="Piedepgina"/>
      <w:jc w:val="right"/>
    </w:pPr>
    <w:r>
      <w:fldChar w:fldCharType="begin"/>
    </w:r>
    <w:r>
      <w:instrText xml:space="preserve"> PAGE   \* MERGEFORMAT </w:instrText>
    </w:r>
    <w:r>
      <w:fldChar w:fldCharType="separate"/>
    </w:r>
    <w:r w:rsidR="005F566A">
      <w:rPr>
        <w:noProof/>
      </w:rPr>
      <w:t>1</w:t>
    </w:r>
    <w:r>
      <w:fldChar w:fldCharType="end"/>
    </w:r>
  </w:p>
  <w:p w14:paraId="023F2A28" w14:textId="77777777" w:rsidR="00CB6BF6" w:rsidRDefault="00CB6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66F4" w14:textId="77777777" w:rsidR="00843869" w:rsidRDefault="00843869">
      <w:r>
        <w:separator/>
      </w:r>
    </w:p>
  </w:footnote>
  <w:footnote w:type="continuationSeparator" w:id="0">
    <w:p w14:paraId="575B4105" w14:textId="77777777" w:rsidR="00843869" w:rsidRDefault="0084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3224" w14:textId="77777777" w:rsidR="00CB6BF6" w:rsidRPr="00364BEB" w:rsidRDefault="00CB6BF6"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CB6BF6" w:rsidRDefault="00CB6BF6">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CB6BF6" w:rsidRDefault="00CB6BF6"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0871" w14:textId="77777777" w:rsidR="00CB6BF6" w:rsidRPr="00364BEB" w:rsidRDefault="00CB6BF6"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CB6BF6" w:rsidRDefault="00CB6BF6"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CB6BF6" w:rsidRDefault="00CB6BF6" w:rsidP="007613A1">
    <w:pPr>
      <w:pStyle w:val="Encabezado"/>
      <w:tabs>
        <w:tab w:val="clear" w:pos="4419"/>
        <w:tab w:val="clear" w:pos="8838"/>
        <w:tab w:val="left" w:pos="4881"/>
      </w:tabs>
    </w:pPr>
    <w:r>
      <w:tab/>
    </w:r>
  </w:p>
  <w:p w14:paraId="5384B08A" w14:textId="77777777" w:rsidR="00CB6BF6" w:rsidRDefault="00CB6B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F90454"/>
    <w:multiLevelType w:val="multilevel"/>
    <w:tmpl w:val="72964AA0"/>
    <w:lvl w:ilvl="0">
      <w:start w:val="1"/>
      <w:numFmt w:val="bullet"/>
      <w:lvlText w:val="✔"/>
      <w:lvlJc w:val="left"/>
      <w:pPr>
        <w:ind w:left="1068" w:hanging="360"/>
      </w:pPr>
      <w:rPr>
        <w:rFonts w:ascii="Noto Sans Symbols" w:eastAsia="Noto Sans Symbols" w:hAnsi="Noto Sans Symbols" w:cs="Noto Sans Symbols"/>
        <w:b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15:restartNumberingAfterBreak="0">
    <w:nsid w:val="040B3920"/>
    <w:multiLevelType w:val="multilevel"/>
    <w:tmpl w:val="6B5ADEC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7" w15:restartNumberingAfterBreak="0">
    <w:nsid w:val="07184839"/>
    <w:multiLevelType w:val="multilevel"/>
    <w:tmpl w:val="D2BE7C7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28E7EA6"/>
    <w:multiLevelType w:val="multilevel"/>
    <w:tmpl w:val="EC368A3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8617299"/>
    <w:multiLevelType w:val="multilevel"/>
    <w:tmpl w:val="497CA28C"/>
    <w:lvl w:ilvl="0">
      <w:start w:val="1"/>
      <w:numFmt w:val="bullet"/>
      <w:lvlText w:val="✔"/>
      <w:lvlJc w:val="left"/>
      <w:pPr>
        <w:ind w:left="5606" w:hanging="360"/>
      </w:pPr>
      <w:rPr>
        <w:rFonts w:ascii="Noto Sans Symbols" w:eastAsia="Noto Sans Symbols" w:hAnsi="Noto Sans Symbols" w:cs="Noto Sans Symbols"/>
      </w:rPr>
    </w:lvl>
    <w:lvl w:ilvl="1">
      <w:start w:val="1"/>
      <w:numFmt w:val="bullet"/>
      <w:lvlText w:val="o"/>
      <w:lvlJc w:val="left"/>
      <w:pPr>
        <w:ind w:left="6326" w:hanging="360"/>
      </w:pPr>
      <w:rPr>
        <w:rFonts w:ascii="Courier New" w:eastAsia="Courier New" w:hAnsi="Courier New" w:cs="Courier New"/>
      </w:rPr>
    </w:lvl>
    <w:lvl w:ilvl="2">
      <w:start w:val="1"/>
      <w:numFmt w:val="bullet"/>
      <w:lvlText w:val="▪"/>
      <w:lvlJc w:val="left"/>
      <w:pPr>
        <w:ind w:left="7046" w:hanging="360"/>
      </w:pPr>
      <w:rPr>
        <w:rFonts w:ascii="Noto Sans Symbols" w:eastAsia="Noto Sans Symbols" w:hAnsi="Noto Sans Symbols" w:cs="Noto Sans Symbols"/>
      </w:rPr>
    </w:lvl>
    <w:lvl w:ilvl="3">
      <w:start w:val="1"/>
      <w:numFmt w:val="bullet"/>
      <w:lvlText w:val="●"/>
      <w:lvlJc w:val="left"/>
      <w:pPr>
        <w:ind w:left="7766" w:hanging="360"/>
      </w:pPr>
      <w:rPr>
        <w:rFonts w:ascii="Noto Sans Symbols" w:eastAsia="Noto Sans Symbols" w:hAnsi="Noto Sans Symbols" w:cs="Noto Sans Symbols"/>
      </w:rPr>
    </w:lvl>
    <w:lvl w:ilvl="4">
      <w:start w:val="1"/>
      <w:numFmt w:val="bullet"/>
      <w:lvlText w:val="o"/>
      <w:lvlJc w:val="left"/>
      <w:pPr>
        <w:ind w:left="8486" w:hanging="360"/>
      </w:pPr>
      <w:rPr>
        <w:rFonts w:ascii="Courier New" w:eastAsia="Courier New" w:hAnsi="Courier New" w:cs="Courier New"/>
      </w:rPr>
    </w:lvl>
    <w:lvl w:ilvl="5">
      <w:start w:val="1"/>
      <w:numFmt w:val="bullet"/>
      <w:lvlText w:val="▪"/>
      <w:lvlJc w:val="left"/>
      <w:pPr>
        <w:ind w:left="9206" w:hanging="360"/>
      </w:pPr>
      <w:rPr>
        <w:rFonts w:ascii="Noto Sans Symbols" w:eastAsia="Noto Sans Symbols" w:hAnsi="Noto Sans Symbols" w:cs="Noto Sans Symbols"/>
      </w:rPr>
    </w:lvl>
    <w:lvl w:ilvl="6">
      <w:start w:val="1"/>
      <w:numFmt w:val="bullet"/>
      <w:lvlText w:val="●"/>
      <w:lvlJc w:val="left"/>
      <w:pPr>
        <w:ind w:left="9926" w:hanging="360"/>
      </w:pPr>
      <w:rPr>
        <w:rFonts w:ascii="Noto Sans Symbols" w:eastAsia="Noto Sans Symbols" w:hAnsi="Noto Sans Symbols" w:cs="Noto Sans Symbols"/>
      </w:rPr>
    </w:lvl>
    <w:lvl w:ilvl="7">
      <w:start w:val="1"/>
      <w:numFmt w:val="bullet"/>
      <w:lvlText w:val="o"/>
      <w:lvlJc w:val="left"/>
      <w:pPr>
        <w:ind w:left="10646" w:hanging="360"/>
      </w:pPr>
      <w:rPr>
        <w:rFonts w:ascii="Courier New" w:eastAsia="Courier New" w:hAnsi="Courier New" w:cs="Courier New"/>
      </w:rPr>
    </w:lvl>
    <w:lvl w:ilvl="8">
      <w:start w:val="1"/>
      <w:numFmt w:val="bullet"/>
      <w:lvlText w:val="▪"/>
      <w:lvlJc w:val="left"/>
      <w:pPr>
        <w:ind w:left="11366" w:hanging="360"/>
      </w:pPr>
      <w:rPr>
        <w:rFonts w:ascii="Noto Sans Symbols" w:eastAsia="Noto Sans Symbols" w:hAnsi="Noto Sans Symbols" w:cs="Noto Sans Symbols"/>
      </w:rPr>
    </w:lvl>
  </w:abstractNum>
  <w:abstractNum w:abstractNumId="21" w15:restartNumberingAfterBreak="0">
    <w:nsid w:val="18E41D0C"/>
    <w:multiLevelType w:val="multilevel"/>
    <w:tmpl w:val="29843A3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2"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4"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207B52A5"/>
    <w:multiLevelType w:val="multilevel"/>
    <w:tmpl w:val="19A2BEE6"/>
    <w:lvl w:ilvl="0">
      <w:start w:val="13"/>
      <w:numFmt w:val="decimal"/>
      <w:lvlText w:val="%1."/>
      <w:lvlJc w:val="left"/>
      <w:pPr>
        <w:ind w:left="525" w:hanging="525"/>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08A0006"/>
    <w:multiLevelType w:val="multilevel"/>
    <w:tmpl w:val="4A5AB94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7" w15:restartNumberingAfterBreak="0">
    <w:nsid w:val="225F3F98"/>
    <w:multiLevelType w:val="multilevel"/>
    <w:tmpl w:val="04C0ABAA"/>
    <w:lvl w:ilvl="0">
      <w:start w:val="1"/>
      <w:numFmt w:val="lowerLetter"/>
      <w:lvlText w:val="%1."/>
      <w:lvlJc w:val="left"/>
      <w:pPr>
        <w:ind w:left="720" w:hanging="360"/>
      </w:pPr>
      <w:rPr>
        <w:rFonts w:ascii="Verdana" w:eastAsia="Verdana" w:hAnsi="Verdana" w:cs="Verdana" w:hint="default"/>
        <w:sz w:val="16"/>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9"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2" w15:restartNumberingAfterBreak="0">
    <w:nsid w:val="2D3765AA"/>
    <w:multiLevelType w:val="multilevel"/>
    <w:tmpl w:val="DFFC5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5"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9AB1A97"/>
    <w:multiLevelType w:val="multilevel"/>
    <w:tmpl w:val="B0DC73AC"/>
    <w:lvl w:ilvl="0">
      <w:start w:val="13"/>
      <w:numFmt w:val="decimal"/>
      <w:lvlText w:val="%1"/>
      <w:lvlJc w:val="left"/>
      <w:pPr>
        <w:ind w:left="465" w:hanging="465"/>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810" w:hanging="180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840" w:hanging="2160"/>
      </w:pPr>
      <w:rPr>
        <w:rFonts w:hint="default"/>
      </w:rPr>
    </w:lvl>
  </w:abstractNum>
  <w:abstractNum w:abstractNumId="39"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41" w15:restartNumberingAfterBreak="0">
    <w:nsid w:val="3AD83889"/>
    <w:multiLevelType w:val="multilevel"/>
    <w:tmpl w:val="42784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BB71AFB"/>
    <w:multiLevelType w:val="multilevel"/>
    <w:tmpl w:val="AB80D1AC"/>
    <w:lvl w:ilvl="0">
      <w:start w:val="1"/>
      <w:numFmt w:val="decimal"/>
      <w:lvlText w:val="%1."/>
      <w:lvlJc w:val="left"/>
      <w:pPr>
        <w:ind w:left="2771" w:hanging="360"/>
      </w:pPr>
      <w:rPr>
        <w:b/>
      </w:rPr>
    </w:lvl>
    <w:lvl w:ilvl="1">
      <w:start w:val="1"/>
      <w:numFmt w:val="decimal"/>
      <w:lvlText w:val="%1.%2"/>
      <w:lvlJc w:val="left"/>
      <w:pPr>
        <w:ind w:left="2547" w:hanging="420"/>
      </w:pPr>
    </w:lvl>
    <w:lvl w:ilvl="2">
      <w:start w:val="1"/>
      <w:numFmt w:val="decimal"/>
      <w:lvlText w:val="%1.%2.%3"/>
      <w:lvlJc w:val="left"/>
      <w:pPr>
        <w:ind w:left="1723" w:hanging="719"/>
      </w:pPr>
    </w:lvl>
    <w:lvl w:ilvl="3">
      <w:start w:val="1"/>
      <w:numFmt w:val="decimal"/>
      <w:lvlText w:val="%1.%2.%3.%4"/>
      <w:lvlJc w:val="left"/>
      <w:pPr>
        <w:ind w:left="2083" w:hanging="720"/>
      </w:pPr>
    </w:lvl>
    <w:lvl w:ilvl="4">
      <w:start w:val="1"/>
      <w:numFmt w:val="decimal"/>
      <w:lvlText w:val="%1.%2.%3.%4.%5"/>
      <w:lvlJc w:val="left"/>
      <w:pPr>
        <w:ind w:left="2803" w:hanging="1080"/>
      </w:pPr>
    </w:lvl>
    <w:lvl w:ilvl="5">
      <w:start w:val="1"/>
      <w:numFmt w:val="decimal"/>
      <w:lvlText w:val="%1.%2.%3.%4.%5.%6"/>
      <w:lvlJc w:val="left"/>
      <w:pPr>
        <w:ind w:left="3523" w:hanging="1440"/>
      </w:pPr>
    </w:lvl>
    <w:lvl w:ilvl="6">
      <w:start w:val="1"/>
      <w:numFmt w:val="decimal"/>
      <w:lvlText w:val="%1.%2.%3.%4.%5.%6.%7"/>
      <w:lvlJc w:val="left"/>
      <w:pPr>
        <w:ind w:left="3883" w:hanging="1440"/>
      </w:pPr>
    </w:lvl>
    <w:lvl w:ilvl="7">
      <w:start w:val="1"/>
      <w:numFmt w:val="decimal"/>
      <w:lvlText w:val="%1.%2.%3.%4.%5.%6.%7.%8"/>
      <w:lvlJc w:val="left"/>
      <w:pPr>
        <w:ind w:left="4603" w:hanging="1800"/>
      </w:pPr>
    </w:lvl>
    <w:lvl w:ilvl="8">
      <w:start w:val="1"/>
      <w:numFmt w:val="decimal"/>
      <w:lvlText w:val="%1.%2.%3.%4.%5.%6.%7.%8.%9"/>
      <w:lvlJc w:val="left"/>
      <w:pPr>
        <w:ind w:left="4963" w:hanging="1800"/>
      </w:pPr>
    </w:lvl>
  </w:abstractNum>
  <w:abstractNum w:abstractNumId="43"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44581A07"/>
    <w:multiLevelType w:val="multilevel"/>
    <w:tmpl w:val="BA54B8AE"/>
    <w:lvl w:ilvl="0">
      <w:start w:val="1"/>
      <w:numFmt w:val="lowerLetter"/>
      <w:lvlText w:val="%1."/>
      <w:lvlJc w:val="left"/>
      <w:pPr>
        <w:ind w:left="720" w:hanging="360"/>
      </w:pPr>
      <w:rPr>
        <w:rFonts w:ascii="Verdana" w:eastAsia="Verdana" w:hAnsi="Verdana" w:cs="Verdana"/>
        <w:sz w:val="16"/>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0"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2"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3" w15:restartNumberingAfterBreak="0">
    <w:nsid w:val="558E7DAF"/>
    <w:multiLevelType w:val="multilevel"/>
    <w:tmpl w:val="F55429C4"/>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54" w15:restartNumberingAfterBreak="0">
    <w:nsid w:val="57F23524"/>
    <w:multiLevelType w:val="multilevel"/>
    <w:tmpl w:val="B9C8E1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5870195F"/>
    <w:multiLevelType w:val="singleLevel"/>
    <w:tmpl w:val="38C2B268"/>
    <w:lvl w:ilvl="0">
      <w:numFmt w:val="decimal"/>
      <w:pStyle w:val="Ttulo9"/>
      <w:lvlText w:val=""/>
      <w:lvlJc w:val="left"/>
    </w:lvl>
  </w:abstractNum>
  <w:abstractNum w:abstractNumId="56"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1" w15:restartNumberingAfterBreak="0">
    <w:nsid w:val="5F0461A0"/>
    <w:multiLevelType w:val="multilevel"/>
    <w:tmpl w:val="15D884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31616F1"/>
    <w:multiLevelType w:val="multilevel"/>
    <w:tmpl w:val="21366B5A"/>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4" w15:restartNumberingAfterBreak="0">
    <w:nsid w:val="65484867"/>
    <w:multiLevelType w:val="multilevel"/>
    <w:tmpl w:val="A5E03428"/>
    <w:lvl w:ilvl="0">
      <w:start w:val="1"/>
      <w:numFmt w:val="bullet"/>
      <w:lvlText w:val="✔"/>
      <w:lvlJc w:val="left"/>
      <w:pPr>
        <w:ind w:left="1866" w:hanging="360"/>
      </w:pPr>
      <w:rPr>
        <w:rFonts w:ascii="Noto Sans Symbols" w:eastAsia="Noto Sans Symbols" w:hAnsi="Noto Sans Symbols" w:cs="Noto Sans Symbols"/>
      </w:rPr>
    </w:lvl>
    <w:lvl w:ilvl="1">
      <w:start w:val="1"/>
      <w:numFmt w:val="bullet"/>
      <w:lvlText w:val="o"/>
      <w:lvlJc w:val="left"/>
      <w:pPr>
        <w:ind w:left="2586" w:hanging="360"/>
      </w:pPr>
      <w:rPr>
        <w:rFonts w:ascii="Courier New" w:eastAsia="Courier New" w:hAnsi="Courier New" w:cs="Courier New"/>
      </w:rPr>
    </w:lvl>
    <w:lvl w:ilvl="2">
      <w:start w:val="1"/>
      <w:numFmt w:val="bullet"/>
      <w:lvlText w:val="▪"/>
      <w:lvlJc w:val="left"/>
      <w:pPr>
        <w:ind w:left="3306" w:hanging="360"/>
      </w:pPr>
      <w:rPr>
        <w:rFonts w:ascii="Noto Sans Symbols" w:eastAsia="Noto Sans Symbols" w:hAnsi="Noto Sans Symbols" w:cs="Noto Sans Symbols"/>
      </w:rPr>
    </w:lvl>
    <w:lvl w:ilvl="3">
      <w:start w:val="1"/>
      <w:numFmt w:val="bullet"/>
      <w:lvlText w:val="●"/>
      <w:lvlJc w:val="left"/>
      <w:pPr>
        <w:ind w:left="4026" w:hanging="360"/>
      </w:pPr>
      <w:rPr>
        <w:rFonts w:ascii="Noto Sans Symbols" w:eastAsia="Noto Sans Symbols" w:hAnsi="Noto Sans Symbols" w:cs="Noto Sans Symbols"/>
      </w:rPr>
    </w:lvl>
    <w:lvl w:ilvl="4">
      <w:start w:val="1"/>
      <w:numFmt w:val="bullet"/>
      <w:lvlText w:val="o"/>
      <w:lvlJc w:val="left"/>
      <w:pPr>
        <w:ind w:left="4746" w:hanging="360"/>
      </w:pPr>
      <w:rPr>
        <w:rFonts w:ascii="Courier New" w:eastAsia="Courier New" w:hAnsi="Courier New" w:cs="Courier New"/>
      </w:rPr>
    </w:lvl>
    <w:lvl w:ilvl="5">
      <w:start w:val="1"/>
      <w:numFmt w:val="bullet"/>
      <w:lvlText w:val="▪"/>
      <w:lvlJc w:val="left"/>
      <w:pPr>
        <w:ind w:left="5466" w:hanging="360"/>
      </w:pPr>
      <w:rPr>
        <w:rFonts w:ascii="Noto Sans Symbols" w:eastAsia="Noto Sans Symbols" w:hAnsi="Noto Sans Symbols" w:cs="Noto Sans Symbols"/>
      </w:rPr>
    </w:lvl>
    <w:lvl w:ilvl="6">
      <w:start w:val="1"/>
      <w:numFmt w:val="bullet"/>
      <w:lvlText w:val="●"/>
      <w:lvlJc w:val="left"/>
      <w:pPr>
        <w:ind w:left="6186" w:hanging="360"/>
      </w:pPr>
      <w:rPr>
        <w:rFonts w:ascii="Noto Sans Symbols" w:eastAsia="Noto Sans Symbols" w:hAnsi="Noto Sans Symbols" w:cs="Noto Sans Symbols"/>
      </w:rPr>
    </w:lvl>
    <w:lvl w:ilvl="7">
      <w:start w:val="1"/>
      <w:numFmt w:val="bullet"/>
      <w:lvlText w:val="o"/>
      <w:lvlJc w:val="left"/>
      <w:pPr>
        <w:ind w:left="6906" w:hanging="360"/>
      </w:pPr>
      <w:rPr>
        <w:rFonts w:ascii="Courier New" w:eastAsia="Courier New" w:hAnsi="Courier New" w:cs="Courier New"/>
      </w:rPr>
    </w:lvl>
    <w:lvl w:ilvl="8">
      <w:start w:val="1"/>
      <w:numFmt w:val="bullet"/>
      <w:lvlText w:val="▪"/>
      <w:lvlJc w:val="left"/>
      <w:pPr>
        <w:ind w:left="7626" w:hanging="360"/>
      </w:pPr>
      <w:rPr>
        <w:rFonts w:ascii="Noto Sans Symbols" w:eastAsia="Noto Sans Symbols" w:hAnsi="Noto Sans Symbols" w:cs="Noto Sans Symbols"/>
      </w:rPr>
    </w:lvl>
  </w:abstractNum>
  <w:abstractNum w:abstractNumId="65"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676432E0"/>
    <w:multiLevelType w:val="multilevel"/>
    <w:tmpl w:val="E6CA65BE"/>
    <w:lvl w:ilvl="0">
      <w:start w:val="13"/>
      <w:numFmt w:val="decimal"/>
      <w:lvlText w:val="%1"/>
      <w:lvlJc w:val="left"/>
      <w:pPr>
        <w:ind w:left="465" w:hanging="46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68"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6B683485"/>
    <w:multiLevelType w:val="multilevel"/>
    <w:tmpl w:val="3EB640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CF40C81"/>
    <w:multiLevelType w:val="multilevel"/>
    <w:tmpl w:val="D342470C"/>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
      <w:lvlJc w:val="left"/>
      <w:pPr>
        <w:ind w:left="1364" w:hanging="360"/>
      </w:pPr>
      <w:rPr>
        <w:rFonts w:ascii="Arial" w:eastAsia="Arial" w:hAnsi="Arial" w:cs="Arial"/>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72" w15:restartNumberingAfterBreak="0">
    <w:nsid w:val="6DB20C4E"/>
    <w:multiLevelType w:val="hybridMultilevel"/>
    <w:tmpl w:val="7FB6CF9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74"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04B3823"/>
    <w:multiLevelType w:val="multilevel"/>
    <w:tmpl w:val="BA46A824"/>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7" w15:restartNumberingAfterBreak="0">
    <w:nsid w:val="740A70A6"/>
    <w:multiLevelType w:val="multilevel"/>
    <w:tmpl w:val="E49E3B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8"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15:restartNumberingAfterBreak="0">
    <w:nsid w:val="77426950"/>
    <w:multiLevelType w:val="multilevel"/>
    <w:tmpl w:val="E7EE29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79A2E06"/>
    <w:multiLevelType w:val="multilevel"/>
    <w:tmpl w:val="15FA780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A59028D"/>
    <w:multiLevelType w:val="multilevel"/>
    <w:tmpl w:val="16A8AB90"/>
    <w:lvl w:ilvl="0">
      <w:start w:val="1"/>
      <w:numFmt w:val="decimal"/>
      <w:lvlText w:val="%1."/>
      <w:lvlJc w:val="left"/>
      <w:pPr>
        <w:ind w:left="786" w:hanging="360"/>
      </w:pPr>
      <w:rPr>
        <w:b w:val="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2"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16cid:durableId="1999578540">
    <w:abstractNumId w:val="16"/>
  </w:num>
  <w:num w:numId="2" w16cid:durableId="1292780614">
    <w:abstractNumId w:val="37"/>
  </w:num>
  <w:num w:numId="3" w16cid:durableId="1682514553">
    <w:abstractNumId w:val="59"/>
  </w:num>
  <w:num w:numId="4" w16cid:durableId="1083841437">
    <w:abstractNumId w:val="55"/>
  </w:num>
  <w:num w:numId="5" w16cid:durableId="848957016">
    <w:abstractNumId w:val="15"/>
  </w:num>
  <w:num w:numId="6" w16cid:durableId="1517889623">
    <w:abstractNumId w:val="51"/>
  </w:num>
  <w:num w:numId="7" w16cid:durableId="775978592">
    <w:abstractNumId w:val="50"/>
  </w:num>
  <w:num w:numId="8" w16cid:durableId="1450078107">
    <w:abstractNumId w:val="13"/>
  </w:num>
  <w:num w:numId="9" w16cid:durableId="1469665787">
    <w:abstractNumId w:val="68"/>
  </w:num>
  <w:num w:numId="10" w16cid:durableId="755706490">
    <w:abstractNumId w:val="44"/>
  </w:num>
  <w:num w:numId="11" w16cid:durableId="1363163755">
    <w:abstractNumId w:val="5"/>
  </w:num>
  <w:num w:numId="12" w16cid:durableId="1114711349">
    <w:abstractNumId w:val="46"/>
  </w:num>
  <w:num w:numId="13" w16cid:durableId="664043443">
    <w:abstractNumId w:val="56"/>
  </w:num>
  <w:num w:numId="14" w16cid:durableId="1268928008">
    <w:abstractNumId w:val="82"/>
  </w:num>
  <w:num w:numId="15" w16cid:durableId="421025208">
    <w:abstractNumId w:val="73"/>
  </w:num>
  <w:num w:numId="16" w16cid:durableId="713768668">
    <w:abstractNumId w:val="34"/>
  </w:num>
  <w:num w:numId="17" w16cid:durableId="2029981624">
    <w:abstractNumId w:val="28"/>
  </w:num>
  <w:num w:numId="18" w16cid:durableId="1377394330">
    <w:abstractNumId w:val="12"/>
  </w:num>
  <w:num w:numId="19" w16cid:durableId="343557583">
    <w:abstractNumId w:val="22"/>
  </w:num>
  <w:num w:numId="20" w16cid:durableId="1711801340">
    <w:abstractNumId w:val="39"/>
  </w:num>
  <w:num w:numId="21" w16cid:durableId="666907128">
    <w:abstractNumId w:val="29"/>
  </w:num>
  <w:num w:numId="22" w16cid:durableId="141891343">
    <w:abstractNumId w:val="9"/>
  </w:num>
  <w:num w:numId="23" w16cid:durableId="1032070847">
    <w:abstractNumId w:val="2"/>
  </w:num>
  <w:num w:numId="24" w16cid:durableId="738526297">
    <w:abstractNumId w:val="58"/>
  </w:num>
  <w:num w:numId="25" w16cid:durableId="525674722">
    <w:abstractNumId w:val="65"/>
  </w:num>
  <w:num w:numId="26" w16cid:durableId="1555001389">
    <w:abstractNumId w:val="63"/>
  </w:num>
  <w:num w:numId="27" w16cid:durableId="1026061716">
    <w:abstractNumId w:val="36"/>
  </w:num>
  <w:num w:numId="28" w16cid:durableId="705716397">
    <w:abstractNumId w:val="11"/>
  </w:num>
  <w:num w:numId="29" w16cid:durableId="1718435128">
    <w:abstractNumId w:val="30"/>
  </w:num>
  <w:num w:numId="30" w16cid:durableId="571503412">
    <w:abstractNumId w:val="57"/>
  </w:num>
  <w:num w:numId="31" w16cid:durableId="1738363419">
    <w:abstractNumId w:val="0"/>
  </w:num>
  <w:num w:numId="32" w16cid:durableId="1893079789">
    <w:abstractNumId w:val="48"/>
  </w:num>
  <w:num w:numId="33" w16cid:durableId="376124394">
    <w:abstractNumId w:val="17"/>
  </w:num>
  <w:num w:numId="34" w16cid:durableId="1661077166">
    <w:abstractNumId w:val="70"/>
  </w:num>
  <w:num w:numId="35" w16cid:durableId="481965429">
    <w:abstractNumId w:val="18"/>
  </w:num>
  <w:num w:numId="36" w16cid:durableId="642463910">
    <w:abstractNumId w:val="10"/>
  </w:num>
  <w:num w:numId="37" w16cid:durableId="1305815142">
    <w:abstractNumId w:val="4"/>
  </w:num>
  <w:num w:numId="38" w16cid:durableId="986784075">
    <w:abstractNumId w:val="31"/>
  </w:num>
  <w:num w:numId="39" w16cid:durableId="2103138468">
    <w:abstractNumId w:val="23"/>
  </w:num>
  <w:num w:numId="40" w16cid:durableId="629476642">
    <w:abstractNumId w:val="49"/>
  </w:num>
  <w:num w:numId="41" w16cid:durableId="373238879">
    <w:abstractNumId w:val="40"/>
  </w:num>
  <w:num w:numId="42" w16cid:durableId="554044826">
    <w:abstractNumId w:val="6"/>
  </w:num>
  <w:num w:numId="43" w16cid:durableId="1286275843">
    <w:abstractNumId w:val="67"/>
  </w:num>
  <w:num w:numId="44" w16cid:durableId="1281379771">
    <w:abstractNumId w:val="33"/>
  </w:num>
  <w:num w:numId="45" w16cid:durableId="406538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9739671">
    <w:abstractNumId w:val="47"/>
  </w:num>
  <w:num w:numId="47" w16cid:durableId="1140923470">
    <w:abstractNumId w:val="35"/>
  </w:num>
  <w:num w:numId="48" w16cid:durableId="1552300362">
    <w:abstractNumId w:val="43"/>
  </w:num>
  <w:num w:numId="49" w16cid:durableId="1943413295">
    <w:abstractNumId w:val="74"/>
  </w:num>
  <w:num w:numId="50" w16cid:durableId="703673770">
    <w:abstractNumId w:val="60"/>
  </w:num>
  <w:num w:numId="51" w16cid:durableId="2022513443">
    <w:abstractNumId w:val="52"/>
  </w:num>
  <w:num w:numId="52" w16cid:durableId="572814841">
    <w:abstractNumId w:val="76"/>
  </w:num>
  <w:num w:numId="53" w16cid:durableId="278075122">
    <w:abstractNumId w:val="19"/>
  </w:num>
  <w:num w:numId="54" w16cid:durableId="1462192722">
    <w:abstractNumId w:val="78"/>
  </w:num>
  <w:num w:numId="55" w16cid:durableId="1676109494">
    <w:abstractNumId w:val="24"/>
  </w:num>
  <w:num w:numId="56" w16cid:durableId="1185368217">
    <w:abstractNumId w:val="77"/>
  </w:num>
  <w:num w:numId="57" w16cid:durableId="1340889918">
    <w:abstractNumId w:val="1"/>
  </w:num>
  <w:num w:numId="58" w16cid:durableId="535656208">
    <w:abstractNumId w:val="20"/>
  </w:num>
  <w:num w:numId="59" w16cid:durableId="1777094680">
    <w:abstractNumId w:val="21"/>
  </w:num>
  <w:num w:numId="60" w16cid:durableId="2111002797">
    <w:abstractNumId w:val="26"/>
  </w:num>
  <w:num w:numId="61" w16cid:durableId="1006787906">
    <w:abstractNumId w:val="41"/>
  </w:num>
  <w:num w:numId="62" w16cid:durableId="1770782757">
    <w:abstractNumId w:val="42"/>
  </w:num>
  <w:num w:numId="63" w16cid:durableId="1059282153">
    <w:abstractNumId w:val="61"/>
  </w:num>
  <w:num w:numId="64" w16cid:durableId="1430464954">
    <w:abstractNumId w:val="45"/>
  </w:num>
  <w:num w:numId="65" w16cid:durableId="2093357284">
    <w:abstractNumId w:val="69"/>
  </w:num>
  <w:num w:numId="66" w16cid:durableId="198976524">
    <w:abstractNumId w:val="3"/>
  </w:num>
  <w:num w:numId="67" w16cid:durableId="451871418">
    <w:abstractNumId w:val="53"/>
  </w:num>
  <w:num w:numId="68" w16cid:durableId="1322464971">
    <w:abstractNumId w:val="14"/>
  </w:num>
  <w:num w:numId="69" w16cid:durableId="1021202561">
    <w:abstractNumId w:val="7"/>
  </w:num>
  <w:num w:numId="70" w16cid:durableId="963077081">
    <w:abstractNumId w:val="81"/>
  </w:num>
  <w:num w:numId="71" w16cid:durableId="1270699166">
    <w:abstractNumId w:val="64"/>
  </w:num>
  <w:num w:numId="72" w16cid:durableId="1925920897">
    <w:abstractNumId w:val="79"/>
  </w:num>
  <w:num w:numId="73" w16cid:durableId="1682123252">
    <w:abstractNumId w:val="54"/>
  </w:num>
  <w:num w:numId="74" w16cid:durableId="864561337">
    <w:abstractNumId w:val="71"/>
  </w:num>
  <w:num w:numId="75" w16cid:durableId="2132743459">
    <w:abstractNumId w:val="32"/>
  </w:num>
  <w:num w:numId="76" w16cid:durableId="387144007">
    <w:abstractNumId w:val="75"/>
  </w:num>
  <w:num w:numId="77" w16cid:durableId="1208293708">
    <w:abstractNumId w:val="38"/>
  </w:num>
  <w:num w:numId="78" w16cid:durableId="802382339">
    <w:abstractNumId w:val="25"/>
  </w:num>
  <w:num w:numId="79" w16cid:durableId="1463646578">
    <w:abstractNumId w:val="66"/>
  </w:num>
  <w:num w:numId="80" w16cid:durableId="1678802829">
    <w:abstractNumId w:val="72"/>
  </w:num>
  <w:num w:numId="81" w16cid:durableId="170150084">
    <w:abstractNumId w:val="27"/>
  </w:num>
  <w:num w:numId="82" w16cid:durableId="1493327002">
    <w:abstractNumId w:val="80"/>
  </w:num>
  <w:num w:numId="83" w16cid:durableId="1115489855">
    <w:abstractNumId w:val="6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085E"/>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1FE9"/>
    <w:rsid w:val="000B4450"/>
    <w:rsid w:val="000B4AA8"/>
    <w:rsid w:val="000C04C3"/>
    <w:rsid w:val="000C0887"/>
    <w:rsid w:val="000C08C1"/>
    <w:rsid w:val="000C17C6"/>
    <w:rsid w:val="000C1D30"/>
    <w:rsid w:val="000C4FBB"/>
    <w:rsid w:val="000C50FF"/>
    <w:rsid w:val="000C586E"/>
    <w:rsid w:val="000C6424"/>
    <w:rsid w:val="000C71CA"/>
    <w:rsid w:val="000C7C9D"/>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367B"/>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60A7"/>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522"/>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4FE4"/>
    <w:rsid w:val="00307A5F"/>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5DBC"/>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5DA0"/>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739"/>
    <w:rsid w:val="005B18B5"/>
    <w:rsid w:val="005B1D10"/>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1A1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70DA"/>
    <w:rsid w:val="007E7F72"/>
    <w:rsid w:val="007F0014"/>
    <w:rsid w:val="007F0828"/>
    <w:rsid w:val="007F26D5"/>
    <w:rsid w:val="007F2CFE"/>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869"/>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2758"/>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3CE4"/>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652"/>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AF7DD7"/>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476AE"/>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5A50"/>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3F9E"/>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03D"/>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62"/>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14"/>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6123"/>
    <w:rsid w:val="00ED7C70"/>
    <w:rsid w:val="00EE0E35"/>
    <w:rsid w:val="00EE1FC8"/>
    <w:rsid w:val="00EE3D71"/>
    <w:rsid w:val="00EE4673"/>
    <w:rsid w:val="00EE4CE4"/>
    <w:rsid w:val="00EE5D9B"/>
    <w:rsid w:val="00EE7109"/>
    <w:rsid w:val="00EE7DF5"/>
    <w:rsid w:val="00EF00EB"/>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47D5"/>
    <w:rsid w:val="00F16605"/>
    <w:rsid w:val="00F21E65"/>
    <w:rsid w:val="00F23D71"/>
    <w:rsid w:val="00F24302"/>
    <w:rsid w:val="00F2510E"/>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4B6"/>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bCs/>
      <w:iCs/>
      <w:szCs w:val="22"/>
      <w:lang w:val="x-none" w:eastAsia="x-none"/>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uiPriority w:val="9"/>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uiPriority w:val="9"/>
    <w:rsid w:val="00CB355A"/>
    <w:rPr>
      <w:b/>
      <w:sz w:val="22"/>
      <w:u w:val="single"/>
      <w:lang w:val="es-MX" w:eastAsia="x-none"/>
    </w:rPr>
  </w:style>
  <w:style w:type="paragraph" w:styleId="Ttulo">
    <w:name w:val="Title"/>
    <w:basedOn w:val="Normal"/>
    <w:link w:val="TtuloCar"/>
    <w:uiPriority w:val="10"/>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uiPriority w:val="10"/>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aliases w:val="titulo 5 Car"/>
    <w:link w:val="Prrafodelista"/>
    <w:uiPriority w:val="34"/>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53"/>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character" w:customStyle="1" w:styleId="Ttulo3Car">
    <w:name w:val="Título 3 Car"/>
    <w:basedOn w:val="Fuentedeprrafopredeter"/>
    <w:link w:val="Ttulo3"/>
    <w:uiPriority w:val="9"/>
    <w:rsid w:val="00304FE4"/>
    <w:rPr>
      <w:rFonts w:ascii="Tahoma" w:hAnsi="Tahoma"/>
      <w:sz w:val="22"/>
      <w:u w:val="single"/>
      <w:lang w:val="es-MX" w:eastAsia="es-ES"/>
    </w:rPr>
  </w:style>
  <w:style w:type="character" w:customStyle="1" w:styleId="Ttulo5Car">
    <w:name w:val="Título 5 Car"/>
    <w:basedOn w:val="Fuentedeprrafopredeter"/>
    <w:link w:val="Ttulo5"/>
    <w:uiPriority w:val="9"/>
    <w:rsid w:val="00304FE4"/>
    <w:rPr>
      <w:bCs/>
      <w:iCs/>
      <w:szCs w:val="26"/>
      <w:lang w:val="es-ES" w:eastAsia="es-ES"/>
    </w:rPr>
  </w:style>
  <w:style w:type="character" w:customStyle="1" w:styleId="Ttulo6Car">
    <w:name w:val="Título 6 Car"/>
    <w:basedOn w:val="Fuentedeprrafopredeter"/>
    <w:link w:val="Ttulo6"/>
    <w:uiPriority w:val="9"/>
    <w:rsid w:val="00304FE4"/>
    <w:rPr>
      <w:b/>
      <w:lang w:eastAsia="en-US"/>
    </w:rPr>
  </w:style>
  <w:style w:type="character" w:customStyle="1" w:styleId="Ttulo9Car">
    <w:name w:val="Título 9 Car"/>
    <w:basedOn w:val="Fuentedeprrafopredeter"/>
    <w:link w:val="Ttulo9"/>
    <w:rsid w:val="00304FE4"/>
    <w:rPr>
      <w:rFonts w:ascii="Tahoma" w:hAnsi="Tahoma"/>
      <w:sz w:val="28"/>
      <w:lang w:val="es-ES" w:eastAsia="en-US"/>
    </w:rPr>
  </w:style>
  <w:style w:type="character" w:customStyle="1" w:styleId="TextoindependienteCar">
    <w:name w:val="Texto independiente Car"/>
    <w:basedOn w:val="Fuentedeprrafopredeter"/>
    <w:link w:val="Textoindependiente"/>
    <w:rsid w:val="00304FE4"/>
    <w:rPr>
      <w:rFonts w:ascii="Tms Rmn" w:hAnsi="Tms Rmn"/>
      <w:lang w:val="en-US" w:eastAsia="en-US"/>
    </w:rPr>
  </w:style>
  <w:style w:type="character" w:customStyle="1" w:styleId="object">
    <w:name w:val="object"/>
    <w:basedOn w:val="Fuentedeprrafopredeter"/>
    <w:rsid w:val="00304FE4"/>
  </w:style>
  <w:style w:type="paragraph" w:styleId="Subttulo">
    <w:name w:val="Subtitle"/>
    <w:basedOn w:val="Normal"/>
    <w:next w:val="Normal"/>
    <w:link w:val="SubttuloCar"/>
    <w:uiPriority w:val="11"/>
    <w:qFormat/>
    <w:rsid w:val="00304FE4"/>
    <w:pPr>
      <w:spacing w:line="280" w:lineRule="auto"/>
      <w:ind w:left="4248" w:firstLine="708"/>
    </w:pPr>
    <w:rPr>
      <w:rFonts w:ascii="Calibri" w:eastAsia="Calibri" w:hAnsi="Calibri" w:cs="Calibri"/>
      <w:b/>
      <w:sz w:val="22"/>
      <w:szCs w:val="22"/>
      <w:lang w:val="es-BO"/>
    </w:rPr>
  </w:style>
  <w:style w:type="character" w:customStyle="1" w:styleId="SubttuloCar">
    <w:name w:val="Subtítulo Car"/>
    <w:basedOn w:val="Fuentedeprrafopredeter"/>
    <w:link w:val="Subttulo"/>
    <w:uiPriority w:val="11"/>
    <w:rsid w:val="00304FE4"/>
    <w:rPr>
      <w:rFonts w:ascii="Calibri" w:eastAsia="Calibri" w:hAnsi="Calibri" w:cs="Calibri"/>
      <w:b/>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72F0-1CB2-4F16-9BC1-00419EBD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60</Pages>
  <Words>23018</Words>
  <Characters>126604</Characters>
  <Application>Microsoft Office Word</Application>
  <DocSecurity>0</DocSecurity>
  <Lines>1055</Lines>
  <Paragraphs>298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149324</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Alvaro Miguel Durán Sánchez</cp:lastModifiedBy>
  <cp:revision>18</cp:revision>
  <cp:lastPrinted>2021-08-26T22:22:00Z</cp:lastPrinted>
  <dcterms:created xsi:type="dcterms:W3CDTF">2022-10-27T15:07:00Z</dcterms:created>
  <dcterms:modified xsi:type="dcterms:W3CDTF">2022-11-07T20:51:00Z</dcterms:modified>
</cp:coreProperties>
</file>