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4110"/>
        <w:gridCol w:w="5099"/>
      </w:tblGrid>
      <w:tr w:rsidR="00923DCA" w:rsidRPr="00974356" w14:paraId="6A120111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239A594F" w14:textId="77777777" w:rsidR="00B61054" w:rsidRPr="00974356" w:rsidRDefault="00B61054" w:rsidP="00B6105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Nombre de empresa o institución</w:t>
            </w:r>
          </w:p>
          <w:p w14:paraId="20D36D3A" w14:textId="1E0BE9D5" w:rsidR="00923DCA" w:rsidRPr="00974356" w:rsidRDefault="00B61054" w:rsidP="00B61054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(Sin abreviaciones)</w:t>
            </w:r>
          </w:p>
        </w:tc>
      </w:tr>
      <w:tr w:rsidR="00B61054" w:rsidRPr="00974356" w14:paraId="48809B23" w14:textId="77777777" w:rsidTr="00FE78B4">
        <w:trPr>
          <w:trHeight w:val="397"/>
          <w:jc w:val="center"/>
        </w:trPr>
        <w:sdt>
          <w:sdtPr>
            <w:rPr>
              <w:rFonts w:ascii="Arial" w:hAnsi="Arial" w:cs="Arial"/>
              <w:b/>
              <w:bCs/>
              <w:lang w:val="es-ES"/>
            </w:rPr>
            <w:id w:val="-633949574"/>
            <w:placeholder>
              <w:docPart w:val="5310322FC87640EEA262776D7EF1F32C"/>
            </w:placeholder>
            <w:showingPlcHdr/>
            <w15:color w:val="FFFF00"/>
          </w:sdtPr>
          <w:sdtEndPr/>
          <w:sdtContent>
            <w:tc>
              <w:tcPr>
                <w:tcW w:w="9209" w:type="dxa"/>
                <w:gridSpan w:val="2"/>
                <w:vAlign w:val="center"/>
              </w:tcPr>
              <w:p w14:paraId="7FB471D9" w14:textId="606BE7CE" w:rsidR="00B61054" w:rsidRPr="00974356" w:rsidRDefault="00321981" w:rsidP="00910C5F">
                <w:pPr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61054" w:rsidRPr="00974356" w14:paraId="0122A9FA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F9E3CF8" w14:textId="5224321A" w:rsidR="00B61054" w:rsidRPr="00974356" w:rsidRDefault="00B61054" w:rsidP="00B6105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Nombre del </w:t>
            </w:r>
            <w:r w:rsidR="00C01D6D" w:rsidRPr="00974356">
              <w:rPr>
                <w:rFonts w:ascii="Arial" w:hAnsi="Arial" w:cs="Arial"/>
                <w:b/>
                <w:bCs/>
                <w:lang w:val="es-ES"/>
              </w:rPr>
              <w:t>organismo de evaluación de la conformidad</w:t>
            </w:r>
          </w:p>
          <w:p w14:paraId="4A2B7B36" w14:textId="4495B02A" w:rsidR="00B61054" w:rsidRPr="00974356" w:rsidRDefault="00B61054" w:rsidP="00B61054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(Identificada dentro de la empresa o institución, que ejecuta la actividad de evaluación de la conformidad. Puede tener el mismo nombre comercial de la empresa o institución)</w:t>
            </w:r>
          </w:p>
        </w:tc>
      </w:tr>
      <w:tr w:rsidR="00B61054" w:rsidRPr="00974356" w14:paraId="1EEDC7E8" w14:textId="77777777" w:rsidTr="00FE78B4">
        <w:trPr>
          <w:trHeight w:val="397"/>
          <w:jc w:val="center"/>
        </w:trPr>
        <w:sdt>
          <w:sdtPr>
            <w:rPr>
              <w:rFonts w:ascii="Arial" w:hAnsi="Arial" w:cs="Arial"/>
              <w:b/>
              <w:bCs/>
              <w:lang w:val="es-ES"/>
            </w:rPr>
            <w:id w:val="486209178"/>
            <w:placeholder>
              <w:docPart w:val="7E3418563B52494093457D0F840FB1DE"/>
            </w:placeholder>
            <w:showingPlcHdr/>
            <w15:color w:val="FFFF00"/>
          </w:sdtPr>
          <w:sdtEndPr/>
          <w:sdtContent>
            <w:tc>
              <w:tcPr>
                <w:tcW w:w="9209" w:type="dxa"/>
                <w:gridSpan w:val="2"/>
                <w:vAlign w:val="center"/>
              </w:tcPr>
              <w:p w14:paraId="079CA189" w14:textId="2F0C107A" w:rsidR="00B61054" w:rsidRPr="00974356" w:rsidRDefault="00321981" w:rsidP="00910C5F">
                <w:pPr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B7CD6" w:rsidRPr="00974356" w14:paraId="0C17028C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1E7FE64" w14:textId="33468A74" w:rsidR="004B7CD6" w:rsidRPr="00974356" w:rsidRDefault="004B7CD6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NIT:</w:t>
            </w:r>
          </w:p>
        </w:tc>
      </w:tr>
      <w:tr w:rsidR="004B7CD6" w:rsidRPr="00974356" w14:paraId="710B0546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4616BADA" w14:textId="5B8ECDE3" w:rsidR="004B7CD6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295100985"/>
                <w:placeholder>
                  <w:docPart w:val="9EDED935D6454D19AAF5F86CAE1CC284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1BE2186B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4DBA832" w14:textId="39EA926B" w:rsidR="00B61054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t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rámite</w:t>
            </w:r>
          </w:p>
          <w:p w14:paraId="556B993A" w14:textId="246B55DE" w:rsidR="00923DCA" w:rsidRPr="00974356" w:rsidRDefault="007B1E0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</w:t>
            </w:r>
            <w:r w:rsidR="00321981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Llenar solo en caso de contar con acreditación</w:t>
            </w:r>
            <w:r w:rsidR="00C91DDF"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923DCA" w:rsidRPr="00974356" w14:paraId="79C18EDF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44442BF" w14:textId="33DB9963" w:rsidR="00923DCA" w:rsidRPr="00974356" w:rsidRDefault="00910C5F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321981">
              <w:rPr>
                <w:rFonts w:ascii="Arial" w:hAnsi="Arial" w:cs="Arial"/>
                <w:lang w:val="es-ES"/>
              </w:rPr>
              <w:t>DTA-TRAM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-</w:t>
            </w:r>
            <w:r w:rsidR="00336924"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265755221"/>
                <w:placeholder>
                  <w:docPart w:val="AAA5D4355B5442D3B4E5F2CBCB1C398A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Coloque el número de 4 cifras.</w:t>
                </w:r>
              </w:sdtContent>
            </w:sdt>
          </w:p>
        </w:tc>
      </w:tr>
      <w:tr w:rsidR="00923DCA" w:rsidRPr="00974356" w14:paraId="78818627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9D26BE1" w14:textId="50610646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Dirección</w:t>
            </w:r>
          </w:p>
        </w:tc>
      </w:tr>
      <w:tr w:rsidR="00923DCA" w:rsidRPr="00974356" w14:paraId="408408A1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53655BC" w14:textId="0E77A5CE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565411314"/>
                <w:placeholder>
                  <w:docPart w:val="FF67A03B6AC14A09AF2A10322421BF00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02ED1" w:rsidRPr="00974356" w14:paraId="69F9F5B3" w14:textId="77777777" w:rsidTr="00321981">
        <w:trPr>
          <w:trHeight w:val="397"/>
          <w:jc w:val="center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3484C26" w14:textId="353A887E" w:rsidR="00002ED1" w:rsidRPr="00974356" w:rsidRDefault="00002ED1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Ciudad</w:t>
            </w:r>
          </w:p>
        </w:tc>
        <w:tc>
          <w:tcPr>
            <w:tcW w:w="5099" w:type="dxa"/>
            <w:shd w:val="clear" w:color="auto" w:fill="D9D9D9" w:themeFill="background1" w:themeFillShade="D9"/>
            <w:vAlign w:val="center"/>
          </w:tcPr>
          <w:p w14:paraId="0E1F833A" w14:textId="2193142E" w:rsidR="00002ED1" w:rsidRPr="00974356" w:rsidRDefault="00002ED1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País</w:t>
            </w:r>
          </w:p>
        </w:tc>
      </w:tr>
      <w:tr w:rsidR="00002ED1" w:rsidRPr="00974356" w14:paraId="10ED4145" w14:textId="77777777" w:rsidTr="00FE78B4">
        <w:trPr>
          <w:trHeight w:val="397"/>
          <w:jc w:val="center"/>
        </w:trPr>
        <w:tc>
          <w:tcPr>
            <w:tcW w:w="4110" w:type="dxa"/>
            <w:vAlign w:val="center"/>
          </w:tcPr>
          <w:p w14:paraId="77239FA4" w14:textId="3DB66199" w:rsidR="00002ED1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033118958"/>
                <w:placeholder>
                  <w:docPart w:val="DB4D607F511F426490C24A561EDA968F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099" w:type="dxa"/>
            <w:vAlign w:val="center"/>
          </w:tcPr>
          <w:p w14:paraId="330CE656" w14:textId="3CE052A7" w:rsidR="00002ED1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22712432"/>
                <w:placeholder>
                  <w:docPart w:val="2464569B90F14A2BAD569BB4DDE0E901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1B7A0E0F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7779ECB0" w14:textId="2279EA5A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Nombre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c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ompleto 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923DCA" w:rsidRPr="00974356" w14:paraId="5A3F2160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7502F9A" w14:textId="2C0CA313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1534998694"/>
                <w:placeholder>
                  <w:docPart w:val="DB59DD7F318A4B26B11FA691DCCA8B28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5AE96382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9833DDF" w14:textId="3A2036AB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Puesto </w:t>
            </w:r>
            <w:r w:rsidR="00F10D48" w:rsidRPr="00974356">
              <w:rPr>
                <w:rFonts w:ascii="Arial" w:hAnsi="Arial" w:cs="Arial"/>
                <w:b/>
                <w:bCs/>
                <w:lang w:val="es-ES"/>
              </w:rPr>
              <w:t xml:space="preserve">o cargo 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923DCA" w:rsidRPr="00974356" w14:paraId="761974E0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52E6AA20" w14:textId="4A164082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343924635"/>
                <w:placeholder>
                  <w:docPart w:val="680FCBDABEB34CB8B772315299743FD6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7CCF66DC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3527140" w14:textId="00DE0BE7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c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arnet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i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dentidad 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A91BF0" w:rsidRPr="00974356" w14:paraId="63488B31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01BA4DD5" w14:textId="1ADF81F4" w:rsidR="00A91BF0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309077431"/>
                <w:placeholder>
                  <w:docPart w:val="82D6A055837B4FA988BEBB4B252585F3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80BB072" w14:textId="77777777" w:rsidR="00923DCA" w:rsidRPr="00974356" w:rsidRDefault="00923DCA" w:rsidP="00923DCA">
      <w:pPr>
        <w:spacing w:after="0"/>
        <w:rPr>
          <w:rFonts w:ascii="Times New Roman" w:hAnsi="Times New Roman" w:cs="Times New Roman"/>
          <w:sz w:val="14"/>
          <w:szCs w:val="14"/>
          <w:lang w:val="es-ES"/>
        </w:rPr>
      </w:pPr>
    </w:p>
    <w:p w14:paraId="51D16B0E" w14:textId="0C7E46BE" w:rsidR="00825CCA" w:rsidRPr="00974356" w:rsidRDefault="00F10D48" w:rsidP="00825CC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</w:t>
      </w:r>
      <w:r w:rsidR="00CF2C7B" w:rsidRPr="00974356">
        <w:rPr>
          <w:rFonts w:ascii="Arial" w:hAnsi="Arial" w:cs="Arial"/>
          <w:sz w:val="24"/>
          <w:szCs w:val="24"/>
          <w:lang w:val="es-ES"/>
        </w:rPr>
        <w:t xml:space="preserve">ORGANISMO DE EVALUACIÓN DE LA CONFORMIDAD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SOLICITANTE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 xml:space="preserve">en adelante denominado OEC </w:t>
      </w:r>
      <w:r w:rsidR="00C91DDF" w:rsidRPr="00974356">
        <w:rPr>
          <w:rFonts w:ascii="Arial" w:hAnsi="Arial" w:cs="Arial"/>
          <w:sz w:val="24"/>
          <w:szCs w:val="24"/>
          <w:lang w:val="es-ES"/>
        </w:rPr>
        <w:t>o</w:t>
      </w:r>
      <w:r w:rsidR="00C21160" w:rsidRPr="00974356">
        <w:rPr>
          <w:rFonts w:ascii="Arial" w:hAnsi="Arial" w:cs="Arial"/>
          <w:sz w:val="24"/>
          <w:szCs w:val="24"/>
          <w:lang w:val="es-ES"/>
        </w:rPr>
        <w:t xml:space="preserve"> el ORGANISMO DE EVALUACIÓN DE LA CONFORMIDAD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ACREDITADO en adelante denominado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OEC-A</w:t>
      </w:r>
      <w:r w:rsidR="00923DCA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establece</w:t>
      </w:r>
      <w:r w:rsidR="00923DC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el presente </w:t>
      </w:r>
      <w:r w:rsidR="00FE78B4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 con </w:t>
      </w:r>
      <w:r w:rsidR="005B69DD" w:rsidRPr="00974356">
        <w:rPr>
          <w:rFonts w:ascii="Arial" w:hAnsi="Arial" w:cs="Arial"/>
          <w:sz w:val="24"/>
          <w:szCs w:val="24"/>
          <w:lang w:val="es-ES"/>
        </w:rPr>
        <w:t xml:space="preserve">el Instituto Boliviano de Metrología (IBMETRO) a través de la Dirección Técnica de Acreditación </w:t>
      </w:r>
      <w:r w:rsidRPr="00974356">
        <w:rPr>
          <w:rFonts w:ascii="Arial" w:hAnsi="Arial" w:cs="Arial"/>
          <w:sz w:val="24"/>
          <w:szCs w:val="24"/>
          <w:lang w:val="es-ES"/>
        </w:rPr>
        <w:t>en adelante denominad</w:t>
      </w:r>
      <w:r w:rsidR="00A91BF0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DTA</w:t>
      </w:r>
      <w:r w:rsidR="00C12A32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E83F43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C9D03A1" w14:textId="451B48F6" w:rsidR="00825CCA" w:rsidRPr="00974356" w:rsidRDefault="00E83F43" w:rsidP="00825CC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Mediante 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Decreto Supremo </w:t>
      </w:r>
      <w:bookmarkStart w:id="0" w:name="_Hlk122609900"/>
      <w:r w:rsidR="00825CCA" w:rsidRPr="00974356">
        <w:rPr>
          <w:rFonts w:ascii="Arial" w:hAnsi="Arial" w:cs="Arial"/>
          <w:sz w:val="24"/>
          <w:szCs w:val="24"/>
          <w:lang w:val="es-ES"/>
        </w:rPr>
        <w:t>N° 28243</w:t>
      </w:r>
      <w:bookmarkEnd w:id="0"/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 de fecha 15 de julio de 2005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IBMETRO </w:t>
      </w:r>
      <w:bookmarkStart w:id="1" w:name="_Hlk122609933"/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asume las funciones, competencias y atribuciones del Organismo Boliviano de Acreditación (OBA – creada por el Decreto Supremo N° 24498), constituyendo para ese efecto la Dirección Técnica de Acreditación </w:t>
      </w:r>
      <w:r w:rsidRPr="00974356">
        <w:rPr>
          <w:rFonts w:ascii="Arial" w:hAnsi="Arial" w:cs="Arial"/>
          <w:sz w:val="24"/>
          <w:szCs w:val="24"/>
          <w:lang w:val="es-ES"/>
        </w:rPr>
        <w:t>(</w:t>
      </w:r>
      <w:r w:rsidR="00825CCA" w:rsidRPr="00974356">
        <w:rPr>
          <w:rFonts w:ascii="Arial" w:hAnsi="Arial" w:cs="Arial"/>
          <w:sz w:val="24"/>
          <w:szCs w:val="24"/>
          <w:lang w:val="es-ES"/>
        </w:rPr>
        <w:t>DTA</w:t>
      </w:r>
      <w:r w:rsidRPr="00974356">
        <w:rPr>
          <w:rFonts w:ascii="Arial" w:hAnsi="Arial" w:cs="Arial"/>
          <w:sz w:val="24"/>
          <w:szCs w:val="24"/>
          <w:lang w:val="es-ES"/>
        </w:rPr>
        <w:t>)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, convirtiéndose a partir de esa fecha en el organismo competente y autorizado como </w:t>
      </w:r>
      <w:r w:rsidRPr="00974356">
        <w:rPr>
          <w:rFonts w:ascii="Arial" w:hAnsi="Arial" w:cs="Arial"/>
          <w:sz w:val="24"/>
          <w:szCs w:val="24"/>
          <w:lang w:val="es-ES"/>
        </w:rPr>
        <w:t>Organismo Acreditador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 en todo el territorio nacional para prestar los servicios descritos en el Decreto Supremo N° 26095.</w:t>
      </w:r>
      <w:bookmarkEnd w:id="1"/>
    </w:p>
    <w:p w14:paraId="5A4FD574" w14:textId="5D51D5A9" w:rsidR="004F555F" w:rsidRPr="00974356" w:rsidRDefault="004F555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Bajo las anteriores consideraciones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el Instituto Boliviano de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Metrología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a través de 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la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Dirección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Técnica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de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Acreditación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realiza la prestación del servicio de acreditación 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bajo </w:t>
      </w:r>
      <w:r w:rsidRPr="00974356">
        <w:rPr>
          <w:rFonts w:ascii="Arial" w:hAnsi="Arial" w:cs="Arial"/>
          <w:sz w:val="24"/>
          <w:szCs w:val="24"/>
          <w:lang w:val="es-ES"/>
        </w:rPr>
        <w:t>los siguientes términos y condiciones.</w:t>
      </w:r>
    </w:p>
    <w:p w14:paraId="277E9C06" w14:textId="77777777" w:rsidR="00C91DDF" w:rsidRPr="00974356" w:rsidRDefault="00C91DDF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AFB4431" w14:textId="3059518F" w:rsidR="007B2A30" w:rsidRPr="00974356" w:rsidRDefault="007B2A30" w:rsidP="007B2A30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CL</w:t>
      </w:r>
      <w:r w:rsidR="00E83F43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825CCA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PRIMERA</w:t>
      </w:r>
      <w:r w:rsidR="00825CCA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(OBJETO)</w:t>
      </w:r>
    </w:p>
    <w:p w14:paraId="5473D47B" w14:textId="51A3054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objeto del presente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="00D1393F" w:rsidRPr="00974356">
        <w:rPr>
          <w:rFonts w:ascii="Arial" w:hAnsi="Arial" w:cs="Arial"/>
          <w:sz w:val="24"/>
          <w:szCs w:val="24"/>
          <w:lang w:val="es-ES"/>
        </w:rPr>
        <w:t>om</w:t>
      </w:r>
      <w:r w:rsidR="00FE78B4" w:rsidRPr="00974356">
        <w:rPr>
          <w:rFonts w:ascii="Arial" w:hAnsi="Arial" w:cs="Arial"/>
          <w:sz w:val="24"/>
          <w:szCs w:val="24"/>
          <w:lang w:val="es-ES"/>
        </w:rPr>
        <w:t>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 establecer condiciones generales para la prestación de </w:t>
      </w:r>
      <w:r w:rsidR="004B7CD6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ervicios de </w:t>
      </w:r>
      <w:r w:rsidR="004B7CD6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creditación </w:t>
      </w:r>
      <w:r w:rsidR="003175E0" w:rsidRPr="00974356">
        <w:rPr>
          <w:rFonts w:ascii="Arial" w:hAnsi="Arial" w:cs="Arial"/>
          <w:sz w:val="24"/>
          <w:szCs w:val="24"/>
          <w:lang w:val="es-ES"/>
        </w:rPr>
        <w:t>a cargo de la DTA</w:t>
      </w:r>
      <w:r w:rsidR="00C12A32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(evaluaciones </w:t>
      </w:r>
      <w:r w:rsidR="00142F82" w:rsidRPr="00974356">
        <w:rPr>
          <w:rFonts w:ascii="Arial" w:hAnsi="Arial" w:cs="Arial"/>
          <w:sz w:val="24"/>
          <w:szCs w:val="24"/>
          <w:lang w:val="es-ES"/>
        </w:rPr>
        <w:t xml:space="preserve">iniciales, evaluaciones </w:t>
      </w:r>
      <w:r w:rsidRPr="00974356">
        <w:rPr>
          <w:rFonts w:ascii="Arial" w:hAnsi="Arial" w:cs="Arial"/>
          <w:sz w:val="24"/>
          <w:szCs w:val="24"/>
          <w:lang w:val="es-ES"/>
        </w:rPr>
        <w:t>de seguimiento, extraordinarias</w:t>
      </w:r>
      <w:r w:rsidR="00414DD8" w:rsidRPr="00974356">
        <w:rPr>
          <w:rFonts w:ascii="Arial" w:hAnsi="Arial" w:cs="Arial"/>
          <w:sz w:val="24"/>
          <w:szCs w:val="24"/>
          <w:lang w:val="es-ES"/>
        </w:rPr>
        <w:t>, visitas no anun</w:t>
      </w:r>
      <w:r w:rsidR="00C91DDF" w:rsidRPr="00974356">
        <w:rPr>
          <w:rFonts w:ascii="Arial" w:hAnsi="Arial" w:cs="Arial"/>
          <w:sz w:val="24"/>
          <w:szCs w:val="24"/>
          <w:lang w:val="es-ES"/>
        </w:rPr>
        <w:t>ciadas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reevaluaci</w:t>
      </w:r>
      <w:r w:rsidR="00A91BF0" w:rsidRPr="00974356">
        <w:rPr>
          <w:rFonts w:ascii="Arial" w:hAnsi="Arial" w:cs="Arial"/>
          <w:sz w:val="24"/>
          <w:szCs w:val="24"/>
          <w:lang w:val="es-ES"/>
        </w:rPr>
        <w:t>ones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el mantenimiento de la condición de acreditado</w:t>
      </w:r>
      <w:r w:rsidR="001B0B3E" w:rsidRPr="00974356">
        <w:rPr>
          <w:rFonts w:ascii="Arial" w:hAnsi="Arial" w:cs="Arial"/>
          <w:sz w:val="24"/>
          <w:szCs w:val="24"/>
          <w:lang w:val="es-ES"/>
        </w:rPr>
        <w:t xml:space="preserve"> y actividades relacionadas con este fin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),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co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n base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en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la solicitud de acreditación presentada por el OEC</w:t>
      </w:r>
      <w:r w:rsidR="00345321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>, en cumplimiento de los requisitos técnicos, administrativos y legales establecidos</w:t>
      </w:r>
      <w:r w:rsidR="00345321" w:rsidRPr="00974356">
        <w:rPr>
          <w:rFonts w:ascii="Arial" w:hAnsi="Arial" w:cs="Arial"/>
          <w:sz w:val="24"/>
          <w:szCs w:val="24"/>
          <w:lang w:val="es-ES"/>
        </w:rPr>
        <w:t>,</w:t>
      </w:r>
      <w:r w:rsidR="00582A8D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así como el pago por los servicios descritos, de acuerdo al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t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arifario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v</w:t>
      </w:r>
      <w:r w:rsidRPr="00974356">
        <w:rPr>
          <w:rFonts w:ascii="Arial" w:hAnsi="Arial" w:cs="Arial"/>
          <w:sz w:val="24"/>
          <w:szCs w:val="24"/>
          <w:lang w:val="es-ES"/>
        </w:rPr>
        <w:t>igente</w:t>
      </w:r>
      <w:r w:rsidR="00582A8D" w:rsidRPr="00974356">
        <w:rPr>
          <w:rFonts w:ascii="Arial" w:hAnsi="Arial" w:cs="Arial"/>
          <w:sz w:val="24"/>
          <w:szCs w:val="24"/>
          <w:lang w:val="es-ES"/>
        </w:rPr>
        <w:t xml:space="preserve"> de 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3FE7A1A7" w14:textId="4B10656D" w:rsidR="003175E0" w:rsidRPr="00974356" w:rsidRDefault="003175E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Para 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demostrar </w:t>
      </w:r>
      <w:r w:rsidRPr="00974356">
        <w:rPr>
          <w:rFonts w:ascii="Arial" w:hAnsi="Arial" w:cs="Arial"/>
          <w:sz w:val="24"/>
          <w:szCs w:val="24"/>
          <w:lang w:val="es-ES"/>
        </w:rPr>
        <w:t>la competencia técnica y permanecer acredita</w:t>
      </w:r>
      <w:r w:rsidR="00FE345A" w:rsidRPr="00974356">
        <w:rPr>
          <w:rFonts w:ascii="Arial" w:hAnsi="Arial" w:cs="Arial"/>
          <w:sz w:val="24"/>
          <w:szCs w:val="24"/>
          <w:lang w:val="es-ES"/>
        </w:rPr>
        <w:t>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OEC 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se compromete a cumplir todas las cláusulas del presente </w:t>
      </w:r>
      <w:r w:rsidR="00BD0F3D" w:rsidRPr="00974356">
        <w:rPr>
          <w:rFonts w:ascii="Arial" w:hAnsi="Arial" w:cs="Arial"/>
          <w:sz w:val="24"/>
          <w:szCs w:val="24"/>
          <w:lang w:val="es-ES"/>
        </w:rPr>
        <w:t>c</w:t>
      </w:r>
      <w:r w:rsidR="00FE78B4" w:rsidRPr="00974356">
        <w:rPr>
          <w:rFonts w:ascii="Arial" w:hAnsi="Arial" w:cs="Arial"/>
          <w:sz w:val="24"/>
          <w:szCs w:val="24"/>
          <w:lang w:val="es-ES"/>
        </w:rPr>
        <w:t>ompromiso</w:t>
      </w:r>
      <w:r w:rsidRPr="00974356">
        <w:rPr>
          <w:rFonts w:ascii="Arial" w:hAnsi="Arial" w:cs="Arial"/>
          <w:sz w:val="24"/>
          <w:szCs w:val="24"/>
          <w:lang w:val="es-ES"/>
        </w:rPr>
        <w:t>,</w:t>
      </w:r>
      <w:r w:rsidR="001B0B3E" w:rsidRPr="00974356">
        <w:rPr>
          <w:rFonts w:ascii="Arial" w:hAnsi="Arial" w:cs="Arial"/>
          <w:sz w:val="24"/>
          <w:szCs w:val="24"/>
          <w:lang w:val="es-ES"/>
        </w:rPr>
        <w:t xml:space="preserve"> además de los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requisitos aplicables al alcance de su solicitud, reglamentos</w:t>
      </w:r>
      <w:r w:rsidR="00AE060F" w:rsidRPr="00974356">
        <w:rPr>
          <w:rFonts w:ascii="Arial" w:hAnsi="Arial" w:cs="Arial"/>
          <w:sz w:val="24"/>
          <w:szCs w:val="24"/>
          <w:lang w:val="es-ES"/>
        </w:rPr>
        <w:t>, criterios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procedimientos de la DTA</w:t>
      </w:r>
      <w:r w:rsidR="00A8448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declarando en adelante conocerlas, comprenderlas y aceptarlas.</w:t>
      </w:r>
    </w:p>
    <w:p w14:paraId="4DCAF08D" w14:textId="2D7F589D" w:rsidR="00674018" w:rsidRPr="00974356" w:rsidRDefault="00674018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Así </w:t>
      </w:r>
      <w:r w:rsidR="003175E0" w:rsidRPr="00974356">
        <w:rPr>
          <w:rFonts w:ascii="Arial" w:hAnsi="Arial" w:cs="Arial"/>
          <w:sz w:val="24"/>
          <w:szCs w:val="24"/>
          <w:lang w:val="es-ES"/>
        </w:rPr>
        <w:t>como también,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</w:t>
      </w:r>
      <w:r w:rsidR="005F46B4" w:rsidRPr="00974356">
        <w:rPr>
          <w:rFonts w:ascii="Arial" w:hAnsi="Arial" w:cs="Arial"/>
          <w:sz w:val="24"/>
          <w:szCs w:val="24"/>
          <w:lang w:val="es-ES"/>
        </w:rPr>
        <w:t>l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ecer </w:t>
      </w:r>
      <w:r w:rsidR="00AE060F" w:rsidRPr="00974356">
        <w:rPr>
          <w:rFonts w:ascii="Arial" w:hAnsi="Arial" w:cs="Arial"/>
          <w:sz w:val="24"/>
          <w:szCs w:val="24"/>
          <w:lang w:val="es-ES"/>
        </w:rPr>
        <w:t>que,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una vez concluido satisfactoriamente el proceso de evaluación, demostrando su competencia para realizar las actividades descritas en el alcance de acreditación otorgado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="00CF2C7B" w:rsidRPr="00974356">
        <w:rPr>
          <w:rFonts w:ascii="Arial" w:hAnsi="Arial" w:cs="Arial"/>
          <w:sz w:val="24"/>
          <w:szCs w:val="24"/>
          <w:lang w:val="es-ES"/>
        </w:rPr>
        <w:t>OEC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-A </w:t>
      </w:r>
      <w:r w:rsidRPr="00974356">
        <w:rPr>
          <w:rFonts w:ascii="Arial" w:hAnsi="Arial" w:cs="Arial"/>
          <w:sz w:val="24"/>
          <w:szCs w:val="24"/>
          <w:lang w:val="es-ES"/>
        </w:rPr>
        <w:t>ha obtenido su condición</w:t>
      </w:r>
      <w:r w:rsidR="002403D7" w:rsidRPr="00974356">
        <w:rPr>
          <w:rFonts w:ascii="Arial" w:hAnsi="Arial" w:cs="Arial"/>
          <w:sz w:val="24"/>
          <w:szCs w:val="24"/>
          <w:lang w:val="es-ES"/>
        </w:rPr>
        <w:t xml:space="preserve"> de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rganismo de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e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valuación de la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onformidad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a</w:t>
      </w:r>
      <w:r w:rsidR="003175E0" w:rsidRPr="00974356">
        <w:rPr>
          <w:rFonts w:ascii="Arial" w:hAnsi="Arial" w:cs="Arial"/>
          <w:sz w:val="24"/>
          <w:szCs w:val="24"/>
          <w:lang w:val="es-ES"/>
        </w:rPr>
        <w:t>creditado</w:t>
      </w:r>
      <w:r w:rsidR="002623AE" w:rsidRPr="00974356">
        <w:rPr>
          <w:rFonts w:ascii="Arial" w:hAnsi="Arial" w:cs="Arial"/>
          <w:sz w:val="24"/>
          <w:szCs w:val="24"/>
          <w:lang w:val="es-ES"/>
        </w:rPr>
        <w:t xml:space="preserve">, con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base </w:t>
      </w:r>
      <w:r w:rsidR="002623AE" w:rsidRPr="00974356">
        <w:rPr>
          <w:rFonts w:ascii="Arial" w:hAnsi="Arial" w:cs="Arial"/>
          <w:sz w:val="24"/>
          <w:szCs w:val="24"/>
          <w:lang w:val="es-ES"/>
        </w:rPr>
        <w:t>en e</w:t>
      </w:r>
      <w:r w:rsidRPr="00974356">
        <w:rPr>
          <w:rFonts w:ascii="Arial" w:hAnsi="Arial" w:cs="Arial"/>
          <w:sz w:val="24"/>
          <w:szCs w:val="24"/>
          <w:lang w:val="es-ES"/>
        </w:rPr>
        <w:t>l cumplimiento de requisitos de la norma correspondiente, criterios y reglamentos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vigentes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establecidos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AAB53DD" w14:textId="17938EDE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3175E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CF2C7B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SEGUNDA</w:t>
      </w:r>
      <w:r w:rsidR="00CF2C7B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(OBLIGACIONES DEL </w:t>
      </w:r>
      <w:r w:rsidR="002623AE" w:rsidRPr="00974356">
        <w:rPr>
          <w:rFonts w:ascii="Arial" w:hAnsi="Arial" w:cs="Arial"/>
          <w:b/>
          <w:bCs/>
          <w:sz w:val="24"/>
          <w:szCs w:val="24"/>
          <w:lang w:val="es-ES"/>
        </w:rPr>
        <w:t>OEC</w:t>
      </w:r>
      <w:r w:rsidR="007B1E04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)</w:t>
      </w:r>
    </w:p>
    <w:p w14:paraId="19BD35AE" w14:textId="2F07C423" w:rsidR="007B2A30" w:rsidRPr="00974356" w:rsidRDefault="002623AE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El</w:t>
      </w:r>
      <w:r w:rsidR="007B2A30" w:rsidRPr="00974356">
        <w:rPr>
          <w:rFonts w:ascii="Arial" w:hAnsi="Arial" w:cs="Arial"/>
          <w:sz w:val="24"/>
          <w:szCs w:val="24"/>
          <w:lang w:val="es-ES"/>
        </w:rPr>
        <w:t xml:space="preserve"> OEC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7B2A30" w:rsidRPr="00974356">
        <w:rPr>
          <w:rFonts w:ascii="Arial" w:hAnsi="Arial" w:cs="Arial"/>
          <w:sz w:val="24"/>
          <w:szCs w:val="24"/>
          <w:lang w:val="es-ES"/>
        </w:rPr>
        <w:t>, se compromete a:</w:t>
      </w:r>
    </w:p>
    <w:p w14:paraId="0AC11960" w14:textId="795F4D17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Cumplir continuamente los requisitos de acreditación para el alcance </w:t>
      </w:r>
      <w:r w:rsidR="0060035D" w:rsidRPr="00974356">
        <w:rPr>
          <w:rFonts w:ascii="Arial" w:hAnsi="Arial" w:cs="Arial"/>
          <w:sz w:val="24"/>
          <w:szCs w:val="24"/>
          <w:lang w:val="es-ES"/>
        </w:rPr>
        <w:t xml:space="preserve">solicitado u </w:t>
      </w:r>
      <w:r w:rsidRPr="00974356">
        <w:rPr>
          <w:rFonts w:ascii="Arial" w:hAnsi="Arial" w:cs="Arial"/>
          <w:sz w:val="24"/>
          <w:szCs w:val="24"/>
          <w:lang w:val="es-ES"/>
        </w:rPr>
        <w:t>otorgado, así mismo</w:t>
      </w:r>
      <w:r w:rsidR="0060035D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ad</w:t>
      </w:r>
      <w:r w:rsidR="001B0B3E" w:rsidRPr="00974356">
        <w:rPr>
          <w:rFonts w:ascii="Arial" w:hAnsi="Arial" w:cs="Arial"/>
          <w:sz w:val="24"/>
          <w:szCs w:val="24"/>
          <w:lang w:val="es-ES"/>
        </w:rPr>
        <w:t>ecuarse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 cualquier cambio de requisitos de acuerdo con lo dispuesto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2623AE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CF71E17" w14:textId="2700A481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Cooperar con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permitir </w:t>
      </w:r>
      <w:r w:rsidR="00EF1CD5" w:rsidRPr="00974356">
        <w:rPr>
          <w:rFonts w:ascii="Arial" w:hAnsi="Arial" w:cs="Arial"/>
          <w:sz w:val="24"/>
          <w:szCs w:val="24"/>
          <w:lang w:val="es-ES"/>
        </w:rPr>
        <w:t>la verificación d</w:t>
      </w:r>
      <w:r w:rsidRPr="00974356">
        <w:rPr>
          <w:rFonts w:ascii="Arial" w:hAnsi="Arial" w:cs="Arial"/>
          <w:sz w:val="24"/>
          <w:szCs w:val="24"/>
          <w:lang w:val="es-ES"/>
        </w:rPr>
        <w:t>el cumplimiento de los requisitos de acreditación</w:t>
      </w:r>
      <w:r w:rsidR="00050241" w:rsidRPr="00974356">
        <w:rPr>
          <w:rFonts w:ascii="Arial" w:hAnsi="Arial" w:cs="Arial"/>
          <w:sz w:val="24"/>
          <w:szCs w:val="24"/>
        </w:rPr>
        <w:t>.</w:t>
      </w:r>
    </w:p>
    <w:p w14:paraId="2E2837B4" w14:textId="5330DBB2" w:rsidR="00EF1CD5" w:rsidRPr="00974356" w:rsidRDefault="00EF1CD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Facilitar la evaluación de la documentación, la evaluación in situ o remota y otras evaluaciones a las que se sujete, proporcionando acceso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996E96" w:rsidRPr="00974356">
        <w:rPr>
          <w:rFonts w:ascii="Arial" w:hAnsi="Arial" w:cs="Arial"/>
          <w:sz w:val="24"/>
          <w:szCs w:val="24"/>
          <w:lang w:val="es-ES"/>
        </w:rPr>
        <w:t xml:space="preserve">(incluyendo las instalaciones </w:t>
      </w:r>
      <w:r w:rsidR="00506B77" w:rsidRPr="00974356">
        <w:rPr>
          <w:rFonts w:ascii="Arial" w:hAnsi="Arial" w:cs="Arial"/>
          <w:sz w:val="24"/>
          <w:szCs w:val="24"/>
          <w:lang w:val="es-ES"/>
        </w:rPr>
        <w:t>de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sus clientes, proveedores y subcontratistas, de ser necesario)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ubicaciones, información y registros </w:t>
      </w:r>
      <w:r w:rsidR="00E30B6B" w:rsidRPr="00974356">
        <w:rPr>
          <w:rFonts w:ascii="Arial" w:hAnsi="Arial" w:cs="Arial"/>
          <w:sz w:val="24"/>
          <w:szCs w:val="24"/>
          <w:lang w:val="es-ES"/>
        </w:rPr>
        <w:t xml:space="preserve">necesarios </w:t>
      </w:r>
      <w:r w:rsidRPr="00974356">
        <w:rPr>
          <w:rFonts w:ascii="Arial" w:hAnsi="Arial" w:cs="Arial"/>
          <w:sz w:val="24"/>
          <w:szCs w:val="24"/>
          <w:lang w:val="es-ES"/>
        </w:rPr>
        <w:t>para verificar el cumplimiento de los requisitos de acreditación.</w:t>
      </w:r>
    </w:p>
    <w:p w14:paraId="69A0CB16" w14:textId="1E3DA271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Acordar las testificaciones de las actividades de evaluación de la conformidad cuando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lo solicite.</w:t>
      </w:r>
    </w:p>
    <w:p w14:paraId="27ECD87A" w14:textId="6901F939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Contar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con </w:t>
      </w:r>
      <w:r w:rsidRPr="00974356">
        <w:rPr>
          <w:rFonts w:ascii="Arial" w:hAnsi="Arial" w:cs="Arial"/>
          <w:sz w:val="24"/>
          <w:szCs w:val="24"/>
          <w:lang w:val="es-ES"/>
        </w:rPr>
        <w:t>acuerdos legalmente ejecutables con sus clientes que comprometa a éstos, cuando se requiera, a proporcionar acceso al equipo evaluador de la DTA</w:t>
      </w:r>
      <w:r w:rsidR="00377D1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evaluar el desempeño del OEC </w:t>
      </w:r>
      <w:r w:rsidR="007B1E04" w:rsidRPr="00974356">
        <w:rPr>
          <w:rFonts w:ascii="Arial" w:hAnsi="Arial" w:cs="Arial"/>
          <w:sz w:val="24"/>
          <w:szCs w:val="24"/>
          <w:lang w:val="es-ES"/>
        </w:rPr>
        <w:t>u OEC-A</w:t>
      </w:r>
      <w:r w:rsidR="00D1393F" w:rsidRPr="00974356">
        <w:rPr>
          <w:rFonts w:ascii="Arial" w:hAnsi="Arial" w:cs="Arial"/>
          <w:sz w:val="24"/>
          <w:szCs w:val="24"/>
          <w:lang w:val="es-ES"/>
        </w:rPr>
        <w:t>,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cuando realice actividades de evaluación de la conformidad en el sitio del cliente.</w:t>
      </w:r>
    </w:p>
    <w:p w14:paraId="46FE9F0B" w14:textId="746D3B92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Declarar estar acreditado sólo con respecto al alcance para el que se ha otorgado la acreditación</w:t>
      </w:r>
      <w:r w:rsidR="003C7A21" w:rsidRPr="00974356">
        <w:rPr>
          <w:rFonts w:ascii="Arial" w:hAnsi="Arial" w:cs="Arial"/>
          <w:sz w:val="24"/>
          <w:szCs w:val="24"/>
          <w:lang w:val="es-ES"/>
        </w:rPr>
        <w:t>, de acuerdo a los criterios y/o requisitos establecidos por la DTA-IBMETRO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F2FA370" w14:textId="25664A37" w:rsidR="00DE433A" w:rsidRPr="00974356" w:rsidRDefault="00DE433A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Hacer uso correcto del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y el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 de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creditación,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 lo establecido en </w:t>
      </w:r>
      <w:r w:rsidR="00377D1F" w:rsidRPr="00974356">
        <w:rPr>
          <w:rFonts w:ascii="Arial" w:hAnsi="Arial" w:cs="Arial"/>
          <w:sz w:val="24"/>
          <w:szCs w:val="24"/>
          <w:lang w:val="es-ES"/>
        </w:rPr>
        <w:t xml:space="preserve">los documentos de la DTA-IBMETRO </w:t>
      </w:r>
      <w:r w:rsidRPr="00974356">
        <w:rPr>
          <w:rFonts w:ascii="Arial" w:hAnsi="Arial" w:cs="Arial"/>
          <w:sz w:val="24"/>
          <w:szCs w:val="24"/>
          <w:lang w:val="es-ES"/>
        </w:rPr>
        <w:t>y en el presente documento.</w:t>
      </w:r>
    </w:p>
    <w:p w14:paraId="2FBE3357" w14:textId="37FCE53B" w:rsidR="00DE433A" w:rsidRPr="00974356" w:rsidRDefault="00DE433A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No utilizar su acreditación de manera que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pudiera </w:t>
      </w:r>
      <w:r w:rsidRPr="00974356">
        <w:rPr>
          <w:rFonts w:ascii="Arial" w:hAnsi="Arial" w:cs="Arial"/>
          <w:sz w:val="24"/>
          <w:szCs w:val="24"/>
          <w:lang w:val="es-ES"/>
        </w:rPr>
        <w:t>desprestigi</w:t>
      </w:r>
      <w:r w:rsidR="00D1393F" w:rsidRPr="00974356">
        <w:rPr>
          <w:rFonts w:ascii="Arial" w:hAnsi="Arial" w:cs="Arial"/>
          <w:sz w:val="24"/>
          <w:szCs w:val="24"/>
          <w:lang w:val="es-ES"/>
        </w:rPr>
        <w:t>ar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 la DTA</w:t>
      </w:r>
      <w:r w:rsidR="00E16C6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68ACA3B" w14:textId="77CF076A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Comunicar formalmente a la DTA</w:t>
      </w:r>
      <w:r w:rsidR="00E16C6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respecto a los cambios significativos y modificaciones en: su condición legal u organizacional, </w:t>
      </w:r>
      <w:r w:rsidR="00BC1BDD" w:rsidRPr="00974356">
        <w:rPr>
          <w:rFonts w:ascii="Arial" w:hAnsi="Arial" w:cs="Arial"/>
          <w:sz w:val="24"/>
          <w:szCs w:val="24"/>
          <w:lang w:val="es-ES"/>
        </w:rPr>
        <w:t xml:space="preserve">situación comercial y de propiedad, </w:t>
      </w:r>
      <w:r w:rsidRPr="00974356">
        <w:rPr>
          <w:rFonts w:ascii="Arial" w:hAnsi="Arial" w:cs="Arial"/>
          <w:sz w:val="24"/>
          <w:szCs w:val="24"/>
          <w:lang w:val="es-ES"/>
        </w:rPr>
        <w:t>personal de alta dirección y el personal clave, sus políticas, sus instalaciones (ubicaciones), los procesos, la maquinaria e instrumentos, métodos y normas aplicables, así como todo aspecto que incida en el alcance de acreditación o en la capacidad del OEC</w:t>
      </w:r>
      <w:r w:rsidR="00D722EA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el cumplimiento de los requisitos de acreditación, </w:t>
      </w:r>
      <w:r w:rsidR="001903A0" w:rsidRPr="00974356">
        <w:rPr>
          <w:rFonts w:ascii="Arial" w:hAnsi="Arial" w:cs="Arial"/>
          <w:sz w:val="24"/>
          <w:szCs w:val="24"/>
          <w:lang w:val="es-ES"/>
        </w:rPr>
        <w:t>según el plazo establecido en</w:t>
      </w:r>
      <w:r w:rsidR="00110D34" w:rsidRPr="00974356">
        <w:rPr>
          <w:rFonts w:ascii="Arial" w:hAnsi="Arial" w:cs="Arial"/>
          <w:sz w:val="24"/>
          <w:szCs w:val="24"/>
          <w:lang w:val="es-ES"/>
        </w:rPr>
        <w:t xml:space="preserve"> los documentos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110D34" w:rsidRPr="00974356">
        <w:rPr>
          <w:rFonts w:ascii="Arial" w:hAnsi="Arial" w:cs="Arial"/>
          <w:sz w:val="24"/>
          <w:szCs w:val="24"/>
          <w:lang w:val="es-ES"/>
        </w:rPr>
        <w:t>vigentes de la DTA</w:t>
      </w:r>
      <w:r w:rsidR="005676A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5266DDB" w14:textId="64089086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</w:rPr>
        <w:t>Cumplir con los pagos de las tarifas establecidas por la DTA</w:t>
      </w:r>
      <w:r w:rsidR="005676AF" w:rsidRPr="00974356">
        <w:rPr>
          <w:rFonts w:ascii="Arial" w:hAnsi="Arial" w:cs="Arial"/>
          <w:sz w:val="24"/>
          <w:szCs w:val="24"/>
        </w:rPr>
        <w:t>-IBMETRO</w:t>
      </w:r>
      <w:r w:rsidRPr="00974356">
        <w:rPr>
          <w:rFonts w:ascii="Arial" w:hAnsi="Arial" w:cs="Arial"/>
          <w:sz w:val="24"/>
          <w:szCs w:val="24"/>
        </w:rPr>
        <w:t>.</w:t>
      </w:r>
    </w:p>
    <w:p w14:paraId="6AED6D20" w14:textId="23B25E3A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Colaborar en la investigación y resolución de cualquier queja relacionada con</w:t>
      </w:r>
      <w:r w:rsidR="00F34DCC" w:rsidRPr="00974356">
        <w:rPr>
          <w:rFonts w:ascii="Arial" w:hAnsi="Arial" w:cs="Arial"/>
          <w:sz w:val="24"/>
          <w:szCs w:val="24"/>
          <w:lang w:val="es-ES"/>
        </w:rPr>
        <w:t xml:space="preserve"> las actividades del OEC u OEC-A en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 el </w:t>
      </w:r>
      <w:r w:rsidR="00F34DCC" w:rsidRPr="00974356">
        <w:rPr>
          <w:rFonts w:ascii="Arial" w:hAnsi="Arial" w:cs="Arial"/>
          <w:sz w:val="24"/>
          <w:szCs w:val="24"/>
          <w:lang w:val="es-ES"/>
        </w:rPr>
        <w:t>marco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 de</w:t>
      </w:r>
      <w:r w:rsidR="00D722E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34DCC" w:rsidRPr="00974356">
        <w:rPr>
          <w:rFonts w:ascii="Arial" w:hAnsi="Arial" w:cs="Arial"/>
          <w:sz w:val="24"/>
          <w:szCs w:val="24"/>
          <w:lang w:val="es-ES"/>
        </w:rPr>
        <w:t>la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acreditación</w:t>
      </w:r>
      <w:r w:rsidR="00DB22E4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que la DTA</w:t>
      </w:r>
      <w:r w:rsidR="005676A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le remita.</w:t>
      </w:r>
    </w:p>
    <w:p w14:paraId="1F4A2443" w14:textId="6FEA741D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Solicitar con la debida antelación, la evaluación de seguimiento y reevaluaciones </w:t>
      </w:r>
      <w:r w:rsidR="004A75A0" w:rsidRPr="00974356">
        <w:rPr>
          <w:rFonts w:ascii="Arial" w:hAnsi="Arial" w:cs="Arial"/>
          <w:sz w:val="24"/>
          <w:szCs w:val="24"/>
          <w:lang w:val="es-ES"/>
        </w:rPr>
        <w:t xml:space="preserve">y </w:t>
      </w:r>
      <w:r w:rsidR="00050241" w:rsidRPr="00974356">
        <w:rPr>
          <w:rFonts w:ascii="Arial" w:hAnsi="Arial" w:cs="Arial"/>
          <w:sz w:val="24"/>
          <w:szCs w:val="24"/>
          <w:lang w:val="es-ES"/>
        </w:rPr>
        <w:t>f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acilitar las condiciones al </w:t>
      </w:r>
      <w:r w:rsidR="00582A8D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quipo </w:t>
      </w:r>
      <w:r w:rsidR="00582A8D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 </w:t>
      </w:r>
      <w:r w:rsidR="00050241" w:rsidRPr="00974356">
        <w:rPr>
          <w:rFonts w:ascii="Arial" w:hAnsi="Arial" w:cs="Arial"/>
          <w:sz w:val="24"/>
          <w:szCs w:val="24"/>
          <w:lang w:val="es-ES"/>
        </w:rPr>
        <w:t xml:space="preserve">designado </w:t>
      </w:r>
      <w:r w:rsidR="00CD3410" w:rsidRPr="00974356">
        <w:rPr>
          <w:rFonts w:ascii="Arial" w:hAnsi="Arial" w:cs="Arial"/>
          <w:sz w:val="24"/>
          <w:szCs w:val="24"/>
          <w:lang w:val="es-ES"/>
        </w:rPr>
        <w:t>por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861002D" w14:textId="41C1DBD0" w:rsidR="004A75A0" w:rsidRPr="00974356" w:rsidRDefault="004A75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Responder oportunamente a las notificaciones de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F9EE30C" w14:textId="0054E8B1" w:rsidR="00D90BEC" w:rsidRPr="00974356" w:rsidRDefault="00D90BEC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No incurrir en comportamiento </w:t>
      </w:r>
      <w:r w:rsidR="00BF1840" w:rsidRPr="00974356">
        <w:rPr>
          <w:rFonts w:ascii="Arial" w:hAnsi="Arial" w:cs="Arial"/>
          <w:sz w:val="24"/>
          <w:szCs w:val="24"/>
          <w:lang w:val="es-ES"/>
        </w:rPr>
        <w:t xml:space="preserve">fraudulento, </w:t>
      </w:r>
      <w:r w:rsidR="00BF1A7D" w:rsidRPr="00974356">
        <w:rPr>
          <w:rFonts w:ascii="Arial" w:hAnsi="Arial" w:cs="Arial"/>
          <w:sz w:val="24"/>
          <w:szCs w:val="24"/>
          <w:lang w:val="es-ES"/>
        </w:rPr>
        <w:t>no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BF1840" w:rsidRPr="00974356">
        <w:rPr>
          <w:rFonts w:ascii="Arial" w:hAnsi="Arial" w:cs="Arial"/>
          <w:sz w:val="24"/>
          <w:szCs w:val="24"/>
          <w:lang w:val="es-ES"/>
        </w:rPr>
        <w:t>proporcionar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manera intencionada información falsa u ocultar información.</w:t>
      </w:r>
    </w:p>
    <w:p w14:paraId="193339C0" w14:textId="11E6786F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Informar a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cualquier incidente o accidente con daños al usuario del servicio acreditado o terceros, dentro de los 5 días hábiles de ocurrido el hecho.</w:t>
      </w:r>
    </w:p>
    <w:p w14:paraId="31BA79DF" w14:textId="77777777" w:rsidR="00414DD8" w:rsidRPr="00974356" w:rsidRDefault="00C0238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 las evaluaciones extraordinarias</w:t>
      </w:r>
      <w:r w:rsidR="00545F7C" w:rsidRPr="00974356">
        <w:rPr>
          <w:rFonts w:ascii="Arial" w:hAnsi="Arial" w:cs="Arial"/>
          <w:sz w:val="24"/>
          <w:szCs w:val="24"/>
          <w:lang w:val="es-ES"/>
        </w:rPr>
        <w:t xml:space="preserve"> y visitas no anunciadas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que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programe para verificar la continuidad del cumplimiento de los criterios de acreditación, documentos de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 otros.</w:t>
      </w:r>
    </w:p>
    <w:p w14:paraId="0AA88328" w14:textId="77777777" w:rsidR="00414DD8" w:rsidRPr="00974356" w:rsidRDefault="00D24B19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Comunicar a sus clientes con copia a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2E0F8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acerca de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la suspensión</w:t>
      </w:r>
      <w:r w:rsidR="00414DD8" w:rsidRPr="00974356">
        <w:rPr>
          <w:rFonts w:ascii="Arial" w:hAnsi="Arial" w:cs="Arial"/>
          <w:sz w:val="24"/>
          <w:szCs w:val="24"/>
          <w:lang w:val="es-ES"/>
        </w:rPr>
        <w:t>,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40DD7" w:rsidRPr="00974356">
        <w:rPr>
          <w:rFonts w:ascii="Arial" w:hAnsi="Arial" w:cs="Arial"/>
          <w:sz w:val="24"/>
          <w:szCs w:val="24"/>
          <w:lang w:val="es-ES"/>
        </w:rPr>
        <w:t xml:space="preserve">inactivación, </w:t>
      </w:r>
      <w:r w:rsidRPr="00974356">
        <w:rPr>
          <w:rFonts w:ascii="Arial" w:hAnsi="Arial" w:cs="Arial"/>
          <w:sz w:val="24"/>
          <w:szCs w:val="24"/>
          <w:lang w:val="es-ES"/>
        </w:rPr>
        <w:t>retiro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de la acreditación </w:t>
      </w:r>
      <w:r w:rsidR="001903A0" w:rsidRPr="00974356">
        <w:rPr>
          <w:rFonts w:ascii="Arial" w:hAnsi="Arial" w:cs="Arial"/>
          <w:sz w:val="24"/>
          <w:szCs w:val="24"/>
          <w:lang w:val="es-ES"/>
        </w:rPr>
        <w:t>o reducción de alcance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869C73F" w14:textId="6AA9AEEC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color w:val="000000"/>
          <w:sz w:val="24"/>
          <w:szCs w:val="24"/>
          <w:lang w:val="es-ES"/>
        </w:rPr>
        <w:t>Cuando la DTA</w:t>
      </w:r>
      <w:r w:rsidR="00003005" w:rsidRPr="00974356">
        <w:rPr>
          <w:rFonts w:ascii="Arial" w:hAnsi="Arial" w:cs="Arial"/>
          <w:color w:val="000000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suspenda, </w:t>
      </w:r>
      <w:r w:rsidR="00F40DD7"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inactive, 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>retire la acreditación o reduzca el alcance, dejar de usar el símbolo de acreditación o la condición de acreditación</w:t>
      </w:r>
      <w:r w:rsidR="007C1366" w:rsidRPr="00974356">
        <w:rPr>
          <w:rFonts w:ascii="Arial" w:hAnsi="Arial" w:cs="Arial"/>
          <w:color w:val="000000"/>
          <w:sz w:val="24"/>
          <w:szCs w:val="24"/>
          <w:lang w:val="es-ES"/>
        </w:rPr>
        <w:t>, en todos los medios que corresponda</w:t>
      </w:r>
      <w:r w:rsidR="00414DD8" w:rsidRPr="00974356"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14:paraId="35B42BCF" w14:textId="77777777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Realizar un seguimiento a todo su proceso de acreditación.</w:t>
      </w:r>
    </w:p>
    <w:p w14:paraId="713A9CDA" w14:textId="77777777" w:rsidR="00414DD8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7C1366" w:rsidRPr="00974356">
        <w:rPr>
          <w:rFonts w:ascii="Arial" w:hAnsi="Arial" w:cs="Arial"/>
          <w:sz w:val="24"/>
          <w:szCs w:val="24"/>
          <w:lang w:val="es-ES"/>
        </w:rPr>
        <w:t xml:space="preserve">durante las evaluaciones, </w:t>
      </w:r>
      <w:r w:rsidRPr="00974356">
        <w:rPr>
          <w:rFonts w:ascii="Arial" w:hAnsi="Arial" w:cs="Arial"/>
          <w:sz w:val="24"/>
          <w:szCs w:val="24"/>
          <w:lang w:val="es-ES"/>
        </w:rPr>
        <w:t>a observadores y evaluadores en entrenamiento en las evaluaciones, así como también la participación de evaluadores pares de la IAAC</w:t>
      </w:r>
      <w:r w:rsidR="00003005" w:rsidRPr="00974356">
        <w:rPr>
          <w:rFonts w:ascii="Arial" w:hAnsi="Arial" w:cs="Arial"/>
          <w:sz w:val="24"/>
          <w:szCs w:val="24"/>
          <w:lang w:val="es-ES"/>
        </w:rPr>
        <w:t>, ILAC e IAF</w:t>
      </w:r>
      <w:r w:rsidR="00F40DD7" w:rsidRPr="00974356">
        <w:rPr>
          <w:rFonts w:ascii="Arial" w:hAnsi="Arial" w:cs="Arial"/>
          <w:sz w:val="24"/>
          <w:szCs w:val="24"/>
          <w:lang w:val="es-ES"/>
        </w:rPr>
        <w:t xml:space="preserve"> u observadores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32F1011" w14:textId="09773E21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publicar el certificado de acreditación en sus redes sociales, página web o licitaciones, debe ir acompañado de</w:t>
      </w:r>
      <w:r w:rsidR="00107844" w:rsidRPr="00974356">
        <w:rPr>
          <w:rFonts w:ascii="Arial" w:hAnsi="Arial" w:cs="Arial"/>
          <w:sz w:val="24"/>
          <w:szCs w:val="24"/>
          <w:lang w:val="es-ES"/>
        </w:rPr>
        <w:t xml:space="preserve"> todo el alcance acreditado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6420674" w14:textId="56A8A73F" w:rsidR="00D13AB4" w:rsidRPr="00974356" w:rsidRDefault="00D13AB4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 a los evaluadores de la DTA-IBMETRO en sus instalaciones cuando se presente una visita no anunciada.</w:t>
      </w:r>
    </w:p>
    <w:p w14:paraId="317A6F4D" w14:textId="77777777" w:rsidR="002E2A3D" w:rsidRPr="00974356" w:rsidRDefault="008526C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que la DTA-IBMETRO realice alguna modificación a los criterios, reglamentos, procedimientos, el OEC u OEC-A debe adecuarse a los mismos dentro de su sistema de gestión.</w:t>
      </w:r>
    </w:p>
    <w:p w14:paraId="78007D01" w14:textId="62ACE964" w:rsidR="005038B0" w:rsidRPr="00974356" w:rsidRDefault="00E56BE4" w:rsidP="002E2A3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aso de incumplir con lo descrito en el presente </w:t>
      </w:r>
      <w:r w:rsidR="00107844" w:rsidRPr="00974356">
        <w:rPr>
          <w:rFonts w:ascii="Arial" w:hAnsi="Arial" w:cs="Arial"/>
          <w:sz w:val="24"/>
          <w:szCs w:val="24"/>
          <w:lang w:val="es-ES"/>
        </w:rPr>
        <w:t>c</w:t>
      </w:r>
      <w:r w:rsidR="00FE78B4" w:rsidRPr="00974356">
        <w:rPr>
          <w:rFonts w:ascii="Arial" w:hAnsi="Arial" w:cs="Arial"/>
          <w:sz w:val="24"/>
          <w:szCs w:val="24"/>
          <w:lang w:val="es-ES"/>
        </w:rPr>
        <w:t>ompromiso</w:t>
      </w:r>
      <w:r w:rsidR="0013189E" w:rsidRPr="00974356">
        <w:rPr>
          <w:rFonts w:ascii="Arial" w:hAnsi="Arial" w:cs="Arial"/>
          <w:sz w:val="24"/>
          <w:szCs w:val="24"/>
          <w:lang w:val="es-ES"/>
        </w:rPr>
        <w:t xml:space="preserve"> de </w:t>
      </w:r>
      <w:r w:rsidR="00107844" w:rsidRPr="00974356">
        <w:rPr>
          <w:rFonts w:ascii="Arial" w:hAnsi="Arial" w:cs="Arial"/>
          <w:sz w:val="24"/>
          <w:szCs w:val="24"/>
          <w:lang w:val="es-ES"/>
        </w:rPr>
        <w:t>a</w:t>
      </w:r>
      <w:r w:rsidR="0013189E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Pr="00974356">
        <w:rPr>
          <w:rFonts w:ascii="Arial" w:hAnsi="Arial" w:cs="Arial"/>
          <w:sz w:val="24"/>
          <w:szCs w:val="24"/>
          <w:lang w:val="es-ES"/>
        </w:rPr>
        <w:t>OEC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13189E" w:rsidRPr="00974356">
        <w:rPr>
          <w:rFonts w:ascii="Arial" w:hAnsi="Arial" w:cs="Arial"/>
          <w:sz w:val="24"/>
          <w:szCs w:val="24"/>
          <w:lang w:val="es-ES"/>
        </w:rPr>
        <w:t>,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 será sujeto a las disposiciones </w:t>
      </w:r>
      <w:r w:rsidR="0013189E" w:rsidRPr="00974356">
        <w:rPr>
          <w:rFonts w:ascii="Arial" w:hAnsi="Arial" w:cs="Arial"/>
          <w:sz w:val="24"/>
          <w:szCs w:val="24"/>
          <w:lang w:val="es-ES"/>
        </w:rPr>
        <w:t xml:space="preserve">descritas en </w:t>
      </w:r>
      <w:r w:rsidR="002E0F8B" w:rsidRPr="00974356">
        <w:rPr>
          <w:rFonts w:ascii="Arial" w:hAnsi="Arial" w:cs="Arial"/>
          <w:sz w:val="24"/>
          <w:szCs w:val="24"/>
          <w:lang w:val="es-ES"/>
        </w:rPr>
        <w:t>los reglamentos vigentes de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F23C0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E639E6C" w14:textId="4CF36ED7" w:rsidR="0091616D" w:rsidRPr="00974356" w:rsidRDefault="0091616D" w:rsidP="0091616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CLÁUSULA TERCERA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. - (OBLIGACIONES DE LA DTA-IBMETRO)</w:t>
      </w:r>
    </w:p>
    <w:p w14:paraId="14F760E6" w14:textId="50451F36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se compromete ante los OEC y OEC-A:</w:t>
      </w:r>
    </w:p>
    <w:p w14:paraId="341A3EAA" w14:textId="4833E60C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Gestión de pagos:</w:t>
      </w:r>
    </w:p>
    <w:p w14:paraId="6DE2D5FF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a)</w:t>
      </w:r>
      <w:r w:rsidRPr="00974356">
        <w:rPr>
          <w:rFonts w:ascii="Arial" w:hAnsi="Arial" w:cs="Arial"/>
          <w:sz w:val="24"/>
          <w:szCs w:val="24"/>
          <w:lang w:val="es-ES"/>
        </w:rPr>
        <w:tab/>
        <w:t>Elaborar y remitir cotizaciones basadas en el tarifario vigente de IBMETRO para el pago correspondiente por parte del OEC y el OEC-A.</w:t>
      </w:r>
    </w:p>
    <w:p w14:paraId="32389A76" w14:textId="664918F6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Proceso de acreditación:</w:t>
      </w:r>
    </w:p>
    <w:p w14:paraId="408A8067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b)</w:t>
      </w:r>
      <w:r w:rsidRPr="00974356">
        <w:rPr>
          <w:rFonts w:ascii="Arial" w:hAnsi="Arial" w:cs="Arial"/>
          <w:sz w:val="24"/>
          <w:szCs w:val="24"/>
          <w:lang w:val="es-ES"/>
        </w:rPr>
        <w:tab/>
        <w:t>Controlar la vigencia de la acreditación de OEC-A;</w:t>
      </w:r>
    </w:p>
    <w:p w14:paraId="1C6CB999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c)</w:t>
      </w:r>
      <w:r w:rsidRPr="00974356">
        <w:rPr>
          <w:rFonts w:ascii="Arial" w:hAnsi="Arial" w:cs="Arial"/>
          <w:sz w:val="24"/>
          <w:szCs w:val="24"/>
          <w:lang w:val="es-ES"/>
        </w:rPr>
        <w:tab/>
        <w:t>Controlar y hacer cumplir los plazos establecidos para cada proceso de acreditación del OEC y OEC-A;</w:t>
      </w:r>
    </w:p>
    <w:p w14:paraId="1218F5AE" w14:textId="651BB6DD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d)</w:t>
      </w:r>
      <w:r w:rsidRPr="00974356">
        <w:rPr>
          <w:rFonts w:ascii="Arial" w:hAnsi="Arial" w:cs="Arial"/>
          <w:sz w:val="24"/>
          <w:szCs w:val="24"/>
          <w:lang w:val="es-ES"/>
        </w:rPr>
        <w:tab/>
        <w:t>Programar anualmente las evaluaciones de seguimiento y reevaluaciones a todos los OEC-A según corresponda y, cuando sea necesario, programar evaluaciones extraordinarias y visitas no anunciadas;</w:t>
      </w:r>
    </w:p>
    <w:p w14:paraId="6295D88B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e)</w:t>
      </w:r>
      <w:r w:rsidRPr="00974356">
        <w:rPr>
          <w:rFonts w:ascii="Arial" w:hAnsi="Arial" w:cs="Arial"/>
          <w:sz w:val="24"/>
          <w:szCs w:val="24"/>
          <w:lang w:val="es-ES"/>
        </w:rPr>
        <w:tab/>
        <w:t>Evaluar la idoneidad de la solicitud y/o esquema de acreditación.</w:t>
      </w:r>
    </w:p>
    <w:p w14:paraId="29A13F83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f)</w:t>
      </w:r>
      <w:r w:rsidRPr="00974356">
        <w:rPr>
          <w:rFonts w:ascii="Arial" w:hAnsi="Arial" w:cs="Arial"/>
          <w:sz w:val="24"/>
          <w:szCs w:val="24"/>
          <w:lang w:val="es-ES"/>
        </w:rPr>
        <w:tab/>
        <w:t>Durante las evaluaciones, verificar el uso correcto del símbolo de acreditación y/o de la condición de acreditado, dando cumplimiento al DTA-CRI-001;</w:t>
      </w:r>
    </w:p>
    <w:p w14:paraId="2A0E5776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g)</w:t>
      </w:r>
      <w:r w:rsidRPr="00974356">
        <w:rPr>
          <w:rFonts w:ascii="Arial" w:hAnsi="Arial" w:cs="Arial"/>
          <w:sz w:val="24"/>
          <w:szCs w:val="24"/>
          <w:lang w:val="es-ES"/>
        </w:rPr>
        <w:tab/>
        <w:t>Tomar la decisión sobre otorgar, mantener, suspender, reducir, retirar la acreditación de un OECA u OEC-A; según corresponda;</w:t>
      </w:r>
    </w:p>
    <w:p w14:paraId="033E1FAA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h)</w:t>
      </w:r>
      <w:r w:rsidRPr="00974356">
        <w:rPr>
          <w:rFonts w:ascii="Arial" w:hAnsi="Arial" w:cs="Arial"/>
          <w:sz w:val="24"/>
          <w:szCs w:val="24"/>
          <w:lang w:val="es-ES"/>
        </w:rPr>
        <w:tab/>
        <w:t>Identificar unívocamente al OEC y OEC-A mediante los certificados y símbolos de acreditación asignados;</w:t>
      </w:r>
    </w:p>
    <w:p w14:paraId="01516F6A" w14:textId="5A4E1E2F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i)</w:t>
      </w:r>
      <w:r w:rsidRPr="00974356">
        <w:rPr>
          <w:rFonts w:ascii="Arial" w:hAnsi="Arial" w:cs="Arial"/>
          <w:sz w:val="24"/>
          <w:szCs w:val="24"/>
          <w:lang w:val="es-ES"/>
        </w:rPr>
        <w:tab/>
        <w:t>Autorizar el uso del símbolo de acreditación y/o condición de acreditado de acuerdo con las disposiciones vigentes del DTA-CRI-001;</w:t>
      </w:r>
    </w:p>
    <w:p w14:paraId="2C2BE0E5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j)</w:t>
      </w:r>
      <w:r w:rsidRPr="00974356">
        <w:rPr>
          <w:rFonts w:ascii="Arial" w:hAnsi="Arial" w:cs="Arial"/>
          <w:sz w:val="24"/>
          <w:szCs w:val="24"/>
          <w:lang w:val="es-ES"/>
        </w:rPr>
        <w:tab/>
        <w:t>Emitir una notificación formal al OEC-A sobre la suspensión, reducción o retiro de la acreditación, especificando las causas.</w:t>
      </w:r>
    </w:p>
    <w:p w14:paraId="2D121955" w14:textId="71628CA8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k)</w:t>
      </w:r>
      <w:r w:rsidRPr="00974356">
        <w:rPr>
          <w:rFonts w:ascii="Arial" w:hAnsi="Arial" w:cs="Arial"/>
          <w:sz w:val="24"/>
          <w:szCs w:val="24"/>
          <w:lang w:val="es-ES"/>
        </w:rPr>
        <w:tab/>
        <w:t>Cumplir y hacer cumplir a los OEC u OEC-A los requisitos documentados vigentes establecidos por la DTA-IBMETRO.</w:t>
      </w:r>
    </w:p>
    <w:p w14:paraId="2A62A251" w14:textId="5D80BE93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Confidencialidad y acceso a la información:</w:t>
      </w:r>
    </w:p>
    <w:p w14:paraId="24F9C3BF" w14:textId="77777777" w:rsidR="00665FEC" w:rsidRPr="00974356" w:rsidRDefault="00665FEC" w:rsidP="00665FEC">
      <w:pPr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l)</w:t>
      </w:r>
      <w:r w:rsidRPr="00974356">
        <w:rPr>
          <w:rFonts w:ascii="Arial" w:hAnsi="Arial" w:cs="Arial"/>
          <w:sz w:val="24"/>
          <w:szCs w:val="24"/>
          <w:lang w:val="es-ES"/>
        </w:rPr>
        <w:tab/>
        <w:t>Asegurar que todas las personas involucradas en el proceso de acreditación, mantienen la confidencialidad respecto a cualquier información a la que hayan podido tener acceso y generada durante el proceso de acreditación, excepto cuando se requiera por ley.</w:t>
      </w:r>
    </w:p>
    <w:p w14:paraId="1CD74F11" w14:textId="77777777" w:rsidR="00665FEC" w:rsidRPr="00974356" w:rsidRDefault="00665FEC" w:rsidP="00665FEC">
      <w:pPr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m)</w:t>
      </w:r>
      <w:r w:rsidRPr="00974356">
        <w:rPr>
          <w:rFonts w:ascii="Arial" w:hAnsi="Arial" w:cs="Arial"/>
          <w:sz w:val="24"/>
          <w:szCs w:val="24"/>
          <w:lang w:val="es-ES"/>
        </w:rPr>
        <w:tab/>
        <w:t>La documentación generada durante el ciclo de acreditación actual, más el ciclo de acreditación previo, son almacenados en carpetas ya sea de manera digital o en físico de manera confidencial.</w:t>
      </w:r>
    </w:p>
    <w:p w14:paraId="411FF31C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asegura la confidencialidad de toda la información obtenida durante o derivada del proceso de acreditación a través de un sistema de archivo electrónico y físico con acceso restringido. Toda la documentación asociada al proceso de evaluación está custodiada bajo los principios de seguridad y confidencialidad.</w:t>
      </w:r>
    </w:p>
    <w:p w14:paraId="7AE719DD" w14:textId="0958C521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Si se requiere difundir alguna información hacia fuera de</w:t>
      </w:r>
      <w:r w:rsidR="00876087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l</w:t>
      </w:r>
      <w:r w:rsidR="00876087" w:rsidRPr="00974356">
        <w:rPr>
          <w:rFonts w:ascii="Arial" w:hAnsi="Arial" w:cs="Arial"/>
          <w:sz w:val="24"/>
          <w:szCs w:val="24"/>
          <w:lang w:val="es-ES"/>
        </w:rPr>
        <w:t>a DTA-IBMETRO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876087" w:rsidRPr="00974356">
        <w:rPr>
          <w:rFonts w:ascii="Arial" w:hAnsi="Arial" w:cs="Arial"/>
          <w:sz w:val="24"/>
          <w:szCs w:val="24"/>
          <w:lang w:val="es-ES"/>
        </w:rPr>
        <w:t xml:space="preserve">éste </w:t>
      </w:r>
      <w:r w:rsidRPr="00974356">
        <w:rPr>
          <w:rFonts w:ascii="Arial" w:hAnsi="Arial" w:cs="Arial"/>
          <w:sz w:val="24"/>
          <w:szCs w:val="24"/>
          <w:lang w:val="es-ES"/>
        </w:rPr>
        <w:t>solicitará por escrito el consentimiento del cliente, excepto cuando el marco legal vigente en Bolivia requiera que dicha información sea comunicada sin tal consentimiento, salvo que la normativa lo prohíba.</w:t>
      </w:r>
    </w:p>
    <w:p w14:paraId="178CA777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informará por adelantado al OEC u OEC-A sobre la información que pretende poner bajo dominio público, excepto la información que el OEC u OEC-A pone a disposición pública, o cuando se ha acordado entre la DTA-IBMETRO y el OEC u OEC-A, tales como quejas, cualquier otra información obtenida durante el proceso de acreditación se considere información propietaria y debe considerarse confidencial.</w:t>
      </w:r>
    </w:p>
    <w:p w14:paraId="6F70A726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información obtenida sobre un OEC u OEC-A de fuentes distintas del mismo, tales como reclamantes de quejas o reguladores, será confidencial entre la DTA-IBMETRO y el OEC u OEC-A. El proveedor de la información debe ser confidencial para la DTA-IBMETRO y no debe compartirse con el OEC u OEC-A, salvo que se acuerde con el proveedor.</w:t>
      </w:r>
    </w:p>
    <w:p w14:paraId="7B5B0389" w14:textId="69013238" w:rsidR="00665FEC" w:rsidRPr="00974356" w:rsidRDefault="00665FEC" w:rsidP="00876087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Publicación de la información:</w:t>
      </w:r>
    </w:p>
    <w:p w14:paraId="6DA39FCB" w14:textId="77777777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n)</w:t>
      </w:r>
      <w:r w:rsidRPr="00974356">
        <w:rPr>
          <w:rFonts w:ascii="Arial" w:hAnsi="Arial" w:cs="Arial"/>
          <w:sz w:val="24"/>
          <w:szCs w:val="24"/>
          <w:lang w:val="es-ES"/>
        </w:rPr>
        <w:tab/>
        <w:t>Publicar y mantener actualizada la información de los OEC-A en la página web, incluyendo los datos generales, el alcance y vigencia de la acreditación;</w:t>
      </w:r>
    </w:p>
    <w:p w14:paraId="393626DB" w14:textId="4FB47D57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o)</w:t>
      </w:r>
      <w:r w:rsidRPr="00974356">
        <w:rPr>
          <w:rFonts w:ascii="Arial" w:hAnsi="Arial" w:cs="Arial"/>
          <w:sz w:val="24"/>
          <w:szCs w:val="24"/>
          <w:lang w:val="es-ES"/>
        </w:rPr>
        <w:tab/>
        <w:t>Notificar a los OEC-A sobre cualquier modificación en el símbolo de acreditación, enviando la nueva versión de la misma;</w:t>
      </w:r>
    </w:p>
    <w:p w14:paraId="6D7D7FFD" w14:textId="372E7D62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p)</w:t>
      </w:r>
      <w:r w:rsidRPr="00974356">
        <w:rPr>
          <w:rFonts w:ascii="Arial" w:hAnsi="Arial" w:cs="Arial"/>
          <w:sz w:val="24"/>
          <w:szCs w:val="24"/>
          <w:lang w:val="es-ES"/>
        </w:rPr>
        <w:tab/>
        <w:t>Publicar en la página web la información de los OEC u OEC-A que fueron suspendidos y retirados, incluyendo cuando sea necesario, publicaciones en medios de prensa</w:t>
      </w:r>
      <w:r w:rsidR="00876087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D3B47A0" w14:textId="0061C61D" w:rsidR="007B2A30" w:rsidRPr="00974356" w:rsidRDefault="007B2A30" w:rsidP="005038B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BF1A7D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1C7111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CUARTA</w:t>
      </w:r>
      <w:r w:rsidR="00E56BE4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(USO DE</w:t>
      </w:r>
      <w:r w:rsidR="00BF1A7D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LA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ACREDITACIÓN)</w:t>
      </w:r>
    </w:p>
    <w:p w14:paraId="4637ACE7" w14:textId="26111E23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acreditación otorgada por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</w:t>
      </w:r>
      <w:r w:rsidR="00E56BE4" w:rsidRPr="00974356">
        <w:rPr>
          <w:rFonts w:ascii="Arial" w:hAnsi="Arial" w:cs="Arial"/>
          <w:sz w:val="24"/>
          <w:szCs w:val="24"/>
          <w:lang w:val="es-ES"/>
        </w:rPr>
        <w:t>OEC</w:t>
      </w:r>
      <w:r w:rsidR="005E4637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podrá ser usada </w:t>
      </w:r>
      <w:r w:rsidR="00640B2B" w:rsidRPr="00974356">
        <w:rPr>
          <w:rFonts w:ascii="Arial" w:hAnsi="Arial" w:cs="Arial"/>
          <w:sz w:val="24"/>
          <w:szCs w:val="24"/>
          <w:lang w:val="es-ES"/>
        </w:rPr>
        <w:t>única y exclusiv</w:t>
      </w:r>
      <w:r w:rsidRPr="00974356">
        <w:rPr>
          <w:rFonts w:ascii="Arial" w:hAnsi="Arial" w:cs="Arial"/>
          <w:sz w:val="24"/>
          <w:szCs w:val="24"/>
          <w:lang w:val="es-ES"/>
        </w:rPr>
        <w:t>amente</w:t>
      </w:r>
      <w:r w:rsidR="00640B2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bajo el alcance </w:t>
      </w:r>
      <w:r w:rsidR="00C61A86">
        <w:rPr>
          <w:rFonts w:ascii="Arial" w:hAnsi="Arial" w:cs="Arial"/>
          <w:sz w:val="24"/>
          <w:szCs w:val="24"/>
          <w:lang w:val="es-ES"/>
        </w:rPr>
        <w:t xml:space="preserve">entregado por la DTA-IBMETRO. </w:t>
      </w:r>
    </w:p>
    <w:p w14:paraId="60F0E359" w14:textId="69A674A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Su utilización para otros fines se considerará como uso indebido, por lo tanto, incurriría en infracciones que serán sancionadas conforme a</w:t>
      </w:r>
      <w:r w:rsidR="005E4637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de conformidad a lo estipulado en el presente documento, sin perjuicio de iniciarse otras acciones legales correspondientes.</w:t>
      </w:r>
    </w:p>
    <w:p w14:paraId="144EA779" w14:textId="7E0512E0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606DC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QUINTA</w:t>
      </w:r>
      <w:r w:rsidR="00790BA2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(RÉGIMEN LEGAL)</w:t>
      </w:r>
    </w:p>
    <w:p w14:paraId="287B9424" w14:textId="2EAE51A0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47EB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ejercerá sus funciones con estricta observancia a lo dispuesto en la legislación nacional vigente</w:t>
      </w:r>
      <w:r w:rsidR="00640B2B" w:rsidRPr="00974356">
        <w:rPr>
          <w:rFonts w:ascii="Arial" w:hAnsi="Arial" w:cs="Arial"/>
          <w:sz w:val="24"/>
          <w:szCs w:val="24"/>
          <w:lang w:val="es-ES"/>
        </w:rPr>
        <w:t xml:space="preserve"> correspondiente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las normas de aplicación, </w:t>
      </w:r>
      <w:r w:rsidR="004529FA" w:rsidRPr="00974356">
        <w:rPr>
          <w:rFonts w:ascii="Arial" w:hAnsi="Arial" w:cs="Arial"/>
          <w:sz w:val="24"/>
          <w:szCs w:val="24"/>
          <w:lang w:val="es-ES"/>
        </w:rPr>
        <w:t>la reglamentación interna del Instituto Boliviano de Metrología,</w:t>
      </w:r>
      <w:r w:rsidR="005038B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criterios y requisitos establecidos por la DTA</w:t>
      </w:r>
      <w:r w:rsidR="00C7297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7EEF1FC" w14:textId="43172ED1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606DC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SEXTA</w:t>
      </w:r>
      <w:r w:rsidR="00B731EA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(VIGENCIA DE LA ACREDITACIÓN</w:t>
      </w:r>
      <w:r w:rsidR="003E6E75" w:rsidRPr="00974356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EVALUACIONES</w:t>
      </w:r>
      <w:r w:rsidR="001B16A1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DE SEGUIMIENTO</w:t>
      </w:r>
      <w:r w:rsidR="00E85337" w:rsidRPr="00974356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1B16A1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EXTRAORDINARIAS</w:t>
      </w:r>
      <w:r w:rsidR="00E85337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Y VISITAS NO ANUNCIADAS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)</w:t>
      </w:r>
    </w:p>
    <w:p w14:paraId="14C62046" w14:textId="04E08D46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La acreditación otorgada al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entrará en vigencia y tendrá validez de acuerdo a las fechas establecidas en el </w:t>
      </w:r>
      <w:r w:rsidR="00426A87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de </w:t>
      </w:r>
      <w:r w:rsidR="00426A87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>creditación (</w:t>
      </w:r>
      <w:r w:rsidR="00790BA2" w:rsidRPr="00974356">
        <w:rPr>
          <w:rFonts w:ascii="Arial" w:hAnsi="Arial" w:cs="Arial"/>
          <w:sz w:val="24"/>
          <w:szCs w:val="24"/>
          <w:lang w:val="es-ES"/>
        </w:rPr>
        <w:t>tres años</w:t>
      </w:r>
      <w:r w:rsidRPr="00974356">
        <w:rPr>
          <w:rFonts w:ascii="Arial" w:hAnsi="Arial" w:cs="Arial"/>
          <w:sz w:val="24"/>
          <w:szCs w:val="24"/>
          <w:lang w:val="es-ES"/>
        </w:rPr>
        <w:t>), previo cumplimiento de las condiciones técnicas, administrativas y legales.</w:t>
      </w:r>
    </w:p>
    <w:p w14:paraId="0FD0DB19" w14:textId="33649364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Durante este periodo,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realizará evaluaciones anuales de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seguimiento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asegurar el mantenimiento de la competencia técnica del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; estas evaluaciones serán programadas por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en coordinación con el personal del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. La coordinación y programación será realizada por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previa solicitud del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540C1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A72145D" w14:textId="4B2AE5D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 requisito para el mantenimiento de la acreditación que 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demuestre su competencia técnica durante las evaluaciones anuales de seguimiento. Si durante estas evaluaciones se presenta</w:t>
      </w:r>
      <w:r w:rsidR="00640B2B" w:rsidRPr="00974356">
        <w:rPr>
          <w:rFonts w:ascii="Arial" w:hAnsi="Arial" w:cs="Arial"/>
          <w:sz w:val="24"/>
          <w:szCs w:val="24"/>
          <w:lang w:val="es-ES"/>
        </w:rPr>
        <w:t>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B731EA" w:rsidRPr="00974356">
        <w:rPr>
          <w:rFonts w:ascii="Arial" w:hAnsi="Arial" w:cs="Arial"/>
          <w:sz w:val="24"/>
          <w:szCs w:val="24"/>
          <w:lang w:val="es-ES"/>
        </w:rPr>
        <w:t>hallazgos respecto a los criterios de evaluación</w:t>
      </w:r>
      <w:r w:rsidRPr="00974356">
        <w:rPr>
          <w:rFonts w:ascii="Arial" w:hAnsi="Arial" w:cs="Arial"/>
          <w:sz w:val="24"/>
          <w:szCs w:val="24"/>
          <w:lang w:val="es-ES"/>
        </w:rPr>
        <w:t>, e</w:t>
      </w:r>
      <w:r w:rsidR="00E75107" w:rsidRPr="00974356">
        <w:rPr>
          <w:rFonts w:ascii="Arial" w:hAnsi="Arial" w:cs="Arial"/>
          <w:sz w:val="24"/>
          <w:szCs w:val="24"/>
          <w:lang w:val="es-ES"/>
        </w:rPr>
        <w:t xml:space="preserve">l OEC-A cuenta con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un periodo de </w:t>
      </w:r>
      <w:r w:rsidR="00E75107" w:rsidRPr="00974356">
        <w:rPr>
          <w:rFonts w:ascii="Arial" w:hAnsi="Arial" w:cs="Arial"/>
          <w:sz w:val="24"/>
          <w:szCs w:val="24"/>
          <w:lang w:val="es-ES"/>
        </w:rPr>
        <w:t xml:space="preserve">atención </w:t>
      </w:r>
      <w:r w:rsidR="00824E27" w:rsidRPr="00974356">
        <w:rPr>
          <w:rFonts w:ascii="Arial" w:hAnsi="Arial" w:cs="Arial"/>
          <w:sz w:val="24"/>
          <w:szCs w:val="24"/>
          <w:lang w:val="es-ES"/>
        </w:rPr>
        <w:t xml:space="preserve">el cual está </w:t>
      </w:r>
      <w:r w:rsidR="00E75107" w:rsidRPr="00974356">
        <w:rPr>
          <w:rFonts w:ascii="Arial" w:hAnsi="Arial" w:cs="Arial"/>
          <w:sz w:val="24"/>
          <w:szCs w:val="24"/>
          <w:lang w:val="es-ES"/>
        </w:rPr>
        <w:t>descrito en el DTA-PR-001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65841C29" w14:textId="4206A888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podrá realizar evaluaciones extraordinarias para la verificación del cumplimiento del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7F56F8"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E47EB3" w:rsidRPr="00974356">
        <w:rPr>
          <w:rFonts w:ascii="Arial" w:hAnsi="Arial" w:cs="Arial"/>
          <w:sz w:val="24"/>
          <w:szCs w:val="24"/>
          <w:lang w:val="es-ES"/>
        </w:rPr>
        <w:t>r</w:t>
      </w:r>
      <w:r w:rsidRPr="00974356">
        <w:rPr>
          <w:rFonts w:ascii="Arial" w:hAnsi="Arial" w:cs="Arial"/>
          <w:sz w:val="24"/>
          <w:szCs w:val="24"/>
          <w:lang w:val="es-ES"/>
        </w:rPr>
        <w:t>eglamento</w:t>
      </w:r>
      <w:r w:rsidR="00E47EB3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47EB3" w:rsidRPr="00974356">
        <w:rPr>
          <w:rFonts w:ascii="Arial" w:hAnsi="Arial" w:cs="Arial"/>
          <w:sz w:val="24"/>
          <w:szCs w:val="24"/>
          <w:lang w:val="es-ES"/>
        </w:rPr>
        <w:t>y criterios</w:t>
      </w:r>
      <w:r w:rsidR="00E75107" w:rsidRPr="00974356">
        <w:rPr>
          <w:rFonts w:ascii="Arial" w:hAnsi="Arial" w:cs="Arial"/>
          <w:sz w:val="24"/>
          <w:szCs w:val="24"/>
          <w:lang w:val="es-ES"/>
        </w:rPr>
        <w:t>, entre otros descritos en el DTA-PR-001,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previa comunicación de la fecha programada.</w:t>
      </w:r>
    </w:p>
    <w:p w14:paraId="2220C33A" w14:textId="751C6FB8" w:rsidR="004529FA" w:rsidRPr="00974356" w:rsidRDefault="00E85337" w:rsidP="007B2A30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podrá realizar visita</w:t>
      </w:r>
      <w:r w:rsidR="00824E27" w:rsidRPr="00974356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no anunciadas al OEC-A sin previo aviso, en respuesta a eventos específicos, tales como, pero no limitados a: resultados de evaluaciones previas (incluyendo no conformidades significativas o recurrentes), riesgos asociados al tipo de actividades del OEC-A, quejas o denuncias recibidas</w:t>
      </w:r>
      <w:r w:rsidR="00B34B81"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B34B81" w:rsidRPr="00974356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>previo análisis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>, tiempo transcurrido desde la última evaluación, cambios en la estructura o en el personal clave, u otros motivos detallados en el documento DTA-RE-001.</w:t>
      </w:r>
    </w:p>
    <w:p w14:paraId="644E9E49" w14:textId="65619FD9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1B16A1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A43AAD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ÉPTIMA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(SOLICITUD DE REEVALUACIÓN)</w:t>
      </w:r>
    </w:p>
    <w:p w14:paraId="371B4710" w14:textId="5D7F45D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 responsabilidad del O</w:t>
      </w:r>
      <w:r w:rsidR="00A43AAD" w:rsidRPr="00974356">
        <w:rPr>
          <w:rFonts w:ascii="Arial" w:hAnsi="Arial" w:cs="Arial"/>
          <w:sz w:val="24"/>
          <w:szCs w:val="24"/>
          <w:lang w:val="es-ES"/>
        </w:rPr>
        <w:t>EC</w:t>
      </w:r>
      <w:r w:rsidR="005B13CA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, solicitar su reevaluación a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456D9D" w:rsidRPr="00974356">
        <w:rPr>
          <w:rFonts w:ascii="Arial" w:hAnsi="Arial" w:cs="Arial"/>
          <w:sz w:val="24"/>
          <w:szCs w:val="24"/>
          <w:lang w:val="es-ES"/>
        </w:rPr>
        <w:t xml:space="preserve"> para mantener su condición de acreditado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56D9D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, por lo que debe suscribirse un nuevo </w:t>
      </w:r>
      <w:r w:rsidR="00E17890" w:rsidRPr="00974356">
        <w:rPr>
          <w:rFonts w:ascii="Arial" w:hAnsi="Arial" w:cs="Arial"/>
          <w:sz w:val="24"/>
          <w:szCs w:val="24"/>
          <w:lang w:val="es-ES"/>
        </w:rPr>
        <w:t xml:space="preserve">acuerdo 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de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a</w:t>
      </w:r>
      <w:r w:rsidR="005B13CA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9525A4" w:rsidRPr="00974356">
        <w:rPr>
          <w:rFonts w:ascii="Arial" w:hAnsi="Arial" w:cs="Arial"/>
          <w:sz w:val="24"/>
          <w:szCs w:val="24"/>
          <w:lang w:val="es-ES"/>
        </w:rPr>
        <w:t>.</w:t>
      </w:r>
      <w:r w:rsidR="005038B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9525A4" w:rsidRPr="00974356">
        <w:rPr>
          <w:rFonts w:ascii="Arial" w:hAnsi="Arial" w:cs="Arial"/>
          <w:sz w:val="24"/>
          <w:szCs w:val="24"/>
          <w:lang w:val="es-ES"/>
        </w:rPr>
        <w:t>L</w:t>
      </w:r>
      <w:r w:rsidRPr="00974356">
        <w:rPr>
          <w:rFonts w:ascii="Arial" w:hAnsi="Arial" w:cs="Arial"/>
          <w:sz w:val="24"/>
          <w:szCs w:val="24"/>
          <w:lang w:val="es-ES"/>
        </w:rPr>
        <w:t>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5B13CA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programará dicha reevaluación para verificar el cumplimiento de los requisitos de la norma técnica de aplicación al tipo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rganismo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valuación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>onformidad, criterios, reglamento</w:t>
      </w:r>
      <w:r w:rsidR="00E257BE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y el presente documento.</w:t>
      </w:r>
    </w:p>
    <w:p w14:paraId="12DCC5FB" w14:textId="110A633F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Si como resultado de la reevaluación se verifica la continuidad de la competencia técnica en el alcance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solicitado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otorgará la </w:t>
      </w:r>
      <w:r w:rsidR="005B13CA" w:rsidRPr="00974356">
        <w:rPr>
          <w:rFonts w:ascii="Arial" w:hAnsi="Arial" w:cs="Arial"/>
          <w:b/>
          <w:sz w:val="24"/>
          <w:szCs w:val="24"/>
          <w:lang w:val="es-ES"/>
        </w:rPr>
        <w:t xml:space="preserve">RENOVACIÓN DE LA </w:t>
      </w:r>
      <w:r w:rsidRPr="00974356">
        <w:rPr>
          <w:rFonts w:ascii="Arial" w:hAnsi="Arial" w:cs="Arial"/>
          <w:b/>
          <w:sz w:val="24"/>
          <w:szCs w:val="24"/>
          <w:lang w:val="es-ES"/>
        </w:rPr>
        <w:t xml:space="preserve">ACREDITACIÓN </w:t>
      </w:r>
      <w:r w:rsidR="005B13CA" w:rsidRPr="00974356">
        <w:rPr>
          <w:rFonts w:ascii="Arial" w:hAnsi="Arial" w:cs="Arial"/>
          <w:b/>
          <w:sz w:val="24"/>
          <w:szCs w:val="24"/>
          <w:lang w:val="es-ES"/>
        </w:rPr>
        <w:t>(REACREDITACIÓN)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correspondiente, manteniendo la condición de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5B13CA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con la otorgación de un nuevo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</w:t>
      </w:r>
      <w:r w:rsidR="001B16A1" w:rsidRPr="00974356">
        <w:rPr>
          <w:rFonts w:ascii="Arial" w:hAnsi="Arial" w:cs="Arial"/>
          <w:sz w:val="24"/>
          <w:szCs w:val="24"/>
          <w:lang w:val="es-ES"/>
        </w:rPr>
        <w:t xml:space="preserve">de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a</w:t>
      </w:r>
      <w:r w:rsidR="001B16A1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5B13CA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6553A53B" w14:textId="46702BF3" w:rsidR="00D901E4" w:rsidRPr="00974356" w:rsidRDefault="00D901E4" w:rsidP="00D901E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Se aclara que la acreditación es emitida a partir de la fecha de aprobación del comité de acreditación correspondiente y tiene vigencia de acuerdo a lo establecido en el certificado de acreditación.</w:t>
      </w:r>
    </w:p>
    <w:p w14:paraId="01FA8249" w14:textId="5A675F8F" w:rsidR="001B415D" w:rsidRPr="00974356" w:rsidRDefault="0078549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vencer la acreditación del OEC</w:t>
      </w:r>
      <w:r w:rsidR="008E25C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se retirará </w:t>
      </w:r>
      <w:r w:rsidR="00D901E4" w:rsidRPr="00974356">
        <w:rPr>
          <w:rFonts w:ascii="Arial" w:hAnsi="Arial" w:cs="Arial"/>
          <w:sz w:val="24"/>
          <w:szCs w:val="24"/>
          <w:lang w:val="es-ES"/>
        </w:rPr>
        <w:t>el mismo acorde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F10F00" w:rsidRPr="00974356">
        <w:rPr>
          <w:rFonts w:ascii="Arial" w:hAnsi="Arial" w:cs="Arial"/>
          <w:sz w:val="24"/>
          <w:szCs w:val="24"/>
          <w:lang w:val="es-ES"/>
        </w:rPr>
        <w:t xml:space="preserve"> o pasará a una inactivación de la acreditación según lo establecido en el DTA-PR-001</w:t>
      </w:r>
      <w:r w:rsidR="005B13CA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3FDAB69D" w14:textId="377956AE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7854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OCTAVA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="007F56F8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(NOTIFICACIONES)</w:t>
      </w:r>
    </w:p>
    <w:p w14:paraId="449C7AD4" w14:textId="1AE35BC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Las notificaciones que efectúe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se realizan </w:t>
      </w:r>
      <w:r w:rsidR="008E25C3" w:rsidRPr="00974356">
        <w:rPr>
          <w:rFonts w:ascii="Arial" w:hAnsi="Arial" w:cs="Arial"/>
          <w:sz w:val="24"/>
          <w:szCs w:val="24"/>
          <w:lang w:val="es-ES"/>
        </w:rPr>
        <w:t>mediante correos electrónicos y/o notas</w:t>
      </w:r>
      <w:r w:rsidR="001B1631" w:rsidRPr="00974356">
        <w:rPr>
          <w:rFonts w:ascii="Arial" w:hAnsi="Arial" w:cs="Arial"/>
          <w:sz w:val="24"/>
          <w:szCs w:val="24"/>
          <w:lang w:val="es-ES"/>
        </w:rPr>
        <w:t xml:space="preserve"> formales</w:t>
      </w:r>
      <w:r w:rsidR="003E6E75" w:rsidRPr="00974356">
        <w:rPr>
          <w:rFonts w:ascii="Arial" w:hAnsi="Arial" w:cs="Arial"/>
          <w:sz w:val="24"/>
          <w:szCs w:val="24"/>
          <w:lang w:val="es-ES"/>
        </w:rPr>
        <w:t>,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 las mismas pueden ser enviadas digitalmente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y</w:t>
      </w:r>
      <w:r w:rsidR="003E6E75" w:rsidRPr="00974356">
        <w:rPr>
          <w:rFonts w:ascii="Arial" w:hAnsi="Arial" w:cs="Arial"/>
          <w:sz w:val="24"/>
          <w:szCs w:val="24"/>
          <w:lang w:val="es-ES"/>
        </w:rPr>
        <w:t>/o por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otros medios de comunicación</w:t>
      </w:r>
      <w:r w:rsidR="008E25C3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13695A7" w14:textId="5C6B5E92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Para lograr la 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eficacia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de lo dispuesto en </w:t>
      </w:r>
      <w:r w:rsidR="000A0DB1" w:rsidRPr="00974356">
        <w:rPr>
          <w:rFonts w:ascii="Arial" w:hAnsi="Arial" w:cs="Arial"/>
          <w:sz w:val="24"/>
          <w:szCs w:val="24"/>
          <w:lang w:val="es-ES"/>
        </w:rPr>
        <w:t xml:space="preserve">la presente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cláusula,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deberá mantener actualizados sus datos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de contacto</w:t>
      </w:r>
      <w:r w:rsidRPr="00974356">
        <w:rPr>
          <w:rFonts w:ascii="Arial" w:hAnsi="Arial" w:cs="Arial"/>
          <w:sz w:val="24"/>
          <w:szCs w:val="24"/>
          <w:lang w:val="es-ES"/>
        </w:rPr>
        <w:t>, caso contrario es de su entera responsabilidad la no recepción de documentos, y/o comunicaciones concernientes a su acreditación.</w:t>
      </w:r>
    </w:p>
    <w:p w14:paraId="2617CD6F" w14:textId="1C12C98B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En caso de que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585861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intente notificar al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en las formas previstas en la presente clausula sin tener éxito, se aplicarán las disposiciones del reglamento de acreditación.</w:t>
      </w:r>
    </w:p>
    <w:p w14:paraId="7A30E3C7" w14:textId="41816029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1712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NOVENA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. -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(OBLIGACIONES DE PAGO Y FACTURACIÓN)</w:t>
      </w:r>
    </w:p>
    <w:p w14:paraId="409F476F" w14:textId="09732D7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>, se compromete a cubrir de forma anticipada</w:t>
      </w:r>
      <w:r w:rsidR="00401F11" w:rsidRPr="00974356">
        <w:rPr>
          <w:rFonts w:ascii="Arial" w:hAnsi="Arial" w:cs="Arial"/>
          <w:sz w:val="24"/>
          <w:szCs w:val="24"/>
          <w:lang w:val="es-ES"/>
        </w:rPr>
        <w:t xml:space="preserve"> y anualmente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todos los costos relativos a:</w:t>
      </w:r>
    </w:p>
    <w:p w14:paraId="39845267" w14:textId="1BB2AC24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</w:t>
      </w:r>
      <w:r w:rsidR="00FB3A1F" w:rsidRPr="00974356">
        <w:rPr>
          <w:rFonts w:ascii="Arial" w:hAnsi="Arial" w:cs="Arial"/>
          <w:sz w:val="24"/>
          <w:szCs w:val="24"/>
          <w:lang w:val="es-ES"/>
        </w:rPr>
        <w:t>os costos asociados a la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solicitud de la acreditación, evaluación de la documentación, </w:t>
      </w:r>
      <w:r w:rsidRPr="00974356">
        <w:rPr>
          <w:rFonts w:ascii="Arial" w:hAnsi="Arial" w:cs="Arial"/>
          <w:sz w:val="24"/>
          <w:szCs w:val="24"/>
          <w:lang w:val="es-ES"/>
        </w:rPr>
        <w:t>evaluaci</w:t>
      </w:r>
      <w:r w:rsidR="00FB3A1F" w:rsidRPr="00974356">
        <w:rPr>
          <w:rFonts w:ascii="Arial" w:hAnsi="Arial" w:cs="Arial"/>
          <w:sz w:val="24"/>
          <w:szCs w:val="24"/>
          <w:lang w:val="es-ES"/>
        </w:rPr>
        <w:t>ones in situ o remotas, ya sea</w:t>
      </w:r>
      <w:r w:rsidR="00B16245" w:rsidRPr="00974356">
        <w:rPr>
          <w:rFonts w:ascii="Arial" w:hAnsi="Arial" w:cs="Arial"/>
          <w:sz w:val="24"/>
          <w:szCs w:val="24"/>
          <w:lang w:val="es-ES"/>
        </w:rPr>
        <w:t xml:space="preserve">n </w:t>
      </w:r>
      <w:r w:rsidRPr="00974356">
        <w:rPr>
          <w:rFonts w:ascii="Arial" w:hAnsi="Arial" w:cs="Arial"/>
          <w:sz w:val="24"/>
          <w:szCs w:val="24"/>
          <w:lang w:val="es-ES"/>
        </w:rPr>
        <w:t>iniciales, de seguimiento, extraordinarias</w:t>
      </w:r>
      <w:r w:rsidR="005038B0" w:rsidRPr="00974356">
        <w:rPr>
          <w:rFonts w:ascii="Arial" w:hAnsi="Arial" w:cs="Arial"/>
          <w:sz w:val="24"/>
          <w:szCs w:val="24"/>
          <w:lang w:val="es-ES"/>
        </w:rPr>
        <w:t>, visitas no anunciadas (si corresponde)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de reevaluación, derechos de concesión y mantenimiento de acreditación de acuerdo al alcance acreditado</w:t>
      </w:r>
      <w:r w:rsidR="006362CF"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pago de honorarios, </w:t>
      </w:r>
      <w:r w:rsidRPr="00974356">
        <w:rPr>
          <w:rFonts w:ascii="Arial" w:hAnsi="Arial" w:cs="Arial"/>
          <w:sz w:val="24"/>
          <w:szCs w:val="24"/>
          <w:lang w:val="es-ES"/>
        </w:rPr>
        <w:lastRenderedPageBreak/>
        <w:t xml:space="preserve">pasajes aéreos o terrestres, viáticos, gastos de transporte y otros relacionados con el desplazamiento de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valuadores y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>xpertos designados por la DTA</w:t>
      </w:r>
      <w:r w:rsidR="00585861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C83C6E" w:rsidRPr="00974356">
        <w:rPr>
          <w:rFonts w:ascii="Arial" w:hAnsi="Arial" w:cs="Arial"/>
          <w:sz w:val="24"/>
          <w:szCs w:val="24"/>
          <w:lang w:val="es-ES"/>
        </w:rPr>
        <w:t>, todos estos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se encuentran de acuerdo al tarifario vigente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de 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45A1488" w14:textId="3910FFBE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Cabe aclarar que el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quipo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 es designado y comunicado por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y aprobado por este último.</w:t>
      </w:r>
    </w:p>
    <w:p w14:paraId="2ED27A74" w14:textId="4C32B797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Estos montos deberán ser depositados en la cuenta institucional, en moneda nacional de manera anticipada a la prestación de servicios</w:t>
      </w:r>
      <w:r w:rsidR="00640B2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una vez que la 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emita la correspondiente cotización. Realizado el pago, </w:t>
      </w:r>
      <w:r w:rsidR="00FB3A1F" w:rsidRPr="00974356">
        <w:rPr>
          <w:rFonts w:ascii="Arial" w:hAnsi="Arial" w:cs="Arial"/>
          <w:sz w:val="24"/>
          <w:szCs w:val="24"/>
          <w:lang w:val="es-ES"/>
        </w:rPr>
        <w:t>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emitirá la correspondiente factura de acuerdo a procedimientos internos. En casos de evaluadores que no son parte de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pago de pasajes y viáticos deberá </w:t>
      </w:r>
      <w:r w:rsidR="009525A4" w:rsidRPr="00974356">
        <w:rPr>
          <w:rFonts w:ascii="Arial" w:hAnsi="Arial" w:cs="Arial"/>
          <w:sz w:val="24"/>
          <w:szCs w:val="24"/>
          <w:lang w:val="es-ES"/>
        </w:rPr>
        <w:t>pagarse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evaluador</w:t>
      </w:r>
      <w:r w:rsidR="00C17126" w:rsidRPr="00974356">
        <w:rPr>
          <w:rFonts w:ascii="Arial" w:hAnsi="Arial" w:cs="Arial"/>
          <w:sz w:val="24"/>
          <w:szCs w:val="24"/>
          <w:lang w:val="es-ES"/>
        </w:rPr>
        <w:t>, previa coordinación con la 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BB06DD6" w14:textId="698B7FDB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Por otro lado, si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requiere ampliar el alcance de su acreditación, debe dar a conocer a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1B1631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que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realice la cotización del servicio adicional correspondiente, </w:t>
      </w:r>
      <w:r w:rsidR="009C74E5" w:rsidRPr="00974356">
        <w:rPr>
          <w:rFonts w:ascii="Arial" w:hAnsi="Arial" w:cs="Arial"/>
          <w:sz w:val="24"/>
          <w:szCs w:val="24"/>
          <w:lang w:val="es-ES"/>
        </w:rPr>
        <w:t>co</w:t>
      </w:r>
      <w:r w:rsidRPr="00974356">
        <w:rPr>
          <w:rFonts w:ascii="Arial" w:hAnsi="Arial" w:cs="Arial"/>
          <w:sz w:val="24"/>
          <w:szCs w:val="24"/>
          <w:lang w:val="es-ES"/>
        </w:rPr>
        <w:t>n base al número de alcances adicionales solicitados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y se considere a</w:t>
      </w:r>
      <w:r w:rsidR="00F079C5" w:rsidRPr="00974356">
        <w:rPr>
          <w:rFonts w:ascii="Arial" w:hAnsi="Arial" w:cs="Arial"/>
          <w:sz w:val="24"/>
          <w:szCs w:val="24"/>
          <w:lang w:val="es-ES"/>
        </w:rPr>
        <w:t>l momento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de evaluar los recursos y realizar la programación correspondiente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En caso de recibir la solicitud </w:t>
      </w:r>
      <w:r w:rsidR="00E17890" w:rsidRPr="00974356">
        <w:rPr>
          <w:rFonts w:ascii="Arial" w:hAnsi="Arial" w:cs="Arial"/>
          <w:sz w:val="24"/>
          <w:szCs w:val="24"/>
          <w:lang w:val="es-ES"/>
        </w:rPr>
        <w:t xml:space="preserve">poco antes y 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durante la evaluación, </w:t>
      </w:r>
      <w:r w:rsidR="00C83C6E" w:rsidRPr="00974356">
        <w:rPr>
          <w:rFonts w:ascii="Arial" w:hAnsi="Arial" w:cs="Arial"/>
          <w:sz w:val="24"/>
          <w:szCs w:val="24"/>
          <w:lang w:val="es-ES"/>
        </w:rPr>
        <w:t>la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mism</w:t>
      </w:r>
      <w:r w:rsidR="00C83C6E" w:rsidRPr="00974356">
        <w:rPr>
          <w:rFonts w:ascii="Arial" w:hAnsi="Arial" w:cs="Arial"/>
          <w:sz w:val="24"/>
          <w:szCs w:val="24"/>
          <w:lang w:val="es-ES"/>
        </w:rPr>
        <w:t>a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079C5" w:rsidRPr="00974356">
        <w:rPr>
          <w:rFonts w:ascii="Arial" w:hAnsi="Arial" w:cs="Arial"/>
          <w:sz w:val="24"/>
          <w:szCs w:val="24"/>
          <w:lang w:val="es-ES"/>
        </w:rPr>
        <w:t xml:space="preserve">no será considerada </w:t>
      </w:r>
      <w:r w:rsidR="00C5711A" w:rsidRPr="00974356">
        <w:rPr>
          <w:rFonts w:ascii="Arial" w:hAnsi="Arial" w:cs="Arial"/>
          <w:sz w:val="24"/>
          <w:szCs w:val="24"/>
          <w:lang w:val="es-ES"/>
        </w:rPr>
        <w:t>por el equipo evaluador.</w:t>
      </w:r>
    </w:p>
    <w:p w14:paraId="46D5CEDC" w14:textId="330F2EA2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5711A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DÉCIMA</w:t>
      </w:r>
      <w:r w:rsidR="009C74E5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(USO DE SÍMBOLO DE ACREDITACIÓN)</w:t>
      </w:r>
    </w:p>
    <w:p w14:paraId="136D9DCC" w14:textId="7816FC9C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deberá limitar el uso del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 de acreditación de acuerdo a las siguientes condiciones, sin perjuicio de otras establecidas en </w:t>
      </w:r>
      <w:r w:rsidR="00F96AA3" w:rsidRPr="00974356">
        <w:rPr>
          <w:rFonts w:ascii="Arial" w:hAnsi="Arial" w:cs="Arial"/>
          <w:sz w:val="24"/>
          <w:szCs w:val="24"/>
          <w:lang w:val="es-ES"/>
        </w:rPr>
        <w:t>el criterio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específic</w:t>
      </w:r>
      <w:r w:rsidR="006362CF" w:rsidRPr="00974356">
        <w:rPr>
          <w:rFonts w:ascii="Arial" w:hAnsi="Arial" w:cs="Arial"/>
          <w:sz w:val="24"/>
          <w:szCs w:val="24"/>
          <w:lang w:val="es-ES"/>
        </w:rPr>
        <w:t>o</w:t>
      </w:r>
      <w:r w:rsidRPr="00974356">
        <w:rPr>
          <w:rFonts w:ascii="Arial" w:hAnsi="Arial" w:cs="Arial"/>
          <w:sz w:val="24"/>
          <w:szCs w:val="24"/>
          <w:lang w:val="es-ES"/>
        </w:rPr>
        <w:t>:</w:t>
      </w:r>
    </w:p>
    <w:p w14:paraId="6F4B66B6" w14:textId="46A973FF" w:rsidR="007B2A30" w:rsidRPr="00974356" w:rsidRDefault="007B2A30" w:rsidP="00C61A86">
      <w:pPr>
        <w:pStyle w:val="Prrafodelista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Usar 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ímbolo, solo en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i</w:t>
      </w:r>
      <w:r w:rsidRPr="00974356">
        <w:rPr>
          <w:rFonts w:ascii="Arial" w:hAnsi="Arial" w:cs="Arial"/>
          <w:sz w:val="24"/>
          <w:szCs w:val="24"/>
          <w:lang w:val="es-ES"/>
        </w:rPr>
        <w:t>nformes</w:t>
      </w:r>
      <w:r w:rsidR="007F13A0" w:rsidRPr="00974356">
        <w:rPr>
          <w:rFonts w:ascii="Arial" w:hAnsi="Arial" w:cs="Arial"/>
          <w:sz w:val="24"/>
          <w:szCs w:val="24"/>
          <w:lang w:val="es-ES"/>
        </w:rPr>
        <w:t>/certificados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las actividades especificadas en el </w:t>
      </w:r>
      <w:r w:rsidR="0031002E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lcance de </w:t>
      </w:r>
      <w:r w:rsidR="0031002E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>creditación.</w:t>
      </w:r>
    </w:p>
    <w:p w14:paraId="3AB03886" w14:textId="5AC896B0" w:rsidR="007B2A30" w:rsidRPr="00974356" w:rsidRDefault="007B2A30" w:rsidP="00C61A86">
      <w:pPr>
        <w:pStyle w:val="Prrafodelista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Después de ser suspendido, retirado o concluida la acreditación, no podrá hacer uso del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>ímbolo en informes, certificados o en cualquier medio de publicidad o documentación interna o externa.</w:t>
      </w:r>
    </w:p>
    <w:p w14:paraId="15752F72" w14:textId="4482EAF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Cuando el alcance de acreditación emitido por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incluye una lista de signatarios o técnicos, sólo se puede hacer </w:t>
      </w:r>
      <w:r w:rsidR="00F96AA3" w:rsidRPr="00974356">
        <w:rPr>
          <w:rFonts w:ascii="Arial" w:hAnsi="Arial" w:cs="Arial"/>
          <w:sz w:val="24"/>
          <w:szCs w:val="24"/>
          <w:lang w:val="es-ES"/>
        </w:rPr>
        <w:t xml:space="preserve">uso del símbolo de acreditación o la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referencia a la condición de acreditado en informes </w:t>
      </w:r>
      <w:r w:rsidR="00F079C5" w:rsidRPr="00974356">
        <w:rPr>
          <w:rFonts w:ascii="Arial" w:hAnsi="Arial" w:cs="Arial"/>
          <w:sz w:val="24"/>
          <w:szCs w:val="24"/>
          <w:lang w:val="es-ES"/>
        </w:rPr>
        <w:t xml:space="preserve">o certificados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que lleven la firma de estas personas. En ausencia de los </w:t>
      </w:r>
      <w:r w:rsidR="00E332F4" w:rsidRPr="00974356">
        <w:rPr>
          <w:rFonts w:ascii="Arial" w:hAnsi="Arial" w:cs="Arial"/>
          <w:sz w:val="24"/>
          <w:szCs w:val="24"/>
          <w:lang w:val="es-ES"/>
        </w:rPr>
        <w:t>mismos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7F13A0" w:rsidRPr="00974356">
        <w:rPr>
          <w:rFonts w:ascii="Arial" w:hAnsi="Arial" w:cs="Arial"/>
          <w:sz w:val="24"/>
          <w:szCs w:val="24"/>
          <w:lang w:val="es-ES"/>
        </w:rPr>
        <w:t xml:space="preserve">no debe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emitir informes </w:t>
      </w:r>
      <w:r w:rsidR="00E332F4" w:rsidRPr="00974356">
        <w:rPr>
          <w:rFonts w:ascii="Arial" w:hAnsi="Arial" w:cs="Arial"/>
          <w:sz w:val="24"/>
          <w:szCs w:val="24"/>
          <w:lang w:val="es-ES"/>
        </w:rPr>
        <w:t xml:space="preserve">o certificados </w:t>
      </w:r>
      <w:r w:rsidRPr="00974356">
        <w:rPr>
          <w:rFonts w:ascii="Arial" w:hAnsi="Arial" w:cs="Arial"/>
          <w:sz w:val="24"/>
          <w:szCs w:val="24"/>
          <w:lang w:val="es-ES"/>
        </w:rPr>
        <w:t>que hagan referencia a la condición de acreditado</w:t>
      </w:r>
      <w:r w:rsidR="00E332F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44CD9AB" w14:textId="634726B9" w:rsidR="00C61A86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En caso de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i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ncumplimiento de las condiciones establecidas en la presente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>láusula, la misma será sancionada de acuerdo a l</w:t>
      </w:r>
      <w:r w:rsidR="00E332F4" w:rsidRPr="00974356">
        <w:rPr>
          <w:rFonts w:ascii="Arial" w:hAnsi="Arial" w:cs="Arial"/>
          <w:sz w:val="24"/>
          <w:szCs w:val="24"/>
          <w:lang w:val="es-ES"/>
        </w:rPr>
        <w:t xml:space="preserve">os reglamentos vigentes de la </w:t>
      </w:r>
      <w:r w:rsidR="003B31C8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acreditación, sin perjuicio de iniciar las acciones legales correspondientes amparadas en las normas legales </w:t>
      </w:r>
      <w:r w:rsidR="006347B5" w:rsidRPr="00974356">
        <w:rPr>
          <w:rFonts w:ascii="Arial" w:hAnsi="Arial" w:cs="Arial"/>
          <w:sz w:val="24"/>
          <w:szCs w:val="24"/>
          <w:lang w:val="es-ES"/>
        </w:rPr>
        <w:t xml:space="preserve">nacionales </w:t>
      </w:r>
      <w:r w:rsidRPr="00974356">
        <w:rPr>
          <w:rFonts w:ascii="Arial" w:hAnsi="Arial" w:cs="Arial"/>
          <w:sz w:val="24"/>
          <w:szCs w:val="24"/>
          <w:lang w:val="es-ES"/>
        </w:rPr>
        <w:t>vigentes acorde a la naturaleza de cada infracción.</w:t>
      </w:r>
    </w:p>
    <w:p w14:paraId="4D7CB5FA" w14:textId="4CD8989D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82174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DÉCIMA PRIMERA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. - (</w:t>
      </w:r>
      <w:r w:rsidR="007F2DA8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INTENSIFICACIÓN,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AMONESTACIÓN, SUSPENSIÓN</w:t>
      </w:r>
      <w:r w:rsidR="007F2DA8" w:rsidRPr="00974356">
        <w:rPr>
          <w:rFonts w:ascii="Arial" w:hAnsi="Arial" w:cs="Arial"/>
          <w:b/>
          <w:bCs/>
          <w:sz w:val="24"/>
          <w:szCs w:val="24"/>
          <w:lang w:val="es-ES"/>
        </w:rPr>
        <w:t>, REDUCCIÓN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Y RETIRO)</w:t>
      </w:r>
    </w:p>
    <w:p w14:paraId="3DE7269D" w14:textId="73F9C42A" w:rsidR="00F10F00" w:rsidRPr="00974356" w:rsidRDefault="00640B2B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Si p</w:t>
      </w:r>
      <w:r w:rsidR="00357993" w:rsidRPr="00974356">
        <w:rPr>
          <w:rFonts w:ascii="Arial" w:hAnsi="Arial" w:cs="Arial"/>
          <w:sz w:val="24"/>
          <w:szCs w:val="24"/>
          <w:lang w:val="es-ES"/>
        </w:rPr>
        <w:t>or</w:t>
      </w:r>
      <w:r w:rsidR="001027E2" w:rsidRPr="00974356">
        <w:rPr>
          <w:rFonts w:ascii="Arial" w:hAnsi="Arial" w:cs="Arial"/>
          <w:sz w:val="24"/>
          <w:szCs w:val="24"/>
          <w:lang w:val="es-ES"/>
        </w:rPr>
        <w:t xml:space="preserve"> una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denuncia recibida o por resultados de la evaluación de acreditación, se advirtiera el incumplimiento de las obligaciones establecidas en 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1027E2" w:rsidRPr="00974356">
        <w:rPr>
          <w:rFonts w:ascii="Arial" w:hAnsi="Arial" w:cs="Arial"/>
          <w:sz w:val="24"/>
          <w:szCs w:val="24"/>
          <w:lang w:val="es-ES"/>
        </w:rPr>
        <w:t xml:space="preserve"> u otra documentación </w:t>
      </w:r>
      <w:r w:rsidR="008907BF" w:rsidRPr="00974356">
        <w:rPr>
          <w:rFonts w:ascii="Arial" w:hAnsi="Arial" w:cs="Arial"/>
          <w:sz w:val="24"/>
          <w:szCs w:val="24"/>
          <w:lang w:val="es-ES"/>
        </w:rPr>
        <w:t xml:space="preserve">vigente </w:t>
      </w:r>
      <w:r w:rsidR="001027E2" w:rsidRPr="00974356">
        <w:rPr>
          <w:rFonts w:ascii="Arial" w:hAnsi="Arial" w:cs="Arial"/>
          <w:sz w:val="24"/>
          <w:szCs w:val="24"/>
          <w:lang w:val="es-ES"/>
        </w:rPr>
        <w:t>de la DTA-IBMETRO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por parte del OEC</w:t>
      </w:r>
      <w:r w:rsidR="007460F4" w:rsidRPr="00974356">
        <w:rPr>
          <w:rFonts w:ascii="Arial" w:hAnsi="Arial" w:cs="Arial"/>
          <w:sz w:val="24"/>
          <w:szCs w:val="24"/>
          <w:lang w:val="es-ES"/>
        </w:rPr>
        <w:t>-A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, dará lugar a que </w:t>
      </w:r>
      <w:r w:rsidR="003B31C8" w:rsidRPr="00974356">
        <w:rPr>
          <w:rFonts w:ascii="Arial" w:hAnsi="Arial" w:cs="Arial"/>
          <w:sz w:val="24"/>
          <w:szCs w:val="24"/>
          <w:lang w:val="es-ES"/>
        </w:rPr>
        <w:t>la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DTA</w:t>
      </w:r>
      <w:r w:rsidR="008907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emita una </w:t>
      </w:r>
      <w:r w:rsidR="0073357F" w:rsidRPr="00974356">
        <w:rPr>
          <w:rFonts w:ascii="Arial" w:hAnsi="Arial" w:cs="Arial"/>
          <w:sz w:val="24"/>
          <w:szCs w:val="24"/>
          <w:lang w:val="es-ES"/>
        </w:rPr>
        <w:t>decisi</w:t>
      </w:r>
      <w:r w:rsidR="00271C24" w:rsidRPr="00974356">
        <w:rPr>
          <w:rFonts w:ascii="Arial" w:hAnsi="Arial" w:cs="Arial"/>
          <w:sz w:val="24"/>
          <w:szCs w:val="24"/>
          <w:lang w:val="es-ES"/>
        </w:rPr>
        <w:t>ón</w:t>
      </w:r>
      <w:r w:rsidR="0073357F" w:rsidRPr="00974356">
        <w:rPr>
          <w:rFonts w:ascii="Arial" w:hAnsi="Arial" w:cs="Arial"/>
          <w:sz w:val="24"/>
          <w:szCs w:val="24"/>
          <w:lang w:val="es-ES"/>
        </w:rPr>
        <w:t xml:space="preserve"> relativa al estado de la acreditación (suspensión parcial, suspensión total,</w:t>
      </w:r>
      <w:r w:rsidR="007F2DA8" w:rsidRPr="00974356">
        <w:rPr>
          <w:rFonts w:ascii="Arial" w:hAnsi="Arial" w:cs="Arial"/>
          <w:sz w:val="24"/>
          <w:szCs w:val="24"/>
          <w:lang w:val="es-ES"/>
        </w:rPr>
        <w:t xml:space="preserve"> reducción de alcance,</w:t>
      </w:r>
      <w:r w:rsidR="0073357F" w:rsidRPr="00974356">
        <w:rPr>
          <w:rFonts w:ascii="Arial" w:hAnsi="Arial" w:cs="Arial"/>
          <w:sz w:val="24"/>
          <w:szCs w:val="24"/>
          <w:lang w:val="es-ES"/>
        </w:rPr>
        <w:t xml:space="preserve"> retiro de la acreditación</w:t>
      </w:r>
      <w:r w:rsidR="00A3393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907BF" w:rsidRPr="00974356">
        <w:rPr>
          <w:rFonts w:ascii="Arial" w:hAnsi="Arial" w:cs="Arial"/>
          <w:sz w:val="24"/>
          <w:szCs w:val="24"/>
          <w:lang w:val="es-ES"/>
        </w:rPr>
        <w:t>o realizar una intensificación de la evaluación de acreditación</w:t>
      </w:r>
      <w:r w:rsidR="0073357F" w:rsidRPr="00974356">
        <w:rPr>
          <w:rFonts w:ascii="Arial" w:hAnsi="Arial" w:cs="Arial"/>
          <w:sz w:val="24"/>
          <w:szCs w:val="24"/>
          <w:lang w:val="es-ES"/>
        </w:rPr>
        <w:t>)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según la gravedad del hecho, en estricta aplicación de</w:t>
      </w:r>
      <w:r w:rsidR="007460F4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8907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7460F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DF5F514" w14:textId="19D8C0EB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82174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USULA D</w:t>
      </w:r>
      <w:r w:rsidR="00CB730C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CIMA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SEGUNDA</w:t>
      </w:r>
      <w:r w:rsidR="009C74E5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(RESOLUCIÓN DEL </w:t>
      </w:r>
      <w:r w:rsidR="00A519E3" w:rsidRPr="00974356">
        <w:rPr>
          <w:rFonts w:ascii="Arial" w:hAnsi="Arial" w:cs="Arial"/>
          <w:b/>
          <w:bCs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DE ACREDITACIÓN)</w:t>
      </w:r>
    </w:p>
    <w:p w14:paraId="2FC7BC36" w14:textId="70C2A426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La terminación del presente </w:t>
      </w:r>
      <w:r w:rsidR="006362CF">
        <w:rPr>
          <w:rFonts w:ascii="Arial" w:hAnsi="Arial" w:cs="Arial"/>
          <w:sz w:val="24"/>
          <w:szCs w:val="24"/>
          <w:lang w:val="es-ES"/>
        </w:rPr>
        <w:t>c</w:t>
      </w:r>
      <w:r w:rsidR="00A519E3" w:rsidRPr="009A2F94">
        <w:rPr>
          <w:rFonts w:ascii="Arial" w:hAnsi="Arial" w:cs="Arial"/>
          <w:sz w:val="24"/>
          <w:szCs w:val="24"/>
          <w:lang w:val="es-ES"/>
        </w:rPr>
        <w:t>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6362CF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 (entendiéndose de la manera, más amplia a la disolución, resolución y rescisión), se realizará bajo las siguientes causales, sin necesidad de requerir intervención judicial alguna:</w:t>
      </w:r>
    </w:p>
    <w:p w14:paraId="1C8C2315" w14:textId="296D43C3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A solicitud del 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OEC u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460F4" w:rsidRPr="009A2F94">
        <w:rPr>
          <w:rFonts w:ascii="Arial" w:hAnsi="Arial" w:cs="Arial"/>
          <w:sz w:val="24"/>
          <w:szCs w:val="24"/>
          <w:lang w:val="es-ES"/>
        </w:rPr>
        <w:t>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(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anulación de la solicitud de la acreditación o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retiro voluntario de la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creditación), para lo cual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la DTA</w:t>
      </w:r>
      <w:r w:rsidR="006C4D5D">
        <w:rPr>
          <w:rFonts w:ascii="Arial" w:hAnsi="Arial" w:cs="Arial"/>
          <w:sz w:val="24"/>
          <w:szCs w:val="24"/>
          <w:lang w:val="es-ES"/>
        </w:rPr>
        <w:t>-IBMETRO</w:t>
      </w:r>
      <w:r w:rsidR="009C74E5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sz w:val="24"/>
          <w:szCs w:val="24"/>
          <w:lang w:val="es-ES"/>
        </w:rPr>
        <w:t>podrá resolver el presente documento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 mediante una notificación</w:t>
      </w:r>
      <w:r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472AB0B3" w14:textId="47E7C6AB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Por </w:t>
      </w:r>
      <w:r w:rsidR="006362CF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cuerdo expreso entre 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y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6C4D5D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4BC99539" w14:textId="3417B00D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i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ncumplimiento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i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njustificado de las condiciones pactadas en aplicación del presente </w:t>
      </w:r>
      <w:r w:rsidR="00E83E50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acreditación.</w:t>
      </w:r>
    </w:p>
    <w:p w14:paraId="1F846C55" w14:textId="306DD9D7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i</w:t>
      </w:r>
      <w:r w:rsidR="007B2A30" w:rsidRPr="009A2F94">
        <w:rPr>
          <w:rFonts w:ascii="Arial" w:hAnsi="Arial" w:cs="Arial"/>
          <w:sz w:val="24"/>
          <w:szCs w:val="24"/>
          <w:lang w:val="es-ES"/>
        </w:rPr>
        <w:t>mposibilidad sobreviniente que impida el cumplimiento del objeto del acuerdo de acreditación.</w:t>
      </w:r>
    </w:p>
    <w:p w14:paraId="363CC741" w14:textId="77777777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fuerza mayor y/o caso fortuito, debiendo ser comunicado por escrito y con la debida antelación de acuerdo a las condiciones imperantes de sus causas.</w:t>
      </w:r>
    </w:p>
    <w:p w14:paraId="54B4E24D" w14:textId="4AE0E2E9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Por incumplimiento a lo establecido en la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láusula </w:t>
      </w:r>
      <w:r w:rsidR="00070FF3">
        <w:rPr>
          <w:rFonts w:ascii="Arial" w:hAnsi="Arial" w:cs="Arial"/>
          <w:sz w:val="24"/>
          <w:szCs w:val="24"/>
          <w:lang w:val="es-ES"/>
        </w:rPr>
        <w:t>o</w:t>
      </w:r>
      <w:r w:rsidRPr="009A2F94">
        <w:rPr>
          <w:rFonts w:ascii="Arial" w:hAnsi="Arial" w:cs="Arial"/>
          <w:sz w:val="24"/>
          <w:szCs w:val="24"/>
          <w:lang w:val="es-ES"/>
        </w:rPr>
        <w:t>ctava del presente documento.</w:t>
      </w:r>
    </w:p>
    <w:p w14:paraId="3A5A8E12" w14:textId="588C852D" w:rsidR="007B2A30" w:rsidRPr="009A2F94" w:rsidRDefault="0067680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693E1F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este sentido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u OEC-A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deberá </w:t>
      </w:r>
      <w:r>
        <w:rPr>
          <w:rFonts w:ascii="Arial" w:hAnsi="Arial" w:cs="Arial"/>
          <w:sz w:val="24"/>
          <w:szCs w:val="24"/>
          <w:lang w:val="es-ES"/>
        </w:rPr>
        <w:t xml:space="preserve">notificar por escrito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a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693E1F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su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intención de resolver el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E83E50" w:rsidRPr="009A2F94">
        <w:rPr>
          <w:rFonts w:ascii="Arial" w:hAnsi="Arial" w:cs="Arial"/>
          <w:sz w:val="24"/>
          <w:szCs w:val="24"/>
          <w:lang w:val="es-ES"/>
        </w:rPr>
        <w:t>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>creditación invocando alguna de las causales señaladas, con una anticipación de treinta (30) días calendario.</w:t>
      </w:r>
    </w:p>
    <w:p w14:paraId="3F092A2C" w14:textId="696FDB07" w:rsidR="007B2A30" w:rsidRPr="009A2F94" w:rsidRDefault="0067680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693E1F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caso de que el presente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0C6952" w:rsidRPr="009A2F94">
        <w:rPr>
          <w:rFonts w:ascii="Arial" w:hAnsi="Arial" w:cs="Arial"/>
          <w:sz w:val="24"/>
          <w:szCs w:val="24"/>
          <w:lang w:val="es-ES"/>
        </w:rPr>
        <w:t>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creditación </w:t>
      </w:r>
      <w:r>
        <w:rPr>
          <w:rFonts w:ascii="Arial" w:hAnsi="Arial" w:cs="Arial"/>
          <w:sz w:val="24"/>
          <w:szCs w:val="24"/>
          <w:lang w:val="es-ES"/>
        </w:rPr>
        <w:t xml:space="preserve">sea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resuelto por cualquier causal, 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692DDF" w:rsidRPr="009A2F94">
        <w:rPr>
          <w:rFonts w:ascii="Arial" w:hAnsi="Arial" w:cs="Arial"/>
          <w:sz w:val="24"/>
          <w:szCs w:val="24"/>
          <w:lang w:val="es-ES"/>
        </w:rPr>
        <w:t>-A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está obligado a la devolución a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la DTA</w:t>
      </w:r>
      <w:r w:rsidR="00693E1F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del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7B2A30" w:rsidRPr="00B34B81">
        <w:rPr>
          <w:rFonts w:ascii="Arial" w:hAnsi="Arial" w:cs="Arial"/>
          <w:sz w:val="24"/>
          <w:szCs w:val="24"/>
          <w:lang w:val="es-ES"/>
        </w:rPr>
        <w:t xml:space="preserve">ertificado y el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B34B81">
        <w:rPr>
          <w:rFonts w:ascii="Arial" w:hAnsi="Arial" w:cs="Arial"/>
          <w:sz w:val="24"/>
          <w:szCs w:val="24"/>
          <w:lang w:val="es-ES"/>
        </w:rPr>
        <w:t xml:space="preserve">nexo </w:t>
      </w:r>
      <w:r w:rsidR="00CB730C" w:rsidRPr="00B34B81">
        <w:rPr>
          <w:rFonts w:ascii="Arial" w:hAnsi="Arial" w:cs="Arial"/>
          <w:sz w:val="24"/>
          <w:szCs w:val="24"/>
          <w:lang w:val="es-ES"/>
        </w:rPr>
        <w:t xml:space="preserve">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CB730C" w:rsidRPr="00B34B81">
        <w:rPr>
          <w:rFonts w:ascii="Arial" w:hAnsi="Arial" w:cs="Arial"/>
          <w:sz w:val="24"/>
          <w:szCs w:val="24"/>
          <w:lang w:val="es-ES"/>
        </w:rPr>
        <w:t>creditación</w:t>
      </w:r>
      <w:r w:rsidR="007B2A30" w:rsidRPr="00B34B81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en sus versiones originales, en caso, de incumplimiento se iniciarán las acciones legales correspondientes.</w:t>
      </w:r>
    </w:p>
    <w:p w14:paraId="6A5C2CA9" w14:textId="1AD0ED53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B730C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DÉCIMA </w:t>
      </w:r>
      <w:r w:rsidR="00E17890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TERCERA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. - (RESPONSABILIDAD)</w:t>
      </w:r>
    </w:p>
    <w:p w14:paraId="6D2A4494" w14:textId="320E965E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como consecuencia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 y la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 otorgada, asume total responsabilidad de las actividades dentro del alcance acreditado,</w:t>
      </w:r>
      <w:r w:rsidR="00983619">
        <w:rPr>
          <w:rFonts w:ascii="Arial" w:hAnsi="Arial" w:cs="Arial"/>
          <w:sz w:val="24"/>
          <w:szCs w:val="24"/>
          <w:lang w:val="es-ES"/>
        </w:rPr>
        <w:t xml:space="preserve"> incluyendo cualquier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daño a la propiedad, lesiones personales y daños ambientales, da</w:t>
      </w:r>
      <w:r w:rsidR="00BF1CB7" w:rsidRPr="009A2F94">
        <w:rPr>
          <w:rFonts w:ascii="Arial" w:hAnsi="Arial" w:cs="Arial"/>
          <w:sz w:val="24"/>
          <w:szCs w:val="24"/>
          <w:lang w:val="es-ES"/>
        </w:rPr>
        <w:t>ñ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os a su personal, vehículos y/o equipos, así como a los bienes y personal de terceras personas durante el cumplimiento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BF1CB7" w:rsidRPr="009A2F94">
        <w:rPr>
          <w:rFonts w:ascii="Arial" w:hAnsi="Arial" w:cs="Arial"/>
          <w:sz w:val="24"/>
          <w:szCs w:val="24"/>
          <w:lang w:val="es-ES"/>
        </w:rPr>
        <w:t>.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As</w:t>
      </w:r>
      <w:r w:rsidR="00AA4989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mismo, será responsable </w:t>
      </w:r>
      <w:r w:rsidR="00983619">
        <w:rPr>
          <w:rFonts w:ascii="Arial" w:hAnsi="Arial" w:cs="Arial"/>
          <w:sz w:val="24"/>
          <w:szCs w:val="24"/>
          <w:lang w:val="es-ES"/>
        </w:rPr>
        <w:t>de cualquier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daño causado al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u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suario del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ervicio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creditado y/o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t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erceros, por sus empleados, agentes, personal asignado, </w:t>
      </w:r>
      <w:r w:rsidRPr="009A2F94">
        <w:rPr>
          <w:rFonts w:ascii="Arial" w:hAnsi="Arial" w:cs="Arial"/>
          <w:sz w:val="24"/>
          <w:szCs w:val="24"/>
          <w:lang w:val="es-ES"/>
        </w:rPr>
        <w:lastRenderedPageBreak/>
        <w:t xml:space="preserve">operadores, subcontratistas o cualquier persona vinculada legal y/o contractualmente a éste durante la ejecución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acreditación.</w:t>
      </w:r>
    </w:p>
    <w:p w14:paraId="0995E545" w14:textId="40C23607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As</w:t>
      </w:r>
      <w:r w:rsidR="00AA4989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>mismo,</w:t>
      </w:r>
      <w:r w:rsidR="00983619">
        <w:rPr>
          <w:rFonts w:ascii="Arial" w:hAnsi="Arial" w:cs="Arial"/>
          <w:sz w:val="24"/>
          <w:szCs w:val="24"/>
          <w:lang w:val="es-ES"/>
        </w:rPr>
        <w:t xml:space="preserve"> el OEC u OEC-A se compromete a asumir plena responsabilidad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financiera y legalmente, </w:t>
      </w:r>
      <w:r w:rsidR="00983619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eximir, defender, proteger, indemnizar y mantener </w:t>
      </w:r>
      <w:r w:rsidR="00BF1CB7" w:rsidRPr="009A2F94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>ndemne a</w:t>
      </w:r>
      <w:r w:rsidR="00BF1CB7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sz w:val="24"/>
          <w:szCs w:val="24"/>
          <w:lang w:val="es-ES"/>
        </w:rPr>
        <w:t>l</w:t>
      </w:r>
      <w:r w:rsidR="00BF1CB7" w:rsidRPr="009A2F94">
        <w:rPr>
          <w:rFonts w:ascii="Arial" w:hAnsi="Arial" w:cs="Arial"/>
          <w:sz w:val="24"/>
          <w:szCs w:val="24"/>
          <w:lang w:val="es-ES"/>
        </w:rPr>
        <w:t>a DTA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e </w:t>
      </w:r>
      <w:r w:rsidR="00692DDF" w:rsidRPr="009A2F94">
        <w:rPr>
          <w:rFonts w:ascii="Arial" w:hAnsi="Arial" w:cs="Arial"/>
          <w:sz w:val="24"/>
          <w:szCs w:val="24"/>
          <w:lang w:val="es-ES"/>
        </w:rPr>
        <w:t>IBMETRO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983619">
        <w:rPr>
          <w:rFonts w:ascii="Arial" w:hAnsi="Arial" w:cs="Arial"/>
          <w:sz w:val="24"/>
          <w:szCs w:val="24"/>
          <w:lang w:val="es-ES"/>
        </w:rPr>
        <w:t xml:space="preserve">frente a 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cualesquier tipo de reclamos, demandas, obligaciones penalidades, condenaciones, sentencias, multas, embargos preventivos, medidas precautorias o gravámenes y gastos de cualquier naturaleza (incluyendo honorarios de abogados y costes legales) que surjan de cualquier tipo de denuncia, queja o de demanda judicial, incluyendo pero no limitado al ámbito civil, penal, administrativo o de cualquier proceso arbitral y/o conciliatorio que sea presentado en contra del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como consecuencia directa de la ejecución del presente </w:t>
      </w:r>
      <w:r w:rsidR="009074E5">
        <w:rPr>
          <w:rFonts w:ascii="Arial" w:hAnsi="Arial" w:cs="Arial"/>
          <w:sz w:val="24"/>
          <w:szCs w:val="24"/>
          <w:lang w:val="es-ES"/>
        </w:rPr>
        <w:t>c</w:t>
      </w:r>
      <w:r w:rsidR="000C6952" w:rsidRPr="009A2F94">
        <w:rPr>
          <w:rFonts w:ascii="Arial" w:hAnsi="Arial" w:cs="Arial"/>
          <w:sz w:val="24"/>
          <w:szCs w:val="24"/>
          <w:lang w:val="es-ES"/>
        </w:rPr>
        <w:t>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070FF3" w:rsidRPr="009A2F94">
        <w:rPr>
          <w:rFonts w:ascii="Arial" w:hAnsi="Arial" w:cs="Arial"/>
          <w:sz w:val="24"/>
          <w:szCs w:val="24"/>
          <w:lang w:val="es-ES"/>
        </w:rPr>
        <w:t>creditación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por 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u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suario del 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solicitante o del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ervicio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creditado, ya sea por sus empleados, agentes, personal asignado, operadores, subcontratistas o cualquier persona vinculada legal y/o contractualmente al mismo, así como de terceras personas.</w:t>
      </w:r>
    </w:p>
    <w:p w14:paraId="57C34E20" w14:textId="422BADF4" w:rsidR="00123D27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BF1CB7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DÉCIMA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CUARTA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. </w:t>
      </w:r>
      <w:r w:rsidR="00123D27">
        <w:rPr>
          <w:rFonts w:ascii="Arial" w:hAnsi="Arial" w:cs="Arial"/>
          <w:b/>
          <w:bCs/>
          <w:sz w:val="24"/>
          <w:szCs w:val="24"/>
          <w:lang w:val="es-ES"/>
        </w:rPr>
        <w:t>–(CONFIDENCIALIDAD)</w:t>
      </w:r>
    </w:p>
    <w:p w14:paraId="7C6E5B43" w14:textId="3DAFC0E7" w:rsidR="00123D27" w:rsidRDefault="00843A12" w:rsidP="009A798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La DTA-IBMETRO informará por adelantado al OEC u OEC-A sobre la información que pretende poner bajo dominio público, excepto la información que el OEC u OEC-A pone a disposición pública, o cuando se ha acordado entre la DTA-IBMETRO y el OEC u OEC-A, tales como quejas</w:t>
      </w:r>
      <w:r w:rsidR="00AA4989">
        <w:rPr>
          <w:rFonts w:ascii="Arial" w:hAnsi="Arial" w:cs="Arial"/>
          <w:color w:val="000000"/>
          <w:sz w:val="24"/>
          <w:szCs w:val="24"/>
          <w:lang w:val="es-ES"/>
        </w:rPr>
        <w:t xml:space="preserve"> y/o apelaciones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>, cualquier otra información obtenida durante el proceso de acreditación se considere información propietaria y debe considerarse confidencial.</w:t>
      </w:r>
    </w:p>
    <w:p w14:paraId="0D10B49B" w14:textId="0B3B70C8" w:rsidR="00843A12" w:rsidRDefault="00843A12" w:rsidP="009A798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Si se requiere difundir alguna información hacia fuera de la DTA-IBMETRO, la misma solicitará por escrito el consentimiento del OEC u OEC-A, excepto cuando el marco legal vigente en Bolivia requiera que dicha información sea comunicada sin tal consentimiento, salvo que la normativa lo prohíba.</w:t>
      </w:r>
    </w:p>
    <w:p w14:paraId="56893326" w14:textId="16BD1329" w:rsidR="007B2A30" w:rsidRPr="009A2F94" w:rsidRDefault="00123D27" w:rsidP="009A798D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CLÁUSULA DÉCIMA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QUINTA</w:t>
      </w:r>
      <w:r w:rsidRPr="00321981">
        <w:rPr>
          <w:rFonts w:ascii="Arial" w:hAnsi="Arial" w:cs="Arial"/>
          <w:b/>
          <w:bCs/>
          <w:sz w:val="24"/>
          <w:szCs w:val="24"/>
          <w:lang w:val="es-ES"/>
        </w:rPr>
        <w:t>. -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7B2A30" w:rsidRPr="009A2F94">
        <w:rPr>
          <w:rFonts w:ascii="Arial" w:hAnsi="Arial" w:cs="Arial"/>
          <w:b/>
          <w:bCs/>
          <w:sz w:val="24"/>
          <w:szCs w:val="24"/>
          <w:lang w:val="es-ES"/>
        </w:rPr>
        <w:t>(SOLUCIÓN DE CONTROVERSIAS)</w:t>
      </w:r>
    </w:p>
    <w:p w14:paraId="2B28E94E" w14:textId="4396499C" w:rsidR="00FB71C8" w:rsidRPr="009A2F94" w:rsidRDefault="006F0AD7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Sin perjuicio de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la</w:t>
      </w:r>
      <w:r w:rsidR="00527CAA" w:rsidRPr="009A2F94">
        <w:rPr>
          <w:rFonts w:ascii="Arial" w:hAnsi="Arial" w:cs="Arial"/>
          <w:sz w:val="24"/>
          <w:szCs w:val="24"/>
          <w:lang w:val="es-ES"/>
        </w:rPr>
        <w:t>s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sanci</w:t>
      </w:r>
      <w:r w:rsidR="00527CAA" w:rsidRPr="009A2F94">
        <w:rPr>
          <w:rFonts w:ascii="Arial" w:hAnsi="Arial" w:cs="Arial"/>
          <w:sz w:val="24"/>
          <w:szCs w:val="24"/>
          <w:lang w:val="es-ES"/>
        </w:rPr>
        <w:t>ones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establecidas </w:t>
      </w:r>
      <w:r w:rsidR="006938BF">
        <w:rPr>
          <w:rFonts w:ascii="Arial" w:hAnsi="Arial" w:cs="Arial"/>
          <w:sz w:val="24"/>
          <w:szCs w:val="24"/>
          <w:lang w:val="es-ES"/>
        </w:rPr>
        <w:t xml:space="preserve">aplicables conforme a los </w:t>
      </w:r>
      <w:r w:rsidR="00527CAA" w:rsidRPr="009A2F94">
        <w:rPr>
          <w:rFonts w:ascii="Arial" w:hAnsi="Arial" w:cs="Arial"/>
          <w:sz w:val="24"/>
          <w:szCs w:val="24"/>
          <w:lang w:val="es-ES"/>
        </w:rPr>
        <w:t>reglamentos vigentes de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0105C1" w:rsidRPr="009A2F94">
        <w:rPr>
          <w:rFonts w:ascii="Arial" w:hAnsi="Arial" w:cs="Arial"/>
          <w:sz w:val="24"/>
          <w:szCs w:val="24"/>
          <w:lang w:val="es-ES"/>
        </w:rPr>
        <w:t xml:space="preserve"> y al presente documento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6938BF" w:rsidRPr="006938BF">
        <w:rPr>
          <w:rFonts w:ascii="Arial" w:hAnsi="Arial" w:cs="Arial"/>
          <w:sz w:val="24"/>
          <w:szCs w:val="24"/>
          <w:lang w:val="es-ES"/>
        </w:rPr>
        <w:t>en caso de que el OEC u OEC-A continúe incumpliendo sus obligaciones y surjan controversias con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B57516" w:rsidRPr="009A2F94">
        <w:rPr>
          <w:rFonts w:ascii="Arial" w:hAnsi="Arial" w:cs="Arial"/>
          <w:sz w:val="24"/>
          <w:szCs w:val="24"/>
          <w:lang w:val="es-ES"/>
        </w:rPr>
        <w:t>;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1F4B13" w:rsidRPr="009A2F94">
        <w:rPr>
          <w:rFonts w:ascii="Arial" w:hAnsi="Arial" w:cs="Arial"/>
          <w:sz w:val="24"/>
          <w:szCs w:val="24"/>
          <w:lang w:val="es-ES"/>
        </w:rPr>
        <w:t>é</w:t>
      </w:r>
      <w:r w:rsidR="00B57516" w:rsidRPr="009A2F94">
        <w:rPr>
          <w:rFonts w:ascii="Arial" w:hAnsi="Arial" w:cs="Arial"/>
          <w:sz w:val="24"/>
          <w:szCs w:val="24"/>
          <w:lang w:val="es-ES"/>
        </w:rPr>
        <w:t>sta acudirá a</w:t>
      </w:r>
      <w:r w:rsidR="006035A7" w:rsidRPr="009A2F94">
        <w:rPr>
          <w:rFonts w:ascii="Arial" w:hAnsi="Arial" w:cs="Arial"/>
          <w:sz w:val="24"/>
          <w:szCs w:val="24"/>
          <w:lang w:val="es-ES"/>
        </w:rPr>
        <w:t xml:space="preserve"> las instancias correspondientes de</w:t>
      </w:r>
      <w:r w:rsidR="006938BF">
        <w:rPr>
          <w:rFonts w:ascii="Arial" w:hAnsi="Arial" w:cs="Arial"/>
          <w:sz w:val="24"/>
          <w:szCs w:val="24"/>
          <w:lang w:val="es-ES"/>
        </w:rPr>
        <w:t>l</w:t>
      </w:r>
      <w:r w:rsidR="006035A7" w:rsidRPr="009A2F94">
        <w:rPr>
          <w:rFonts w:ascii="Arial" w:hAnsi="Arial" w:cs="Arial"/>
          <w:sz w:val="24"/>
          <w:szCs w:val="24"/>
          <w:lang w:val="es-ES"/>
        </w:rPr>
        <w:t xml:space="preserve"> IBMETRO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, a objeto de solucionar la controversia en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vía conciliatoria</w:t>
      </w:r>
      <w:r w:rsidR="001F4B13" w:rsidRPr="009A2F94">
        <w:rPr>
          <w:rFonts w:ascii="Arial" w:hAnsi="Arial" w:cs="Arial"/>
          <w:sz w:val="24"/>
          <w:szCs w:val="24"/>
          <w:lang w:val="es-ES"/>
        </w:rPr>
        <w:t>. Si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 persistiera la controversia, IBMETRO</w:t>
      </w:r>
      <w:r w:rsidR="000105C1" w:rsidRPr="009A2F94">
        <w:rPr>
          <w:rFonts w:ascii="Arial" w:hAnsi="Arial" w:cs="Arial"/>
          <w:sz w:val="24"/>
          <w:szCs w:val="24"/>
          <w:lang w:val="es-ES"/>
        </w:rPr>
        <w:t>,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acudir</w:t>
      </w:r>
      <w:r w:rsidR="00B57516" w:rsidRPr="009A2F94">
        <w:rPr>
          <w:rFonts w:ascii="Arial" w:hAnsi="Arial" w:cs="Arial"/>
          <w:sz w:val="24"/>
          <w:szCs w:val="24"/>
          <w:lang w:val="es-ES"/>
        </w:rPr>
        <w:t>á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por vía legal/judicial u otra alternativa </w:t>
      </w:r>
      <w:r w:rsidRPr="009A2F94">
        <w:rPr>
          <w:rFonts w:ascii="Arial" w:hAnsi="Arial" w:cs="Arial"/>
          <w:sz w:val="24"/>
          <w:szCs w:val="24"/>
          <w:lang w:val="es-ES"/>
        </w:rPr>
        <w:t>(</w:t>
      </w:r>
      <w:r w:rsidR="00FB71C8" w:rsidRPr="009A2F94">
        <w:rPr>
          <w:rFonts w:ascii="Arial" w:hAnsi="Arial" w:cs="Arial"/>
          <w:sz w:val="24"/>
          <w:szCs w:val="24"/>
          <w:lang w:val="es-ES"/>
        </w:rPr>
        <w:t>que obligue al OEC</w:t>
      </w:r>
      <w:r w:rsidR="00527CAA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cumplir con las obligaciones de conformidad al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Pr="009A2F94">
        <w:rPr>
          <w:rFonts w:ascii="Arial" w:hAnsi="Arial" w:cs="Arial"/>
          <w:sz w:val="24"/>
          <w:szCs w:val="24"/>
          <w:lang w:val="es-ES"/>
        </w:rPr>
        <w:t>) para la solución de la controversia</w:t>
      </w:r>
      <w:r w:rsidR="00FB71C8"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0444F57D" w14:textId="63E36BF4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065229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USULA D</w:t>
      </w:r>
      <w:r w:rsidR="00065229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SEXTA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. 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-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(ANTICORRUPCIÓN)</w:t>
      </w:r>
    </w:p>
    <w:p w14:paraId="648A7A60" w14:textId="71979916" w:rsidR="007B2A30" w:rsidRDefault="007C3F98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C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on respecto al objeto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el OEC u OEC-A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declara que ni él, ni sus representantes, en conexión con este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o el cumplimiento de las obligaciones de dichas partes bajo este documento, ha efectuado o efectuará, ha prometido o prometerá efectuar o ha </w:t>
      </w:r>
      <w:r w:rsidR="007B2A30" w:rsidRPr="009A2F94">
        <w:rPr>
          <w:rFonts w:ascii="Arial" w:hAnsi="Arial" w:cs="Arial"/>
          <w:sz w:val="24"/>
          <w:szCs w:val="24"/>
          <w:lang w:val="es-ES"/>
        </w:rPr>
        <w:lastRenderedPageBreak/>
        <w:t xml:space="preserve">autorizado o autorizará que se efectúe cualquier pago, regalo, dádiva o transferencia de cualquier cosa de valor, ventaja indebida, directa o indirectamente a un servidor público de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40247D" w:rsidRPr="009A2F94">
        <w:rPr>
          <w:rFonts w:ascii="Arial" w:hAnsi="Arial" w:cs="Arial"/>
          <w:sz w:val="24"/>
          <w:szCs w:val="24"/>
          <w:lang w:val="es-ES"/>
        </w:rPr>
        <w:t xml:space="preserve"> o del 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 xml:space="preserve"> o cualquier persona que actúe en nombre de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>, como evaluadores y expertos técnicos</w:t>
      </w:r>
      <w:r w:rsidR="00AC7890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EA5455" w:rsidRPr="009A2F94">
        <w:rPr>
          <w:rFonts w:ascii="Arial" w:hAnsi="Arial" w:cs="Arial"/>
          <w:sz w:val="24"/>
          <w:szCs w:val="24"/>
          <w:lang w:val="es-ES"/>
        </w:rPr>
        <w:t xml:space="preserve">en </w:t>
      </w:r>
      <w:r w:rsidR="007B2A30" w:rsidRPr="009A2F94">
        <w:rPr>
          <w:rFonts w:ascii="Arial" w:hAnsi="Arial" w:cs="Arial"/>
          <w:sz w:val="24"/>
          <w:szCs w:val="24"/>
          <w:lang w:val="es-ES"/>
        </w:rPr>
        <w:t>la realización de dicho pago o regalo por cualquiera de las Partes</w:t>
      </w:r>
      <w:r w:rsidR="00EA5455" w:rsidRPr="009A2F94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constituirá una infracción a la Ley N°004 de fecha 31 de marzo de 2010 (Ley de Lucha Contra la Corrupción, Enriquecimiento, Ilícito e Investigación de Fortunas “Marcelo Quiroga Santa Cruz”) y/o “Convención de Lucha Contra la Corrupción”, excepto aquellas establecidas por Ley, sin perjuicio de que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resuelva 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y se ejecuten las acciones legales correspondientes.</w:t>
      </w:r>
    </w:p>
    <w:p w14:paraId="5FD8D13C" w14:textId="77777777" w:rsidR="009A798D" w:rsidRPr="009A2F94" w:rsidRDefault="009A798D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536"/>
        <w:gridCol w:w="4524"/>
      </w:tblGrid>
      <w:tr w:rsidR="00E17890" w14:paraId="5F23900C" w14:textId="77777777" w:rsidTr="00E17890">
        <w:trPr>
          <w:trHeight w:val="1837"/>
        </w:trPr>
        <w:tc>
          <w:tcPr>
            <w:tcW w:w="4011" w:type="dxa"/>
            <w:tcBorders>
              <w:bottom w:val="dashSmallGap" w:sz="4" w:space="0" w:color="auto"/>
            </w:tcBorders>
          </w:tcPr>
          <w:p w14:paraId="134BF294" w14:textId="130F7B4B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232CFE">
              <w:rPr>
                <w:rFonts w:cs="Arial"/>
                <w:b/>
                <w:bCs/>
                <w:sz w:val="20"/>
                <w:szCs w:val="24"/>
              </w:rPr>
              <w:t xml:space="preserve">FIRMA DEL </w:t>
            </w:r>
            <w:r>
              <w:rPr>
                <w:rFonts w:cs="Arial"/>
                <w:b/>
                <w:bCs/>
                <w:sz w:val="20"/>
                <w:szCs w:val="24"/>
              </w:rPr>
              <w:t>REPRESENTANTE LEGAL</w:t>
            </w:r>
            <w:r w:rsidR="00C06860">
              <w:rPr>
                <w:rFonts w:cs="Arial"/>
                <w:b/>
                <w:bCs/>
                <w:sz w:val="20"/>
                <w:szCs w:val="24"/>
              </w:rPr>
              <w:t xml:space="preserve"> DEL OEC</w:t>
            </w:r>
          </w:p>
          <w:p w14:paraId="08DCD29A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6EDDC740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0E088B0C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1D829638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151D4194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53A37996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5991827A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095ED625" w14:textId="417C5339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</w:tc>
        <w:tc>
          <w:tcPr>
            <w:tcW w:w="536" w:type="dxa"/>
          </w:tcPr>
          <w:p w14:paraId="164A0ADB" w14:textId="77777777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</w:tc>
        <w:tc>
          <w:tcPr>
            <w:tcW w:w="4524" w:type="dxa"/>
            <w:tcBorders>
              <w:bottom w:val="dashSmallGap" w:sz="4" w:space="0" w:color="auto"/>
            </w:tcBorders>
          </w:tcPr>
          <w:p w14:paraId="318F3CFD" w14:textId="77777777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232CFE">
              <w:rPr>
                <w:rFonts w:cs="Arial"/>
                <w:b/>
                <w:bCs/>
                <w:sz w:val="20"/>
                <w:szCs w:val="24"/>
              </w:rPr>
              <w:t>REPRESENTANTE DE</w:t>
            </w:r>
            <w:r>
              <w:rPr>
                <w:rFonts w:cs="Arial"/>
                <w:b/>
                <w:bCs/>
                <w:sz w:val="20"/>
                <w:szCs w:val="24"/>
              </w:rPr>
              <w:t>L</w:t>
            </w:r>
            <w:r w:rsidRPr="00232CFE">
              <w:rPr>
                <w:rFonts w:cs="Arial"/>
                <w:b/>
                <w:bCs/>
                <w:sz w:val="20"/>
                <w:szCs w:val="24"/>
              </w:rPr>
              <w:t xml:space="preserve"> ORGANISMO DE ACREDITACIÓN</w:t>
            </w:r>
          </w:p>
        </w:tc>
      </w:tr>
      <w:tr w:rsidR="00E17890" w14:paraId="0DB927CD" w14:textId="77777777" w:rsidTr="00E17890">
        <w:trPr>
          <w:trHeight w:val="70"/>
        </w:trPr>
        <w:tc>
          <w:tcPr>
            <w:tcW w:w="4011" w:type="dxa"/>
            <w:tcBorders>
              <w:top w:val="dashSmallGap" w:sz="4" w:space="0" w:color="auto"/>
            </w:tcBorders>
          </w:tcPr>
          <w:p w14:paraId="725A09E7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36" w:type="dxa"/>
          </w:tcPr>
          <w:p w14:paraId="033AD231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524" w:type="dxa"/>
            <w:tcBorders>
              <w:top w:val="dashSmallGap" w:sz="4" w:space="0" w:color="auto"/>
            </w:tcBorders>
          </w:tcPr>
          <w:p w14:paraId="029E4B3D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E17890" w14:paraId="3B7FD642" w14:textId="77777777" w:rsidTr="00E17890">
        <w:tc>
          <w:tcPr>
            <w:tcW w:w="4011" w:type="dxa"/>
            <w:tcBorders>
              <w:bottom w:val="dotted" w:sz="4" w:space="0" w:color="auto"/>
            </w:tcBorders>
          </w:tcPr>
          <w:p w14:paraId="44C301D5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Nombre completo: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1926841049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bookmarkStart w:id="2" w:name="_GoBack" w:displacedByCustomXml="prev"/>
              <w:p w14:paraId="13389646" w14:textId="2A09E811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  <w:bookmarkEnd w:id="2" w:displacedByCustomXml="next"/>
            </w:sdtContent>
          </w:sdt>
        </w:tc>
        <w:tc>
          <w:tcPr>
            <w:tcW w:w="536" w:type="dxa"/>
          </w:tcPr>
          <w:p w14:paraId="7CE9AD1F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</w:p>
        </w:tc>
        <w:tc>
          <w:tcPr>
            <w:tcW w:w="4524" w:type="dxa"/>
            <w:tcBorders>
              <w:bottom w:val="dotted" w:sz="4" w:space="0" w:color="auto"/>
            </w:tcBorders>
          </w:tcPr>
          <w:p w14:paraId="6DC1C79D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Nombre completo: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403457933"/>
              <w:placeholder>
                <w:docPart w:val="4A4AC6D712F7480790AF007AAA7C5E90"/>
              </w:placeholder>
              <w:showingPlcHdr/>
              <w15:color w:val="FFFF00"/>
            </w:sdtPr>
            <w:sdtEndPr/>
            <w:sdtContent>
              <w:p w14:paraId="2BA38707" w14:textId="21E72BFE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E17890" w14:paraId="5BB64221" w14:textId="77777777" w:rsidTr="00E17890">
        <w:trPr>
          <w:trHeight w:val="76"/>
        </w:trPr>
        <w:tc>
          <w:tcPr>
            <w:tcW w:w="4011" w:type="dxa"/>
            <w:tcBorders>
              <w:top w:val="dotted" w:sz="4" w:space="0" w:color="auto"/>
            </w:tcBorders>
          </w:tcPr>
          <w:p w14:paraId="324B7D1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  <w:tc>
          <w:tcPr>
            <w:tcW w:w="536" w:type="dxa"/>
          </w:tcPr>
          <w:p w14:paraId="150AB06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  <w:tc>
          <w:tcPr>
            <w:tcW w:w="4524" w:type="dxa"/>
            <w:tcBorders>
              <w:top w:val="dotted" w:sz="4" w:space="0" w:color="auto"/>
            </w:tcBorders>
          </w:tcPr>
          <w:p w14:paraId="561E191D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</w:tr>
      <w:tr w:rsidR="00E17890" w14:paraId="22E4301E" w14:textId="77777777" w:rsidTr="00E17890">
        <w:tc>
          <w:tcPr>
            <w:tcW w:w="4011" w:type="dxa"/>
            <w:tcBorders>
              <w:bottom w:val="dotted" w:sz="4" w:space="0" w:color="auto"/>
            </w:tcBorders>
          </w:tcPr>
          <w:p w14:paraId="562FD054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Cédula de Identidad: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357733090"/>
              <w:placeholder>
                <w:docPart w:val="F73B873BC63349A0896F3F59A6779E1C"/>
              </w:placeholder>
              <w:showingPlcHdr/>
              <w15:color w:val="FFFF00"/>
            </w:sdtPr>
            <w:sdtEndPr/>
            <w:sdtContent>
              <w:p w14:paraId="7A13C899" w14:textId="63DD70A5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536" w:type="dxa"/>
          </w:tcPr>
          <w:p w14:paraId="640382E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</w:p>
        </w:tc>
        <w:tc>
          <w:tcPr>
            <w:tcW w:w="4524" w:type="dxa"/>
            <w:tcBorders>
              <w:bottom w:val="dotted" w:sz="4" w:space="0" w:color="auto"/>
            </w:tcBorders>
          </w:tcPr>
          <w:p w14:paraId="03CF5C2F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Cargo: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1977668618"/>
              <w:placeholder>
                <w:docPart w:val="5981232AA9EB4A7FB9DAF470C3EEC38C"/>
              </w:placeholder>
              <w:showingPlcHdr/>
              <w15:color w:val="FFFF00"/>
            </w:sdtPr>
            <w:sdtEndPr/>
            <w:sdtContent>
              <w:p w14:paraId="75C1B25A" w14:textId="022A0A92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C887B09" w14:textId="77777777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927F597" w14:textId="77777777" w:rsidR="00E17890" w:rsidRPr="009A2F94" w:rsidRDefault="00E17890" w:rsidP="00E1789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D056152" w14:textId="42FA9618" w:rsidR="00E17890" w:rsidRDefault="00E17890" w:rsidP="00E17890">
      <w:pPr>
        <w:spacing w:after="0" w:line="240" w:lineRule="auto"/>
        <w:jc w:val="both"/>
      </w:pPr>
      <w:r>
        <w:t>La Paz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sdt>
        <w:sdtPr>
          <w:id w:val="-1861889406"/>
          <w:placeholder>
            <w:docPart w:val="65C15D159B41491AA6B24BEB211D3092"/>
          </w:placeholder>
          <w15:color w:val="FFFF00"/>
          <w:date w:fullDate="2025-03-08T00:00:00Z">
            <w:dateFormat w:val="d 'de' MMMM 'de' yyyy"/>
            <w:lid w:val="es-BO"/>
            <w:storeMappedDataAs w:val="dateTime"/>
            <w:calendar w:val="gregorian"/>
          </w:date>
        </w:sdtPr>
        <w:sdtEndPr/>
        <w:sdtContent>
          <w:r w:rsidR="00321981">
            <w:t>8 de marzo de 2025</w:t>
          </w:r>
        </w:sdtContent>
      </w:sdt>
    </w:p>
    <w:p w14:paraId="42735ADC" w14:textId="79139811" w:rsidR="00E17890" w:rsidRPr="00B37747" w:rsidRDefault="00E17890" w:rsidP="00E17890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El OEC u OEC-A debe c</w:t>
      </w:r>
      <w:r w:rsidRPr="00B37747">
        <w:rPr>
          <w:rFonts w:ascii="Arial" w:hAnsi="Arial" w:cs="Arial"/>
          <w:sz w:val="16"/>
          <w:szCs w:val="16"/>
          <w:lang w:val="es-ES"/>
        </w:rPr>
        <w:t xml:space="preserve">olocar la misma fecha </w:t>
      </w:r>
      <w:r>
        <w:rPr>
          <w:rFonts w:ascii="Arial" w:hAnsi="Arial" w:cs="Arial"/>
          <w:sz w:val="16"/>
          <w:szCs w:val="16"/>
          <w:lang w:val="es-ES"/>
        </w:rPr>
        <w:t xml:space="preserve">que </w:t>
      </w:r>
      <w:r w:rsidRPr="00B37747">
        <w:rPr>
          <w:rFonts w:ascii="Arial" w:hAnsi="Arial" w:cs="Arial"/>
          <w:sz w:val="16"/>
          <w:szCs w:val="16"/>
          <w:lang w:val="es-ES"/>
        </w:rPr>
        <w:t>del DTA-FOR-001</w:t>
      </w:r>
      <w:r w:rsidR="00C06860">
        <w:rPr>
          <w:rFonts w:ascii="Arial" w:hAnsi="Arial" w:cs="Arial"/>
          <w:sz w:val="16"/>
          <w:szCs w:val="16"/>
          <w:lang w:val="es-ES"/>
        </w:rPr>
        <w:t xml:space="preserve"> para nuevas solicitudes o, cuando se tenga una actualización del presente documento</w:t>
      </w:r>
      <w:r w:rsidRPr="00B37747">
        <w:rPr>
          <w:rFonts w:ascii="Arial" w:hAnsi="Arial" w:cs="Arial"/>
          <w:sz w:val="16"/>
          <w:szCs w:val="16"/>
          <w:lang w:val="es-ES"/>
        </w:rPr>
        <w:t xml:space="preserve">. </w:t>
      </w:r>
    </w:p>
    <w:p w14:paraId="6EB2A1A0" w14:textId="77777777" w:rsidR="00E17890" w:rsidRDefault="00E17890">
      <w:pPr>
        <w:rPr>
          <w:rFonts w:ascii="Arial" w:hAnsi="Arial" w:cs="Arial"/>
          <w:sz w:val="24"/>
          <w:szCs w:val="24"/>
        </w:rPr>
      </w:pPr>
    </w:p>
    <w:p w14:paraId="6E540BC2" w14:textId="77777777" w:rsidR="00E76C02" w:rsidRPr="00582A8D" w:rsidRDefault="00E76C02">
      <w:pPr>
        <w:rPr>
          <w:rFonts w:ascii="Arial" w:hAnsi="Arial" w:cs="Arial"/>
          <w:sz w:val="24"/>
          <w:szCs w:val="24"/>
        </w:rPr>
      </w:pPr>
    </w:p>
    <w:sectPr w:rsidR="00E76C02" w:rsidRPr="00582A8D" w:rsidSect="00FE78B4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7864" w14:textId="77777777" w:rsidR="00EF44D5" w:rsidRDefault="00EF44D5" w:rsidP="00002ED1">
      <w:pPr>
        <w:spacing w:after="0" w:line="240" w:lineRule="auto"/>
      </w:pPr>
      <w:r>
        <w:separator/>
      </w:r>
    </w:p>
  </w:endnote>
  <w:endnote w:type="continuationSeparator" w:id="0">
    <w:p w14:paraId="2DCBCD87" w14:textId="77777777" w:rsidR="00EF44D5" w:rsidRDefault="00EF44D5" w:rsidP="0000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8590" w14:textId="7267ED94" w:rsidR="00AE060F" w:rsidRPr="00AE060F" w:rsidRDefault="00AE060F" w:rsidP="00AE060F">
    <w:pPr>
      <w:tabs>
        <w:tab w:val="left" w:pos="0"/>
        <w:tab w:val="center" w:pos="4152"/>
        <w:tab w:val="right" w:pos="8305"/>
        <w:tab w:val="left" w:pos="8496"/>
        <w:tab w:val="left" w:pos="9204"/>
      </w:tabs>
      <w:suppressAutoHyphens/>
      <w:spacing w:line="240" w:lineRule="atLeast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FC5A5" w14:textId="77777777" w:rsidR="00EF44D5" w:rsidRDefault="00EF44D5" w:rsidP="00002ED1">
      <w:pPr>
        <w:spacing w:after="0" w:line="240" w:lineRule="auto"/>
      </w:pPr>
      <w:r>
        <w:separator/>
      </w:r>
    </w:p>
  </w:footnote>
  <w:footnote w:type="continuationSeparator" w:id="0">
    <w:p w14:paraId="4E0DF102" w14:textId="77777777" w:rsidR="00EF44D5" w:rsidRDefault="00EF44D5" w:rsidP="0000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7"/>
      <w:gridCol w:w="4536"/>
      <w:gridCol w:w="3022"/>
    </w:tblGrid>
    <w:tr w:rsidR="00002ED1" w:rsidRPr="0048659A" w14:paraId="23BF4C93" w14:textId="77777777" w:rsidTr="00FE78B4">
      <w:trPr>
        <w:cantSplit/>
        <w:trHeight w:val="274"/>
        <w:jc w:val="center"/>
      </w:trPr>
      <w:tc>
        <w:tcPr>
          <w:tcW w:w="1649" w:type="dxa"/>
          <w:vMerge w:val="restart"/>
          <w:vAlign w:val="center"/>
        </w:tcPr>
        <w:p w14:paraId="62071EB2" w14:textId="590541E0" w:rsidR="00002ED1" w:rsidRPr="0048659A" w:rsidRDefault="00002ED1" w:rsidP="00002ED1">
          <w:pPr>
            <w:suppressAutoHyphens/>
            <w:jc w:val="center"/>
            <w:rPr>
              <w:rFonts w:ascii="Arial" w:hAnsi="Arial" w:cs="Arial"/>
              <w:spacing w:val="-2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7216" behindDoc="0" locked="0" layoutInCell="1" allowOverlap="1" wp14:anchorId="22D44D1D" wp14:editId="4B286A57">
                <wp:simplePos x="0" y="0"/>
                <wp:positionH relativeFrom="column">
                  <wp:posOffset>334560</wp:posOffset>
                </wp:positionH>
                <wp:positionV relativeFrom="paragraph">
                  <wp:posOffset>1270</wp:posOffset>
                </wp:positionV>
                <wp:extent cx="496138" cy="447675"/>
                <wp:effectExtent l="0" t="0" r="0" b="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C08B0-B4C4-D7EF-5C9A-52762BFCB44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A65C08B0-B4C4-D7EF-5C9A-52762BFCB44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138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65" w:type="dxa"/>
          <w:gridSpan w:val="3"/>
          <w:vAlign w:val="center"/>
        </w:tcPr>
        <w:p w14:paraId="73050C8C" w14:textId="2611074C" w:rsidR="00002ED1" w:rsidRPr="00235499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DIRECCIÓN TÉCNICA DE ACREDITACIÓN</w:t>
          </w:r>
        </w:p>
      </w:tc>
    </w:tr>
    <w:tr w:rsidR="00002ED1" w:rsidRPr="0048659A" w14:paraId="01906312" w14:textId="77777777" w:rsidTr="00FE78B4">
      <w:tblPrEx>
        <w:tblCellMar>
          <w:left w:w="69" w:type="dxa"/>
          <w:right w:w="69" w:type="dxa"/>
        </w:tblCellMar>
      </w:tblPrEx>
      <w:trPr>
        <w:cantSplit/>
        <w:trHeight w:val="20"/>
        <w:jc w:val="center"/>
      </w:trPr>
      <w:tc>
        <w:tcPr>
          <w:tcW w:w="1649" w:type="dxa"/>
          <w:vMerge/>
        </w:tcPr>
        <w:p w14:paraId="7CE964A9" w14:textId="77777777" w:rsidR="00002ED1" w:rsidRPr="0048659A" w:rsidRDefault="00002ED1" w:rsidP="00002ED1">
          <w:pPr>
            <w:suppressAutoHyphens/>
            <w:spacing w:line="240" w:lineRule="atLeast"/>
            <w:jc w:val="center"/>
            <w:rPr>
              <w:rFonts w:ascii="Arial" w:hAnsi="Arial" w:cs="Arial"/>
              <w:spacing w:val="-2"/>
            </w:rPr>
          </w:pPr>
        </w:p>
      </w:tc>
      <w:tc>
        <w:tcPr>
          <w:tcW w:w="4543" w:type="dxa"/>
          <w:gridSpan w:val="2"/>
          <w:vMerge w:val="restart"/>
          <w:vAlign w:val="center"/>
        </w:tcPr>
        <w:p w14:paraId="27A8FC91" w14:textId="0B93A26D" w:rsidR="00002ED1" w:rsidRPr="0048659A" w:rsidRDefault="00B74E98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ACUERDO</w:t>
          </w:r>
          <w:r w:rsidR="00002ED1">
            <w:rPr>
              <w:rFonts w:ascii="Arial" w:hAnsi="Arial" w:cs="Arial"/>
              <w:b/>
              <w:bCs/>
              <w:spacing w:val="-2"/>
            </w:rPr>
            <w:t xml:space="preserve"> DE ACREDITACIÓN</w:t>
          </w:r>
        </w:p>
      </w:tc>
      <w:tc>
        <w:tcPr>
          <w:tcW w:w="3022" w:type="dxa"/>
          <w:vAlign w:val="center"/>
        </w:tcPr>
        <w:p w14:paraId="18EE1B0C" w14:textId="49CBAF4D" w:rsidR="00002ED1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DTA-FOR-180</w:t>
          </w:r>
        </w:p>
      </w:tc>
    </w:tr>
    <w:tr w:rsidR="00002ED1" w:rsidRPr="0048659A" w14:paraId="4BF92726" w14:textId="77777777" w:rsidTr="00FE78B4">
      <w:tblPrEx>
        <w:tblCellMar>
          <w:left w:w="69" w:type="dxa"/>
          <w:right w:w="69" w:type="dxa"/>
        </w:tblCellMar>
      </w:tblPrEx>
      <w:trPr>
        <w:cantSplit/>
        <w:trHeight w:val="70"/>
        <w:jc w:val="center"/>
      </w:trPr>
      <w:tc>
        <w:tcPr>
          <w:tcW w:w="1649" w:type="dxa"/>
          <w:vMerge/>
        </w:tcPr>
        <w:p w14:paraId="1B355680" w14:textId="77777777" w:rsidR="00002ED1" w:rsidRPr="0048659A" w:rsidRDefault="00002ED1" w:rsidP="00002ED1">
          <w:pPr>
            <w:suppressAutoHyphens/>
            <w:spacing w:line="240" w:lineRule="atLeast"/>
            <w:jc w:val="center"/>
            <w:rPr>
              <w:rFonts w:ascii="Arial" w:hAnsi="Arial" w:cs="Arial"/>
              <w:spacing w:val="-2"/>
            </w:rPr>
          </w:pPr>
        </w:p>
      </w:tc>
      <w:tc>
        <w:tcPr>
          <w:tcW w:w="4543" w:type="dxa"/>
          <w:gridSpan w:val="2"/>
          <w:vMerge/>
          <w:vAlign w:val="center"/>
        </w:tcPr>
        <w:p w14:paraId="68441F60" w14:textId="77777777" w:rsidR="00002ED1" w:rsidRPr="0048659A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</w:p>
      </w:tc>
      <w:tc>
        <w:tcPr>
          <w:tcW w:w="3022" w:type="dxa"/>
          <w:vAlign w:val="center"/>
        </w:tcPr>
        <w:p w14:paraId="18749808" w14:textId="170D7002" w:rsidR="00002ED1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 xml:space="preserve">Página </w:t>
          </w:r>
          <w:r>
            <w:rPr>
              <w:rFonts w:ascii="Arial" w:hAnsi="Arial" w:cs="Arial"/>
              <w:b/>
              <w:bCs/>
              <w:spacing w:val="-2"/>
            </w:rPr>
            <w:fldChar w:fldCharType="begin"/>
          </w:r>
          <w:r>
            <w:rPr>
              <w:rFonts w:ascii="Arial" w:hAnsi="Arial" w:cs="Arial"/>
              <w:b/>
              <w:bCs/>
              <w:spacing w:val="-2"/>
            </w:rPr>
            <w:instrText xml:space="preserve"> PAGE </w:instrText>
          </w:r>
          <w:r>
            <w:rPr>
              <w:rFonts w:ascii="Arial" w:hAnsi="Arial" w:cs="Arial"/>
              <w:b/>
              <w:bCs/>
              <w:spacing w:val="-2"/>
            </w:rPr>
            <w:fldChar w:fldCharType="separate"/>
          </w:r>
          <w:r w:rsidR="00AC7890">
            <w:rPr>
              <w:rFonts w:ascii="Arial" w:hAnsi="Arial" w:cs="Arial"/>
              <w:b/>
              <w:bCs/>
              <w:noProof/>
              <w:spacing w:val="-2"/>
            </w:rPr>
            <w:t>10</w:t>
          </w:r>
          <w:r>
            <w:rPr>
              <w:rFonts w:ascii="Arial" w:hAnsi="Arial" w:cs="Arial"/>
              <w:b/>
              <w:bCs/>
              <w:spacing w:val="-2"/>
            </w:rPr>
            <w:fldChar w:fldCharType="end"/>
          </w:r>
          <w:r>
            <w:rPr>
              <w:rFonts w:ascii="Arial" w:hAnsi="Arial" w:cs="Arial"/>
              <w:b/>
              <w:bCs/>
              <w:spacing w:val="-2"/>
            </w:rPr>
            <w:t xml:space="preserve"> de </w:t>
          </w:r>
          <w:r>
            <w:rPr>
              <w:rFonts w:ascii="Arial" w:hAnsi="Arial" w:cs="Arial"/>
              <w:b/>
              <w:bCs/>
              <w:spacing w:val="-2"/>
            </w:rPr>
            <w:fldChar w:fldCharType="begin"/>
          </w:r>
          <w:r>
            <w:rPr>
              <w:rFonts w:ascii="Arial" w:hAnsi="Arial" w:cs="Arial"/>
              <w:b/>
              <w:bCs/>
              <w:spacing w:val="-2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pacing w:val="-2"/>
            </w:rPr>
            <w:fldChar w:fldCharType="separate"/>
          </w:r>
          <w:r w:rsidR="00AC7890">
            <w:rPr>
              <w:rFonts w:ascii="Arial" w:hAnsi="Arial" w:cs="Arial"/>
              <w:b/>
              <w:bCs/>
              <w:noProof/>
              <w:spacing w:val="-2"/>
            </w:rPr>
            <w:t>10</w:t>
          </w:r>
          <w:r>
            <w:rPr>
              <w:rFonts w:ascii="Arial" w:hAnsi="Arial" w:cs="Arial"/>
              <w:b/>
              <w:bCs/>
              <w:spacing w:val="-2"/>
            </w:rPr>
            <w:fldChar w:fldCharType="end"/>
          </w:r>
        </w:p>
      </w:tc>
    </w:tr>
    <w:tr w:rsidR="00002ED1" w:rsidRPr="0048659A" w14:paraId="166E0B3E" w14:textId="77777777" w:rsidTr="00FE78B4">
      <w:trPr>
        <w:cantSplit/>
        <w:trHeight w:val="20"/>
        <w:jc w:val="center"/>
      </w:trPr>
      <w:tc>
        <w:tcPr>
          <w:tcW w:w="1656" w:type="dxa"/>
          <w:gridSpan w:val="2"/>
        </w:tcPr>
        <w:p w14:paraId="305FB825" w14:textId="3635B67C" w:rsidR="00002ED1" w:rsidRDefault="00002ED1" w:rsidP="00002E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Versión </w:t>
          </w:r>
          <w:r w:rsidR="00C12A32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558" w:type="dxa"/>
          <w:gridSpan w:val="2"/>
        </w:tcPr>
        <w:p w14:paraId="63282706" w14:textId="61953383" w:rsidR="00002ED1" w:rsidRDefault="00002ED1" w:rsidP="00002E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Vigente desde: 202</w:t>
          </w:r>
          <w:r w:rsidR="00B74E9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-0</w:t>
          </w:r>
          <w:r w:rsidR="00B74E98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-</w:t>
          </w:r>
          <w:r w:rsidR="00B74E98">
            <w:rPr>
              <w:rFonts w:ascii="Arial" w:hAnsi="Arial" w:cs="Arial"/>
              <w:sz w:val="18"/>
              <w:szCs w:val="18"/>
            </w:rPr>
            <w:t>14</w:t>
          </w:r>
        </w:p>
      </w:tc>
    </w:tr>
  </w:tbl>
  <w:p w14:paraId="005563DC" w14:textId="77777777" w:rsidR="00002ED1" w:rsidRDefault="00002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580"/>
    <w:multiLevelType w:val="hybridMultilevel"/>
    <w:tmpl w:val="F112F510"/>
    <w:lvl w:ilvl="0" w:tplc="0A744C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CCA"/>
    <w:multiLevelType w:val="hybridMultilevel"/>
    <w:tmpl w:val="D95C1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A88"/>
    <w:multiLevelType w:val="hybridMultilevel"/>
    <w:tmpl w:val="0A3046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5F14"/>
    <w:multiLevelType w:val="hybridMultilevel"/>
    <w:tmpl w:val="A6C43A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654E"/>
    <w:multiLevelType w:val="hybridMultilevel"/>
    <w:tmpl w:val="5652EB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5549"/>
    <w:multiLevelType w:val="hybridMultilevel"/>
    <w:tmpl w:val="D95C17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27EA"/>
    <w:multiLevelType w:val="hybridMultilevel"/>
    <w:tmpl w:val="A51A6F98"/>
    <w:lvl w:ilvl="0" w:tplc="7E841C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D24E5"/>
    <w:multiLevelType w:val="hybridMultilevel"/>
    <w:tmpl w:val="A406245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571F"/>
    <w:multiLevelType w:val="hybridMultilevel"/>
    <w:tmpl w:val="3D08BDB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140A"/>
    <w:multiLevelType w:val="hybridMultilevel"/>
    <w:tmpl w:val="DBDE8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Bi0Vq4CcRqTnyaLwasjZIFfhiu0U5zYOV+CdwBDm/1RHGraCyH6ui504Bmyv2GbcOs3eD9yjhjYwS4QNGgvw==" w:salt="xeUqSnLFr06aNOgPvhwX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30"/>
    <w:rsid w:val="00002ED1"/>
    <w:rsid w:val="00003005"/>
    <w:rsid w:val="000105C1"/>
    <w:rsid w:val="00014503"/>
    <w:rsid w:val="00020E6E"/>
    <w:rsid w:val="00025B18"/>
    <w:rsid w:val="00047638"/>
    <w:rsid w:val="00050241"/>
    <w:rsid w:val="00065229"/>
    <w:rsid w:val="00070FF3"/>
    <w:rsid w:val="00074D0C"/>
    <w:rsid w:val="000A0DB1"/>
    <w:rsid w:val="000B4FF4"/>
    <w:rsid w:val="000B6E62"/>
    <w:rsid w:val="000C6952"/>
    <w:rsid w:val="000D2D38"/>
    <w:rsid w:val="000F0F7C"/>
    <w:rsid w:val="000F5179"/>
    <w:rsid w:val="001027E2"/>
    <w:rsid w:val="00107844"/>
    <w:rsid w:val="00110D34"/>
    <w:rsid w:val="0011610F"/>
    <w:rsid w:val="00123D27"/>
    <w:rsid w:val="00130F5A"/>
    <w:rsid w:val="0013189E"/>
    <w:rsid w:val="00131C0D"/>
    <w:rsid w:val="00131CB8"/>
    <w:rsid w:val="00142F82"/>
    <w:rsid w:val="001556B7"/>
    <w:rsid w:val="001903A0"/>
    <w:rsid w:val="001B0B3E"/>
    <w:rsid w:val="001B1631"/>
    <w:rsid w:val="001B16A1"/>
    <w:rsid w:val="001B415D"/>
    <w:rsid w:val="001C7111"/>
    <w:rsid w:val="001E0F81"/>
    <w:rsid w:val="001F4B13"/>
    <w:rsid w:val="002403D7"/>
    <w:rsid w:val="002623AE"/>
    <w:rsid w:val="00263ED5"/>
    <w:rsid w:val="00271C24"/>
    <w:rsid w:val="00271D44"/>
    <w:rsid w:val="00297711"/>
    <w:rsid w:val="002B4453"/>
    <w:rsid w:val="002D3366"/>
    <w:rsid w:val="002E0F8B"/>
    <w:rsid w:val="002E2A3D"/>
    <w:rsid w:val="0031002E"/>
    <w:rsid w:val="003175E0"/>
    <w:rsid w:val="00321981"/>
    <w:rsid w:val="00336924"/>
    <w:rsid w:val="00345321"/>
    <w:rsid w:val="00357993"/>
    <w:rsid w:val="00377D1F"/>
    <w:rsid w:val="003903AD"/>
    <w:rsid w:val="003965F8"/>
    <w:rsid w:val="003A0089"/>
    <w:rsid w:val="003B31C8"/>
    <w:rsid w:val="003C7A21"/>
    <w:rsid w:val="003E6A70"/>
    <w:rsid w:val="003E6E75"/>
    <w:rsid w:val="003F414B"/>
    <w:rsid w:val="00401F11"/>
    <w:rsid w:val="0040247D"/>
    <w:rsid w:val="004040F1"/>
    <w:rsid w:val="00414DD8"/>
    <w:rsid w:val="00426A87"/>
    <w:rsid w:val="004529FA"/>
    <w:rsid w:val="00456D9D"/>
    <w:rsid w:val="004615C2"/>
    <w:rsid w:val="004A54DC"/>
    <w:rsid w:val="004A75A0"/>
    <w:rsid w:val="004B7CD6"/>
    <w:rsid w:val="004F555F"/>
    <w:rsid w:val="0050220B"/>
    <w:rsid w:val="005038B0"/>
    <w:rsid w:val="00506B77"/>
    <w:rsid w:val="00527CAA"/>
    <w:rsid w:val="00545F7C"/>
    <w:rsid w:val="0055427E"/>
    <w:rsid w:val="005676AF"/>
    <w:rsid w:val="00575210"/>
    <w:rsid w:val="0058245B"/>
    <w:rsid w:val="00582A8D"/>
    <w:rsid w:val="00585861"/>
    <w:rsid w:val="00587FF3"/>
    <w:rsid w:val="005A2B1A"/>
    <w:rsid w:val="005A75D9"/>
    <w:rsid w:val="005B13CA"/>
    <w:rsid w:val="005B69DD"/>
    <w:rsid w:val="005B7916"/>
    <w:rsid w:val="005D54BF"/>
    <w:rsid w:val="005E4637"/>
    <w:rsid w:val="005F2CE3"/>
    <w:rsid w:val="005F46B4"/>
    <w:rsid w:val="0060035D"/>
    <w:rsid w:val="006035A7"/>
    <w:rsid w:val="00606DC6"/>
    <w:rsid w:val="00611637"/>
    <w:rsid w:val="00626F82"/>
    <w:rsid w:val="006347B5"/>
    <w:rsid w:val="006362CF"/>
    <w:rsid w:val="00640B2B"/>
    <w:rsid w:val="0065423B"/>
    <w:rsid w:val="006637A0"/>
    <w:rsid w:val="00665FEC"/>
    <w:rsid w:val="00674018"/>
    <w:rsid w:val="0067680F"/>
    <w:rsid w:val="00692DDF"/>
    <w:rsid w:val="006938BF"/>
    <w:rsid w:val="00693E1F"/>
    <w:rsid w:val="006B60E6"/>
    <w:rsid w:val="006B799C"/>
    <w:rsid w:val="006C0E5F"/>
    <w:rsid w:val="006C4D5D"/>
    <w:rsid w:val="006E2674"/>
    <w:rsid w:val="006F0AD7"/>
    <w:rsid w:val="0073357F"/>
    <w:rsid w:val="007460F4"/>
    <w:rsid w:val="007517F2"/>
    <w:rsid w:val="00754F16"/>
    <w:rsid w:val="00755572"/>
    <w:rsid w:val="00755FE6"/>
    <w:rsid w:val="00777506"/>
    <w:rsid w:val="00785490"/>
    <w:rsid w:val="00785FA1"/>
    <w:rsid w:val="00790388"/>
    <w:rsid w:val="00790BA2"/>
    <w:rsid w:val="007B1E04"/>
    <w:rsid w:val="007B2A30"/>
    <w:rsid w:val="007C1366"/>
    <w:rsid w:val="007C3F98"/>
    <w:rsid w:val="007C6149"/>
    <w:rsid w:val="007D3FF9"/>
    <w:rsid w:val="007F13A0"/>
    <w:rsid w:val="007F2DA8"/>
    <w:rsid w:val="007F56F8"/>
    <w:rsid w:val="00801882"/>
    <w:rsid w:val="0081135F"/>
    <w:rsid w:val="00824E27"/>
    <w:rsid w:val="00825CCA"/>
    <w:rsid w:val="008277CB"/>
    <w:rsid w:val="00832960"/>
    <w:rsid w:val="00843A12"/>
    <w:rsid w:val="00852250"/>
    <w:rsid w:val="008526C5"/>
    <w:rsid w:val="00871D4D"/>
    <w:rsid w:val="00876087"/>
    <w:rsid w:val="00886C8B"/>
    <w:rsid w:val="008907BF"/>
    <w:rsid w:val="008B41FC"/>
    <w:rsid w:val="008E25C3"/>
    <w:rsid w:val="008E7037"/>
    <w:rsid w:val="008F0DBA"/>
    <w:rsid w:val="008F4FCF"/>
    <w:rsid w:val="009049D0"/>
    <w:rsid w:val="009074E5"/>
    <w:rsid w:val="0091052D"/>
    <w:rsid w:val="00910C5F"/>
    <w:rsid w:val="009151F7"/>
    <w:rsid w:val="0091616D"/>
    <w:rsid w:val="00923DCA"/>
    <w:rsid w:val="009525A4"/>
    <w:rsid w:val="0097400B"/>
    <w:rsid w:val="00974356"/>
    <w:rsid w:val="00983619"/>
    <w:rsid w:val="00996E96"/>
    <w:rsid w:val="009A2F94"/>
    <w:rsid w:val="009A798D"/>
    <w:rsid w:val="009A7FE8"/>
    <w:rsid w:val="009B64DC"/>
    <w:rsid w:val="009C2820"/>
    <w:rsid w:val="009C74E5"/>
    <w:rsid w:val="00A07B1B"/>
    <w:rsid w:val="00A3393A"/>
    <w:rsid w:val="00A43AAD"/>
    <w:rsid w:val="00A519E3"/>
    <w:rsid w:val="00A62AE1"/>
    <w:rsid w:val="00A84486"/>
    <w:rsid w:val="00A90642"/>
    <w:rsid w:val="00A909C0"/>
    <w:rsid w:val="00A91BF0"/>
    <w:rsid w:val="00AA4989"/>
    <w:rsid w:val="00AB4B19"/>
    <w:rsid w:val="00AC7890"/>
    <w:rsid w:val="00AD3BC5"/>
    <w:rsid w:val="00AE060F"/>
    <w:rsid w:val="00B104B1"/>
    <w:rsid w:val="00B16245"/>
    <w:rsid w:val="00B34B81"/>
    <w:rsid w:val="00B37747"/>
    <w:rsid w:val="00B42B83"/>
    <w:rsid w:val="00B57516"/>
    <w:rsid w:val="00B61054"/>
    <w:rsid w:val="00B731EA"/>
    <w:rsid w:val="00B74E98"/>
    <w:rsid w:val="00BB757F"/>
    <w:rsid w:val="00BC1BDD"/>
    <w:rsid w:val="00BD0F3D"/>
    <w:rsid w:val="00BF1840"/>
    <w:rsid w:val="00BF1A7D"/>
    <w:rsid w:val="00BF1CB7"/>
    <w:rsid w:val="00C01D6D"/>
    <w:rsid w:val="00C02385"/>
    <w:rsid w:val="00C06860"/>
    <w:rsid w:val="00C12A32"/>
    <w:rsid w:val="00C17126"/>
    <w:rsid w:val="00C21160"/>
    <w:rsid w:val="00C5711A"/>
    <w:rsid w:val="00C61A86"/>
    <w:rsid w:val="00C72974"/>
    <w:rsid w:val="00C730AA"/>
    <w:rsid w:val="00C74110"/>
    <w:rsid w:val="00C82174"/>
    <w:rsid w:val="00C83C6E"/>
    <w:rsid w:val="00C879D3"/>
    <w:rsid w:val="00C91DDF"/>
    <w:rsid w:val="00CA6930"/>
    <w:rsid w:val="00CB730C"/>
    <w:rsid w:val="00CD3410"/>
    <w:rsid w:val="00CE3829"/>
    <w:rsid w:val="00CF2C7B"/>
    <w:rsid w:val="00D1393F"/>
    <w:rsid w:val="00D13AB4"/>
    <w:rsid w:val="00D24B19"/>
    <w:rsid w:val="00D25825"/>
    <w:rsid w:val="00D30FD1"/>
    <w:rsid w:val="00D31ABD"/>
    <w:rsid w:val="00D722EA"/>
    <w:rsid w:val="00D901E4"/>
    <w:rsid w:val="00D90BEC"/>
    <w:rsid w:val="00DA5D46"/>
    <w:rsid w:val="00DB22E4"/>
    <w:rsid w:val="00DB45F9"/>
    <w:rsid w:val="00DE433A"/>
    <w:rsid w:val="00DF7D9E"/>
    <w:rsid w:val="00E049F7"/>
    <w:rsid w:val="00E16C6F"/>
    <w:rsid w:val="00E17890"/>
    <w:rsid w:val="00E21890"/>
    <w:rsid w:val="00E257BE"/>
    <w:rsid w:val="00E26041"/>
    <w:rsid w:val="00E30B6B"/>
    <w:rsid w:val="00E332F4"/>
    <w:rsid w:val="00E34A3B"/>
    <w:rsid w:val="00E42635"/>
    <w:rsid w:val="00E47EB3"/>
    <w:rsid w:val="00E526D5"/>
    <w:rsid w:val="00E5372E"/>
    <w:rsid w:val="00E56BE4"/>
    <w:rsid w:val="00E71824"/>
    <w:rsid w:val="00E73CAE"/>
    <w:rsid w:val="00E75107"/>
    <w:rsid w:val="00E76C02"/>
    <w:rsid w:val="00E83E50"/>
    <w:rsid w:val="00E83F43"/>
    <w:rsid w:val="00E850D9"/>
    <w:rsid w:val="00E85337"/>
    <w:rsid w:val="00EA5455"/>
    <w:rsid w:val="00EB078A"/>
    <w:rsid w:val="00ED15BF"/>
    <w:rsid w:val="00EE227E"/>
    <w:rsid w:val="00EF0858"/>
    <w:rsid w:val="00EF1CD5"/>
    <w:rsid w:val="00EF44D5"/>
    <w:rsid w:val="00F079C5"/>
    <w:rsid w:val="00F10D48"/>
    <w:rsid w:val="00F10F00"/>
    <w:rsid w:val="00F23C04"/>
    <w:rsid w:val="00F34DCC"/>
    <w:rsid w:val="00F40DD7"/>
    <w:rsid w:val="00F540C1"/>
    <w:rsid w:val="00F729BB"/>
    <w:rsid w:val="00F96AA3"/>
    <w:rsid w:val="00FB3714"/>
    <w:rsid w:val="00FB3A1F"/>
    <w:rsid w:val="00FB4F45"/>
    <w:rsid w:val="00FB71C8"/>
    <w:rsid w:val="00FC781F"/>
    <w:rsid w:val="00FE345A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79E92"/>
  <w15:docId w15:val="{F1E4A4C8-9FFF-4BB1-9FCC-ED12B1CE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A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B2A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2A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2A30"/>
    <w:rPr>
      <w:sz w:val="20"/>
      <w:szCs w:val="20"/>
    </w:rPr>
  </w:style>
  <w:style w:type="paragraph" w:styleId="Revisin">
    <w:name w:val="Revision"/>
    <w:hidden/>
    <w:uiPriority w:val="99"/>
    <w:semiHidden/>
    <w:rsid w:val="00074D0C"/>
    <w:pPr>
      <w:spacing w:after="0" w:line="240" w:lineRule="auto"/>
    </w:pPr>
  </w:style>
  <w:style w:type="table" w:styleId="Tablaconcuadrcula">
    <w:name w:val="Table Grid"/>
    <w:basedOn w:val="Tablanormal"/>
    <w:rsid w:val="0092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D1"/>
  </w:style>
  <w:style w:type="paragraph" w:styleId="Piedepgina">
    <w:name w:val="footer"/>
    <w:basedOn w:val="Normal"/>
    <w:link w:val="PiedepginaCar"/>
    <w:uiPriority w:val="99"/>
    <w:unhideWhenUsed/>
    <w:rsid w:val="00002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D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2F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2F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71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21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6F5C7-EBB6-413B-8F32-4643AFE94CD7}"/>
      </w:docPartPr>
      <w:docPartBody>
        <w:p w:rsidR="007A370A" w:rsidRDefault="00B3671C"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3418563B52494093457D0F840F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9B70-E501-40BA-BE07-90BA91D353BF}"/>
      </w:docPartPr>
      <w:docPartBody>
        <w:p w:rsidR="007A370A" w:rsidRDefault="00B3671C" w:rsidP="00B3671C">
          <w:pPr>
            <w:pStyle w:val="7E3418563B52494093457D0F840FB1DE2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DED935D6454D19AAF5F86CAE1C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5B44-1317-455F-94BC-8F827EFBEFF1}"/>
      </w:docPartPr>
      <w:docPartBody>
        <w:p w:rsidR="007A370A" w:rsidRDefault="00B3671C" w:rsidP="00B3671C">
          <w:pPr>
            <w:pStyle w:val="9EDED935D6454D19AAF5F86CAE1CC2842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10322FC87640EEA262776D7EF1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4BE2-B946-4331-B44D-290767C8FD1F}"/>
      </w:docPartPr>
      <w:docPartBody>
        <w:p w:rsidR="007A370A" w:rsidRDefault="00B3671C" w:rsidP="00B3671C">
          <w:pPr>
            <w:pStyle w:val="5310322FC87640EEA262776D7EF1F32C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A5D4355B5442D3B4E5F2CBCB1C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85F4-E906-4377-864D-B4A18F27F8E2}"/>
      </w:docPartPr>
      <w:docPartBody>
        <w:p w:rsidR="007A370A" w:rsidRDefault="00B3671C" w:rsidP="00B3671C">
          <w:pPr>
            <w:pStyle w:val="AAA5D4355B5442D3B4E5F2CBCB1C398A1"/>
          </w:pPr>
          <w:r>
            <w:rPr>
              <w:rStyle w:val="Textodelmarcadordeposicin"/>
            </w:rPr>
            <w:t>Coloque el número de 4 cifras</w:t>
          </w:r>
          <w:r w:rsidRPr="00B33CED">
            <w:rPr>
              <w:rStyle w:val="Textodelmarcadordeposicin"/>
            </w:rPr>
            <w:t>.</w:t>
          </w:r>
        </w:p>
      </w:docPartBody>
    </w:docPart>
    <w:docPart>
      <w:docPartPr>
        <w:name w:val="FF67A03B6AC14A09AF2A10322421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8881-3FBB-4CFF-BBA2-0AB3096187F7}"/>
      </w:docPartPr>
      <w:docPartBody>
        <w:p w:rsidR="007A370A" w:rsidRDefault="00B3671C" w:rsidP="00B3671C">
          <w:pPr>
            <w:pStyle w:val="FF67A03B6AC14A09AF2A10322421BF00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D607F511F426490C24A561EDA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7D01-9F47-42CE-A98E-064FEDFFB1F0}"/>
      </w:docPartPr>
      <w:docPartBody>
        <w:p w:rsidR="007A370A" w:rsidRDefault="00B3671C" w:rsidP="00B3671C">
          <w:pPr>
            <w:pStyle w:val="DB4D607F511F426490C24A561EDA968F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64569B90F14A2BAD569BB4DDE0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00B9-8599-46BD-B6D5-3C0B7CDBFE7E}"/>
      </w:docPartPr>
      <w:docPartBody>
        <w:p w:rsidR="007A370A" w:rsidRDefault="00B3671C" w:rsidP="00B3671C">
          <w:pPr>
            <w:pStyle w:val="2464569B90F14A2BAD569BB4DDE0E901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9DD7F318A4B26B11FA691DCCA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ACEB-3F11-4A4A-8B1C-BEB5C9BC9831}"/>
      </w:docPartPr>
      <w:docPartBody>
        <w:p w:rsidR="007A370A" w:rsidRDefault="00B3671C" w:rsidP="00B3671C">
          <w:pPr>
            <w:pStyle w:val="DB59DD7F318A4B26B11FA691DCCA8B28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0FCBDABEB34CB8B77231529974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06F5-619A-42F1-8320-127FAEF0FD78}"/>
      </w:docPartPr>
      <w:docPartBody>
        <w:p w:rsidR="007A370A" w:rsidRDefault="00B3671C" w:rsidP="00B3671C">
          <w:pPr>
            <w:pStyle w:val="680FCBDABEB34CB8B772315299743FD6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D6A055837B4FA988BEBB4B2525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6ED1-B1B2-4D6A-9C83-ABA76E5EDD06}"/>
      </w:docPartPr>
      <w:docPartBody>
        <w:p w:rsidR="007A370A" w:rsidRDefault="00B3671C" w:rsidP="00B3671C">
          <w:pPr>
            <w:pStyle w:val="82D6A055837B4FA988BEBB4B252585F3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15D159B41491AA6B24BEB211D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C33C-C193-40E4-9644-BC71F4E5551A}"/>
      </w:docPartPr>
      <w:docPartBody>
        <w:p w:rsidR="007A370A" w:rsidRDefault="00B3671C" w:rsidP="00B3671C">
          <w:pPr>
            <w:pStyle w:val="65C15D159B41491AA6B24BEB211D3092"/>
          </w:pPr>
          <w:r>
            <w:rPr>
              <w:rStyle w:val="Textodelmarcadordeposicin"/>
            </w:rPr>
            <w:t>Seleccione</w:t>
          </w:r>
          <w:r w:rsidRPr="00B33CED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4A4AC6D712F7480790AF007AAA7C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3024-5623-4A59-B645-0C62092532A5}"/>
      </w:docPartPr>
      <w:docPartBody>
        <w:p w:rsidR="007A370A" w:rsidRDefault="00B3671C" w:rsidP="00B3671C">
          <w:pPr>
            <w:pStyle w:val="4A4AC6D712F7480790AF007AAA7C5E90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3B873BC63349A0896F3F59A677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60FF-4E4B-41BF-8C6D-A6D9EE4C0CA1}"/>
      </w:docPartPr>
      <w:docPartBody>
        <w:p w:rsidR="007A370A" w:rsidRDefault="00B3671C" w:rsidP="00B3671C">
          <w:pPr>
            <w:pStyle w:val="F73B873BC63349A0896F3F59A6779E1C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81232AA9EB4A7FB9DAF470C3EE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C188-8772-430F-A682-EF0BDB70919A}"/>
      </w:docPartPr>
      <w:docPartBody>
        <w:p w:rsidR="007A370A" w:rsidRDefault="00B3671C" w:rsidP="00B3671C">
          <w:pPr>
            <w:pStyle w:val="5981232AA9EB4A7FB9DAF470C3EEC38C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1C"/>
    <w:rsid w:val="00047F65"/>
    <w:rsid w:val="007A370A"/>
    <w:rsid w:val="00973901"/>
    <w:rsid w:val="00B3671C"/>
    <w:rsid w:val="00B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671C"/>
    <w:rPr>
      <w:color w:val="808080"/>
    </w:rPr>
  </w:style>
  <w:style w:type="paragraph" w:customStyle="1" w:styleId="7E3418563B52494093457D0F840FB1DE">
    <w:name w:val="7E3418563B52494093457D0F840FB1DE"/>
    <w:rsid w:val="00B3671C"/>
  </w:style>
  <w:style w:type="paragraph" w:customStyle="1" w:styleId="9EDED935D6454D19AAF5F86CAE1CC284">
    <w:name w:val="9EDED935D6454D19AAF5F86CAE1CC284"/>
    <w:rsid w:val="00B3671C"/>
  </w:style>
  <w:style w:type="paragraph" w:customStyle="1" w:styleId="81EA43388C2A45E8A2452B066AA853AD">
    <w:name w:val="81EA43388C2A45E8A2452B066AA853AD"/>
    <w:rsid w:val="00B3671C"/>
  </w:style>
  <w:style w:type="paragraph" w:customStyle="1" w:styleId="8D4B03DC19184DF19380965D6C1FCD93">
    <w:name w:val="8D4B03DC19184DF19380965D6C1FCD93"/>
    <w:rsid w:val="00B3671C"/>
  </w:style>
  <w:style w:type="paragraph" w:customStyle="1" w:styleId="4779706EF24344BFA4062E81C1C7787F">
    <w:name w:val="4779706EF24344BFA4062E81C1C7787F"/>
    <w:rsid w:val="00B3671C"/>
  </w:style>
  <w:style w:type="paragraph" w:customStyle="1" w:styleId="5310322FC87640EEA262776D7EF1F32C">
    <w:name w:val="5310322FC87640EEA262776D7EF1F32C"/>
    <w:rsid w:val="00B3671C"/>
    <w:rPr>
      <w:rFonts w:eastAsiaTheme="minorHAnsi"/>
      <w:lang w:eastAsia="en-US"/>
    </w:rPr>
  </w:style>
  <w:style w:type="paragraph" w:customStyle="1" w:styleId="7E3418563B52494093457D0F840FB1DE1">
    <w:name w:val="7E3418563B52494093457D0F840FB1DE1"/>
    <w:rsid w:val="00B3671C"/>
    <w:rPr>
      <w:rFonts w:eastAsiaTheme="minorHAnsi"/>
      <w:lang w:eastAsia="en-US"/>
    </w:rPr>
  </w:style>
  <w:style w:type="paragraph" w:customStyle="1" w:styleId="9EDED935D6454D19AAF5F86CAE1CC2841">
    <w:name w:val="9EDED935D6454D19AAF5F86CAE1CC2841"/>
    <w:rsid w:val="00B3671C"/>
    <w:rPr>
      <w:rFonts w:eastAsiaTheme="minorHAnsi"/>
      <w:lang w:eastAsia="en-US"/>
    </w:rPr>
  </w:style>
  <w:style w:type="paragraph" w:customStyle="1" w:styleId="4779706EF24344BFA4062E81C1C7787F1">
    <w:name w:val="4779706EF24344BFA4062E81C1C7787F1"/>
    <w:rsid w:val="00B3671C"/>
    <w:rPr>
      <w:rFonts w:eastAsiaTheme="minorHAnsi"/>
      <w:lang w:eastAsia="en-US"/>
    </w:rPr>
  </w:style>
  <w:style w:type="paragraph" w:customStyle="1" w:styleId="AAA5D4355B5442D3B4E5F2CBCB1C398A">
    <w:name w:val="AAA5D4355B5442D3B4E5F2CBCB1C398A"/>
    <w:rsid w:val="00B3671C"/>
  </w:style>
  <w:style w:type="paragraph" w:customStyle="1" w:styleId="FF67A03B6AC14A09AF2A10322421BF00">
    <w:name w:val="FF67A03B6AC14A09AF2A10322421BF00"/>
    <w:rsid w:val="00B3671C"/>
  </w:style>
  <w:style w:type="paragraph" w:customStyle="1" w:styleId="DB4D607F511F426490C24A561EDA968F">
    <w:name w:val="DB4D607F511F426490C24A561EDA968F"/>
    <w:rsid w:val="00B3671C"/>
  </w:style>
  <w:style w:type="paragraph" w:customStyle="1" w:styleId="2464569B90F14A2BAD569BB4DDE0E901">
    <w:name w:val="2464569B90F14A2BAD569BB4DDE0E901"/>
    <w:rsid w:val="00B3671C"/>
  </w:style>
  <w:style w:type="paragraph" w:customStyle="1" w:styleId="DB59DD7F318A4B26B11FA691DCCA8B28">
    <w:name w:val="DB59DD7F318A4B26B11FA691DCCA8B28"/>
    <w:rsid w:val="00B3671C"/>
  </w:style>
  <w:style w:type="paragraph" w:customStyle="1" w:styleId="680FCBDABEB34CB8B772315299743FD6">
    <w:name w:val="680FCBDABEB34CB8B772315299743FD6"/>
    <w:rsid w:val="00B3671C"/>
  </w:style>
  <w:style w:type="paragraph" w:customStyle="1" w:styleId="82D6A055837B4FA988BEBB4B252585F3">
    <w:name w:val="82D6A055837B4FA988BEBB4B252585F3"/>
    <w:rsid w:val="00B3671C"/>
  </w:style>
  <w:style w:type="paragraph" w:customStyle="1" w:styleId="5310322FC87640EEA262776D7EF1F32C1">
    <w:name w:val="5310322FC87640EEA262776D7EF1F32C1"/>
    <w:rsid w:val="00B3671C"/>
    <w:rPr>
      <w:rFonts w:eastAsiaTheme="minorHAnsi"/>
      <w:lang w:eastAsia="en-US"/>
    </w:rPr>
  </w:style>
  <w:style w:type="paragraph" w:customStyle="1" w:styleId="7E3418563B52494093457D0F840FB1DE2">
    <w:name w:val="7E3418563B52494093457D0F840FB1DE2"/>
    <w:rsid w:val="00B3671C"/>
    <w:rPr>
      <w:rFonts w:eastAsiaTheme="minorHAnsi"/>
      <w:lang w:eastAsia="en-US"/>
    </w:rPr>
  </w:style>
  <w:style w:type="paragraph" w:customStyle="1" w:styleId="9EDED935D6454D19AAF5F86CAE1CC2842">
    <w:name w:val="9EDED935D6454D19AAF5F86CAE1CC2842"/>
    <w:rsid w:val="00B3671C"/>
    <w:rPr>
      <w:rFonts w:eastAsiaTheme="minorHAnsi"/>
      <w:lang w:eastAsia="en-US"/>
    </w:rPr>
  </w:style>
  <w:style w:type="paragraph" w:customStyle="1" w:styleId="AAA5D4355B5442D3B4E5F2CBCB1C398A1">
    <w:name w:val="AAA5D4355B5442D3B4E5F2CBCB1C398A1"/>
    <w:rsid w:val="00B3671C"/>
    <w:rPr>
      <w:rFonts w:eastAsiaTheme="minorHAnsi"/>
      <w:lang w:eastAsia="en-US"/>
    </w:rPr>
  </w:style>
  <w:style w:type="paragraph" w:customStyle="1" w:styleId="FF67A03B6AC14A09AF2A10322421BF001">
    <w:name w:val="FF67A03B6AC14A09AF2A10322421BF001"/>
    <w:rsid w:val="00B3671C"/>
    <w:rPr>
      <w:rFonts w:eastAsiaTheme="minorHAnsi"/>
      <w:lang w:eastAsia="en-US"/>
    </w:rPr>
  </w:style>
  <w:style w:type="paragraph" w:customStyle="1" w:styleId="DB4D607F511F426490C24A561EDA968F1">
    <w:name w:val="DB4D607F511F426490C24A561EDA968F1"/>
    <w:rsid w:val="00B3671C"/>
    <w:rPr>
      <w:rFonts w:eastAsiaTheme="minorHAnsi"/>
      <w:lang w:eastAsia="en-US"/>
    </w:rPr>
  </w:style>
  <w:style w:type="paragraph" w:customStyle="1" w:styleId="2464569B90F14A2BAD569BB4DDE0E9011">
    <w:name w:val="2464569B90F14A2BAD569BB4DDE0E9011"/>
    <w:rsid w:val="00B3671C"/>
    <w:rPr>
      <w:rFonts w:eastAsiaTheme="minorHAnsi"/>
      <w:lang w:eastAsia="en-US"/>
    </w:rPr>
  </w:style>
  <w:style w:type="paragraph" w:customStyle="1" w:styleId="DB59DD7F318A4B26B11FA691DCCA8B281">
    <w:name w:val="DB59DD7F318A4B26B11FA691DCCA8B281"/>
    <w:rsid w:val="00B3671C"/>
    <w:rPr>
      <w:rFonts w:eastAsiaTheme="minorHAnsi"/>
      <w:lang w:eastAsia="en-US"/>
    </w:rPr>
  </w:style>
  <w:style w:type="paragraph" w:customStyle="1" w:styleId="680FCBDABEB34CB8B772315299743FD61">
    <w:name w:val="680FCBDABEB34CB8B772315299743FD61"/>
    <w:rsid w:val="00B3671C"/>
    <w:rPr>
      <w:rFonts w:eastAsiaTheme="minorHAnsi"/>
      <w:lang w:eastAsia="en-US"/>
    </w:rPr>
  </w:style>
  <w:style w:type="paragraph" w:customStyle="1" w:styleId="82D6A055837B4FA988BEBB4B252585F31">
    <w:name w:val="82D6A055837B4FA988BEBB4B252585F31"/>
    <w:rsid w:val="00B3671C"/>
    <w:rPr>
      <w:rFonts w:eastAsiaTheme="minorHAnsi"/>
      <w:lang w:eastAsia="en-US"/>
    </w:rPr>
  </w:style>
  <w:style w:type="paragraph" w:customStyle="1" w:styleId="65C15D159B41491AA6B24BEB211D3092">
    <w:name w:val="65C15D159B41491AA6B24BEB211D3092"/>
    <w:rsid w:val="00B3671C"/>
    <w:rPr>
      <w:rFonts w:eastAsiaTheme="minorHAnsi"/>
      <w:lang w:eastAsia="en-US"/>
    </w:rPr>
  </w:style>
  <w:style w:type="paragraph" w:customStyle="1" w:styleId="4A4AC6D712F7480790AF007AAA7C5E90">
    <w:name w:val="4A4AC6D712F7480790AF007AAA7C5E90"/>
    <w:rsid w:val="00B3671C"/>
  </w:style>
  <w:style w:type="paragraph" w:customStyle="1" w:styleId="F73B873BC63349A0896F3F59A6779E1C">
    <w:name w:val="F73B873BC63349A0896F3F59A6779E1C"/>
    <w:rsid w:val="00B3671C"/>
  </w:style>
  <w:style w:type="paragraph" w:customStyle="1" w:styleId="5981232AA9EB4A7FB9DAF470C3EEC38C">
    <w:name w:val="5981232AA9EB4A7FB9DAF470C3EEC38C"/>
    <w:rsid w:val="00B36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4587-3FDD-4879-8673-2E024041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4043</Words>
  <Characters>22239</Characters>
  <Application>Microsoft Office Word</Application>
  <DocSecurity>0</DocSecurity>
  <Lines>185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 Aguilar</dc:creator>
  <cp:keywords/>
  <dc:description/>
  <cp:lastModifiedBy>Miriam Yevara Morales</cp:lastModifiedBy>
  <cp:revision>3</cp:revision>
  <cp:lastPrinted>2025-03-10T15:32:00Z</cp:lastPrinted>
  <dcterms:created xsi:type="dcterms:W3CDTF">2025-04-25T14:07:00Z</dcterms:created>
  <dcterms:modified xsi:type="dcterms:W3CDTF">2025-04-25T14:07:00Z</dcterms:modified>
</cp:coreProperties>
</file>